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F7" w:rsidRPr="00F46DBA" w:rsidRDefault="001B2FF7">
      <w:pPr>
        <w:pStyle w:val="a3"/>
        <w:rPr>
          <w:b w:val="0"/>
          <w:bCs w:val="0"/>
          <w:sz w:val="26"/>
        </w:rPr>
      </w:pPr>
    </w:p>
    <w:p w:rsidR="001B2FF7" w:rsidRPr="00F46DBA" w:rsidRDefault="001B2FF7">
      <w:pPr>
        <w:pStyle w:val="a3"/>
        <w:rPr>
          <w:b w:val="0"/>
          <w:bCs w:val="0"/>
          <w:sz w:val="26"/>
        </w:rPr>
      </w:pPr>
    </w:p>
    <w:p w:rsidR="001B2FF7" w:rsidRPr="00F46DBA" w:rsidRDefault="001B2FF7">
      <w:pPr>
        <w:pStyle w:val="a3"/>
        <w:rPr>
          <w:b w:val="0"/>
          <w:bCs w:val="0"/>
          <w:sz w:val="26"/>
        </w:rPr>
      </w:pPr>
    </w:p>
    <w:p w:rsidR="001B2FF7" w:rsidRPr="00F46DBA" w:rsidRDefault="001B2FF7">
      <w:pPr>
        <w:pStyle w:val="a3"/>
        <w:rPr>
          <w:b w:val="0"/>
          <w:bCs w:val="0"/>
          <w:sz w:val="26"/>
        </w:rPr>
      </w:pPr>
    </w:p>
    <w:p w:rsidR="001B2FF7" w:rsidRPr="00F46DBA" w:rsidRDefault="001B2FF7">
      <w:pPr>
        <w:pStyle w:val="20"/>
        <w:ind w:left="5220"/>
        <w:rPr>
          <w:sz w:val="26"/>
          <w:szCs w:val="20"/>
        </w:rPr>
      </w:pPr>
    </w:p>
    <w:p w:rsidR="001B2FF7" w:rsidRPr="00F46DBA" w:rsidRDefault="001B2FF7">
      <w:pPr>
        <w:pStyle w:val="20"/>
        <w:ind w:left="5400"/>
        <w:rPr>
          <w:b/>
          <w:bCs/>
          <w:sz w:val="26"/>
          <w:szCs w:val="20"/>
        </w:rPr>
      </w:pPr>
    </w:p>
    <w:p w:rsidR="00527DB4" w:rsidRPr="00F46DBA" w:rsidRDefault="00527DB4">
      <w:pPr>
        <w:pStyle w:val="20"/>
        <w:ind w:left="5400"/>
        <w:rPr>
          <w:b/>
          <w:bCs/>
        </w:rPr>
      </w:pPr>
    </w:p>
    <w:p w:rsidR="002D4A09" w:rsidRPr="00F46DBA" w:rsidRDefault="002D4A09">
      <w:pPr>
        <w:pStyle w:val="20"/>
        <w:ind w:left="5400"/>
        <w:rPr>
          <w:b/>
          <w:bCs/>
        </w:rPr>
      </w:pPr>
    </w:p>
    <w:p w:rsidR="00897867" w:rsidRPr="00F46DBA" w:rsidRDefault="00897867">
      <w:pPr>
        <w:pStyle w:val="20"/>
        <w:ind w:left="5400"/>
        <w:rPr>
          <w:b/>
          <w:bCs/>
        </w:rPr>
      </w:pPr>
    </w:p>
    <w:p w:rsidR="00F90EF2" w:rsidRPr="00F46DBA" w:rsidRDefault="00F90EF2" w:rsidP="00F46DBA">
      <w:pPr>
        <w:pStyle w:val="20"/>
        <w:ind w:left="5812"/>
        <w:jc w:val="left"/>
        <w:rPr>
          <w:b/>
          <w:bCs/>
        </w:rPr>
      </w:pPr>
      <w:r w:rsidRPr="00F46DBA">
        <w:rPr>
          <w:b/>
          <w:bCs/>
        </w:rPr>
        <w:t xml:space="preserve">Комітет Верховної Ради України з питань </w:t>
      </w:r>
      <w:r w:rsidR="00E61EAD" w:rsidRPr="00F46DBA">
        <w:rPr>
          <w:b/>
          <w:bCs/>
        </w:rPr>
        <w:t>фінансів, податкової та митної політики</w:t>
      </w:r>
    </w:p>
    <w:p w:rsidR="00C614A5" w:rsidRPr="00F46DBA" w:rsidRDefault="00D73D73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F46DBA">
        <w:rPr>
          <w:b/>
          <w:bCs/>
          <w:sz w:val="28"/>
          <w:szCs w:val="28"/>
          <w:lang w:val="uk-UA"/>
        </w:rPr>
        <w:tab/>
      </w:r>
    </w:p>
    <w:p w:rsidR="00E61EAD" w:rsidRPr="00F46DBA" w:rsidRDefault="00F4049F" w:rsidP="002B2BBE">
      <w:pPr>
        <w:ind w:firstLine="709"/>
        <w:jc w:val="both"/>
        <w:rPr>
          <w:sz w:val="27"/>
          <w:szCs w:val="27"/>
          <w:lang w:val="uk-UA"/>
        </w:rPr>
      </w:pPr>
      <w:r w:rsidRPr="00F46DBA">
        <w:rPr>
          <w:sz w:val="27"/>
          <w:szCs w:val="27"/>
          <w:lang w:val="uk-UA"/>
        </w:rPr>
        <w:t xml:space="preserve">Комітет Верховної Ради України з питань бюджету на засіданні </w:t>
      </w:r>
      <w:r w:rsidR="002A0190" w:rsidRPr="002A0190">
        <w:rPr>
          <w:sz w:val="27"/>
          <w:szCs w:val="27"/>
          <w:lang w:val="uk-UA"/>
        </w:rPr>
        <w:t>27 листопада 2019 року (протокол № 14)</w:t>
      </w:r>
      <w:r w:rsidR="00366ADD" w:rsidRPr="00F46DBA">
        <w:rPr>
          <w:sz w:val="27"/>
          <w:szCs w:val="27"/>
          <w:lang w:val="uk-UA"/>
        </w:rPr>
        <w:t xml:space="preserve"> відповідно до статей</w:t>
      </w:r>
      <w:r w:rsidR="002E04C3" w:rsidRPr="00F46DBA">
        <w:rPr>
          <w:sz w:val="27"/>
          <w:szCs w:val="27"/>
          <w:lang w:val="uk-UA"/>
        </w:rPr>
        <w:t> </w:t>
      </w:r>
      <w:r w:rsidRPr="00F46DBA">
        <w:rPr>
          <w:sz w:val="27"/>
          <w:szCs w:val="27"/>
          <w:lang w:val="uk-UA"/>
        </w:rPr>
        <w:t xml:space="preserve">27 </w:t>
      </w:r>
      <w:r w:rsidR="00366ADD" w:rsidRPr="00F46DBA">
        <w:rPr>
          <w:sz w:val="27"/>
          <w:szCs w:val="27"/>
          <w:lang w:val="uk-UA"/>
        </w:rPr>
        <w:t xml:space="preserve">і 109 </w:t>
      </w:r>
      <w:r w:rsidRPr="00F46DBA">
        <w:rPr>
          <w:sz w:val="27"/>
          <w:szCs w:val="27"/>
          <w:lang w:val="uk-UA"/>
        </w:rPr>
        <w:t>Бюдже</w:t>
      </w:r>
      <w:r w:rsidR="002E04C3" w:rsidRPr="00F46DBA">
        <w:rPr>
          <w:sz w:val="27"/>
          <w:szCs w:val="27"/>
          <w:lang w:val="uk-UA"/>
        </w:rPr>
        <w:t>тного кодексу України та статті </w:t>
      </w:r>
      <w:r w:rsidRPr="00F46DBA">
        <w:rPr>
          <w:sz w:val="27"/>
          <w:szCs w:val="27"/>
          <w:lang w:val="uk-UA"/>
        </w:rPr>
        <w:t xml:space="preserve">93 Регламенту Верховної Ради України розглянув проект Закону України </w:t>
      </w:r>
      <w:r w:rsidR="00E61EAD" w:rsidRPr="00F46DBA">
        <w:rPr>
          <w:sz w:val="27"/>
          <w:szCs w:val="27"/>
          <w:lang w:val="uk-UA"/>
        </w:rPr>
        <w:t>«Про внесення змін до Податкового кодексу України щодо неприбуткового статусу закладів вищої освіти та наукових установ»</w:t>
      </w:r>
      <w:r w:rsidR="00240DF3" w:rsidRPr="00F46DBA">
        <w:rPr>
          <w:sz w:val="27"/>
          <w:szCs w:val="27"/>
          <w:lang w:val="uk-UA"/>
        </w:rPr>
        <w:t xml:space="preserve"> </w:t>
      </w:r>
      <w:r w:rsidR="003F31FE" w:rsidRPr="00F46DBA">
        <w:rPr>
          <w:sz w:val="27"/>
          <w:szCs w:val="27"/>
          <w:lang w:val="uk-UA"/>
        </w:rPr>
        <w:t>(реєстр.</w:t>
      </w:r>
      <w:r w:rsidR="00D54D8E" w:rsidRPr="00F46DBA">
        <w:rPr>
          <w:sz w:val="27"/>
          <w:szCs w:val="27"/>
          <w:lang w:val="uk-UA"/>
        </w:rPr>
        <w:t> </w:t>
      </w:r>
      <w:r w:rsidR="004164C1" w:rsidRPr="00F46DBA">
        <w:rPr>
          <w:sz w:val="27"/>
          <w:szCs w:val="27"/>
          <w:lang w:val="uk-UA"/>
        </w:rPr>
        <w:t>№ 2169 від 24.09.2019</w:t>
      </w:r>
      <w:r w:rsidR="003F31FE" w:rsidRPr="00F46DBA">
        <w:rPr>
          <w:sz w:val="27"/>
          <w:szCs w:val="27"/>
          <w:lang w:val="uk-UA"/>
        </w:rPr>
        <w:t>),</w:t>
      </w:r>
      <w:r w:rsidR="00222F8A" w:rsidRPr="00F46DBA">
        <w:rPr>
          <w:sz w:val="27"/>
          <w:szCs w:val="27"/>
          <w:lang w:val="uk-UA"/>
        </w:rPr>
        <w:t xml:space="preserve"> поданий </w:t>
      </w:r>
      <w:r w:rsidR="00BF3870" w:rsidRPr="00F46DBA">
        <w:rPr>
          <w:sz w:val="27"/>
          <w:szCs w:val="27"/>
          <w:lang w:val="uk-UA"/>
        </w:rPr>
        <w:t>народним</w:t>
      </w:r>
      <w:r w:rsidR="00D54D8E" w:rsidRPr="00F46DBA">
        <w:rPr>
          <w:sz w:val="27"/>
          <w:szCs w:val="27"/>
          <w:lang w:val="uk-UA"/>
        </w:rPr>
        <w:t>и</w:t>
      </w:r>
      <w:r w:rsidR="00BF3870" w:rsidRPr="00F46DBA">
        <w:rPr>
          <w:sz w:val="27"/>
          <w:szCs w:val="27"/>
          <w:lang w:val="uk-UA"/>
        </w:rPr>
        <w:t xml:space="preserve"> депутат</w:t>
      </w:r>
      <w:r w:rsidR="00D54D8E" w:rsidRPr="00F46DBA">
        <w:rPr>
          <w:sz w:val="27"/>
          <w:szCs w:val="27"/>
          <w:lang w:val="uk-UA"/>
        </w:rPr>
        <w:t>а</w:t>
      </w:r>
      <w:r w:rsidR="00BF3870" w:rsidRPr="00F46DBA">
        <w:rPr>
          <w:sz w:val="27"/>
          <w:szCs w:val="27"/>
          <w:lang w:val="uk-UA"/>
        </w:rPr>
        <w:t>м</w:t>
      </w:r>
      <w:r w:rsidR="00D54D8E" w:rsidRPr="00F46DBA">
        <w:rPr>
          <w:sz w:val="27"/>
          <w:szCs w:val="27"/>
          <w:lang w:val="uk-UA"/>
        </w:rPr>
        <w:t>и</w:t>
      </w:r>
      <w:r w:rsidR="00BF3870" w:rsidRPr="00F46DBA">
        <w:rPr>
          <w:sz w:val="27"/>
          <w:szCs w:val="27"/>
          <w:lang w:val="uk-UA"/>
        </w:rPr>
        <w:t xml:space="preserve"> </w:t>
      </w:r>
      <w:r w:rsidR="00996153" w:rsidRPr="00F46DBA">
        <w:rPr>
          <w:sz w:val="27"/>
          <w:szCs w:val="27"/>
          <w:lang w:val="uk-UA"/>
        </w:rPr>
        <w:t>Україн</w:t>
      </w:r>
      <w:r w:rsidR="00FA4C15" w:rsidRPr="00F46DBA">
        <w:rPr>
          <w:sz w:val="27"/>
          <w:szCs w:val="27"/>
          <w:lang w:val="uk-UA"/>
        </w:rPr>
        <w:t xml:space="preserve">и </w:t>
      </w:r>
      <w:proofErr w:type="spellStart"/>
      <w:r w:rsidR="00E61EAD" w:rsidRPr="00F46DBA">
        <w:rPr>
          <w:sz w:val="27"/>
          <w:szCs w:val="27"/>
          <w:lang w:val="uk-UA"/>
        </w:rPr>
        <w:t>С</w:t>
      </w:r>
      <w:r w:rsidR="0084755E">
        <w:rPr>
          <w:sz w:val="27"/>
          <w:szCs w:val="27"/>
          <w:lang w:val="uk-UA"/>
        </w:rPr>
        <w:t>о</w:t>
      </w:r>
      <w:r w:rsidR="00E61EAD" w:rsidRPr="00F46DBA">
        <w:rPr>
          <w:sz w:val="27"/>
          <w:szCs w:val="27"/>
          <w:lang w:val="uk-UA"/>
        </w:rPr>
        <w:t>всун</w:t>
      </w:r>
      <w:proofErr w:type="spellEnd"/>
      <w:r w:rsidR="00E61EAD" w:rsidRPr="00F46DBA">
        <w:rPr>
          <w:sz w:val="27"/>
          <w:szCs w:val="27"/>
          <w:lang w:val="uk-UA"/>
        </w:rPr>
        <w:t xml:space="preserve"> І.Р. та </w:t>
      </w:r>
      <w:proofErr w:type="spellStart"/>
      <w:r w:rsidR="00E61EAD" w:rsidRPr="00F46DBA">
        <w:rPr>
          <w:sz w:val="27"/>
          <w:szCs w:val="27"/>
          <w:lang w:val="uk-UA"/>
        </w:rPr>
        <w:t>Цабалем</w:t>
      </w:r>
      <w:proofErr w:type="spellEnd"/>
      <w:r w:rsidR="00E61EAD" w:rsidRPr="00F46DBA">
        <w:rPr>
          <w:sz w:val="27"/>
          <w:szCs w:val="27"/>
          <w:lang w:val="uk-UA"/>
        </w:rPr>
        <w:t> В.В.</w:t>
      </w:r>
    </w:p>
    <w:p w:rsidR="00785465" w:rsidRPr="00F46DBA" w:rsidRDefault="00210F74" w:rsidP="002B2BBE">
      <w:pPr>
        <w:ind w:firstLine="709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Законопроектом</w:t>
      </w:r>
      <w:r w:rsidR="000E0828" w:rsidRPr="00F46DBA">
        <w:rPr>
          <w:sz w:val="27"/>
          <w:szCs w:val="27"/>
          <w:lang w:val="uk-UA"/>
        </w:rPr>
        <w:t xml:space="preserve"> передбачається</w:t>
      </w:r>
      <w:r>
        <w:rPr>
          <w:sz w:val="27"/>
          <w:szCs w:val="27"/>
          <w:lang w:val="uk-UA"/>
        </w:rPr>
        <w:t>,</w:t>
      </w:r>
      <w:r w:rsidRPr="00210F74">
        <w:rPr>
          <w:sz w:val="27"/>
          <w:szCs w:val="27"/>
          <w:lang w:val="uk-UA"/>
        </w:rPr>
        <w:t xml:space="preserve"> </w:t>
      </w:r>
      <w:r w:rsidRPr="00F46DBA">
        <w:rPr>
          <w:sz w:val="27"/>
          <w:szCs w:val="27"/>
          <w:lang w:val="uk-UA"/>
        </w:rPr>
        <w:t>зокрема</w:t>
      </w:r>
      <w:r w:rsidR="00555234" w:rsidRPr="00F46DBA">
        <w:rPr>
          <w:sz w:val="27"/>
          <w:szCs w:val="27"/>
          <w:lang w:val="uk-UA"/>
        </w:rPr>
        <w:t>:</w:t>
      </w:r>
    </w:p>
    <w:p w:rsidR="002E04C3" w:rsidRPr="00F46DBA" w:rsidRDefault="00C35AE2" w:rsidP="002B2BBE">
      <w:pPr>
        <w:ind w:firstLine="709"/>
        <w:jc w:val="both"/>
        <w:rPr>
          <w:sz w:val="27"/>
          <w:szCs w:val="27"/>
          <w:lang w:val="uk-UA"/>
        </w:rPr>
      </w:pPr>
      <w:r w:rsidRPr="00F46DBA">
        <w:rPr>
          <w:sz w:val="27"/>
          <w:szCs w:val="27"/>
          <w:lang w:val="uk-UA"/>
        </w:rPr>
        <w:t>віднести суспільні інституції до неприбуткових організацій;</w:t>
      </w:r>
    </w:p>
    <w:p w:rsidR="006419D6" w:rsidRPr="00F46DBA" w:rsidRDefault="006419D6" w:rsidP="002B2BBE">
      <w:pPr>
        <w:ind w:firstLine="709"/>
        <w:jc w:val="both"/>
        <w:rPr>
          <w:sz w:val="27"/>
          <w:szCs w:val="27"/>
          <w:lang w:val="uk-UA"/>
        </w:rPr>
      </w:pPr>
      <w:r w:rsidRPr="00F46DBA">
        <w:rPr>
          <w:sz w:val="27"/>
          <w:szCs w:val="27"/>
          <w:lang w:val="uk-UA"/>
        </w:rPr>
        <w:t>розширити перелік операцій з постачання товарів (послуг), які звільняються від оподаткування податком на додану вартість</w:t>
      </w:r>
      <w:r w:rsidR="00210F74">
        <w:rPr>
          <w:sz w:val="27"/>
          <w:szCs w:val="27"/>
          <w:lang w:val="uk-UA"/>
        </w:rPr>
        <w:t xml:space="preserve"> (в частині освітніх послуг)</w:t>
      </w:r>
      <w:r w:rsidRPr="00F46DBA">
        <w:rPr>
          <w:sz w:val="27"/>
          <w:szCs w:val="27"/>
          <w:lang w:val="uk-UA"/>
        </w:rPr>
        <w:t>;</w:t>
      </w:r>
    </w:p>
    <w:p w:rsidR="006419D6" w:rsidRPr="00F46DBA" w:rsidRDefault="007B6D57" w:rsidP="002B2BBE">
      <w:pPr>
        <w:ind w:firstLine="709"/>
        <w:jc w:val="both"/>
        <w:rPr>
          <w:sz w:val="27"/>
          <w:szCs w:val="27"/>
          <w:lang w:val="uk-UA"/>
        </w:rPr>
      </w:pPr>
      <w:r w:rsidRPr="00F46DBA">
        <w:rPr>
          <w:sz w:val="27"/>
          <w:szCs w:val="27"/>
          <w:lang w:val="uk-UA"/>
        </w:rPr>
        <w:t>в</w:t>
      </w:r>
      <w:r w:rsidR="00210F74">
        <w:rPr>
          <w:sz w:val="27"/>
          <w:szCs w:val="27"/>
          <w:lang w:val="uk-UA"/>
        </w:rPr>
        <w:t>с</w:t>
      </w:r>
      <w:r w:rsidRPr="00F46DBA">
        <w:rPr>
          <w:sz w:val="27"/>
          <w:szCs w:val="27"/>
          <w:lang w:val="uk-UA"/>
        </w:rPr>
        <w:t>тановити, що бюджетні установи та суспільні інституції не є платниками рентної плати за спеціальне використання води;</w:t>
      </w:r>
    </w:p>
    <w:p w:rsidR="007B6D57" w:rsidRPr="00F46DBA" w:rsidRDefault="007B6D57" w:rsidP="002B2BBE">
      <w:pPr>
        <w:ind w:firstLine="709"/>
        <w:jc w:val="both"/>
        <w:rPr>
          <w:sz w:val="27"/>
          <w:szCs w:val="27"/>
          <w:lang w:val="uk-UA"/>
        </w:rPr>
      </w:pPr>
      <w:r w:rsidRPr="00F46DBA">
        <w:rPr>
          <w:sz w:val="27"/>
          <w:szCs w:val="27"/>
          <w:lang w:val="uk-UA"/>
        </w:rPr>
        <w:t>звільнити від оподаткування податком на нерухоме майно, відмінне від земельної ділянки, об’єкти нежитлової нерухомості суспільних інституцій, у разі, якщо такі об’єкти використовуються для освітньої, наукової і культурної дія</w:t>
      </w:r>
      <w:r w:rsidR="00210F74">
        <w:rPr>
          <w:sz w:val="27"/>
          <w:szCs w:val="27"/>
          <w:lang w:val="uk-UA"/>
        </w:rPr>
        <w:t>льності</w:t>
      </w:r>
      <w:r w:rsidRPr="00F46DBA">
        <w:rPr>
          <w:sz w:val="27"/>
          <w:szCs w:val="27"/>
          <w:lang w:val="uk-UA"/>
        </w:rPr>
        <w:t xml:space="preserve"> відповідно до установчих документів;</w:t>
      </w:r>
    </w:p>
    <w:p w:rsidR="007B6D57" w:rsidRPr="00F46DBA" w:rsidRDefault="007B6D57" w:rsidP="002B2BBE">
      <w:pPr>
        <w:ind w:firstLine="709"/>
        <w:jc w:val="both"/>
        <w:rPr>
          <w:sz w:val="27"/>
          <w:szCs w:val="27"/>
          <w:lang w:val="uk-UA"/>
        </w:rPr>
      </w:pPr>
      <w:r w:rsidRPr="00F46DBA">
        <w:rPr>
          <w:sz w:val="27"/>
          <w:szCs w:val="27"/>
          <w:lang w:val="uk-UA"/>
        </w:rPr>
        <w:t xml:space="preserve">звільнити </w:t>
      </w:r>
      <w:r w:rsidR="000E0828" w:rsidRPr="00F46DBA">
        <w:rPr>
          <w:sz w:val="27"/>
          <w:szCs w:val="27"/>
          <w:lang w:val="uk-UA"/>
        </w:rPr>
        <w:t>суспільні інституції від сплати</w:t>
      </w:r>
      <w:r w:rsidRPr="00F46DBA">
        <w:rPr>
          <w:sz w:val="27"/>
          <w:szCs w:val="27"/>
          <w:lang w:val="uk-UA"/>
        </w:rPr>
        <w:t xml:space="preserve"> земельного податку</w:t>
      </w:r>
      <w:r w:rsidR="000E0828" w:rsidRPr="00F46DBA">
        <w:rPr>
          <w:sz w:val="27"/>
          <w:szCs w:val="27"/>
          <w:lang w:val="uk-UA"/>
        </w:rPr>
        <w:t>;</w:t>
      </w:r>
    </w:p>
    <w:p w:rsidR="000E0828" w:rsidRPr="00F46DBA" w:rsidRDefault="000E0828" w:rsidP="002B2BBE">
      <w:pPr>
        <w:ind w:firstLine="709"/>
        <w:jc w:val="both"/>
        <w:rPr>
          <w:sz w:val="27"/>
          <w:szCs w:val="27"/>
          <w:lang w:val="uk-UA"/>
        </w:rPr>
      </w:pPr>
      <w:r w:rsidRPr="00F46DBA">
        <w:rPr>
          <w:sz w:val="27"/>
          <w:szCs w:val="27"/>
          <w:lang w:val="uk-UA"/>
        </w:rPr>
        <w:t>встановити, що земельний податок не сплачується за земельні ділянки навчально-дослідних господарств закладів вищої освіти, які використовуються для випробування сортів сільськогосподарських культур;</w:t>
      </w:r>
    </w:p>
    <w:p w:rsidR="0084364F" w:rsidRPr="00F46DBA" w:rsidRDefault="0084364F" w:rsidP="002B2BBE">
      <w:pPr>
        <w:ind w:firstLine="709"/>
        <w:jc w:val="both"/>
        <w:rPr>
          <w:sz w:val="27"/>
          <w:szCs w:val="27"/>
          <w:lang w:val="uk-UA"/>
        </w:rPr>
      </w:pPr>
      <w:r w:rsidRPr="00F46DBA">
        <w:rPr>
          <w:sz w:val="27"/>
          <w:szCs w:val="27"/>
          <w:lang w:val="uk-UA"/>
        </w:rPr>
        <w:t>встановити, що розмір орендної плати для земельних ділянок, які передані для розміщення, будівництва, обслуговування та експлуатації об’єктів закладів освіти незалежно від форм власності та джерел фінансування, не може бути більшою 1% нормативної грошової оцінки.</w:t>
      </w:r>
    </w:p>
    <w:p w:rsidR="006F3177" w:rsidRPr="00F46DBA" w:rsidRDefault="006F3177" w:rsidP="00E64612">
      <w:pPr>
        <w:shd w:val="clear" w:color="auto" w:fill="FFFFFF"/>
        <w:ind w:firstLine="709"/>
        <w:jc w:val="both"/>
        <w:rPr>
          <w:sz w:val="27"/>
          <w:szCs w:val="27"/>
          <w:lang w:val="uk-UA"/>
        </w:rPr>
      </w:pPr>
      <w:r w:rsidRPr="00F46DBA">
        <w:rPr>
          <w:sz w:val="27"/>
          <w:szCs w:val="27"/>
          <w:lang w:val="uk-UA"/>
        </w:rPr>
        <w:t xml:space="preserve">Насамперед слід зазначити, що даний законопроект є </w:t>
      </w:r>
      <w:r w:rsidR="00BA4062" w:rsidRPr="00F46DBA">
        <w:rPr>
          <w:sz w:val="27"/>
          <w:szCs w:val="27"/>
          <w:lang w:val="uk-UA"/>
        </w:rPr>
        <w:t>системно пов’язаним з іншим законопроектом цих же авторів</w:t>
      </w:r>
      <w:r w:rsidRPr="00F46DBA">
        <w:rPr>
          <w:sz w:val="27"/>
          <w:szCs w:val="27"/>
          <w:lang w:val="uk-UA"/>
        </w:rPr>
        <w:t xml:space="preserve"> «</w:t>
      </w:r>
      <w:r w:rsidR="00BA4062" w:rsidRPr="00F46DBA">
        <w:rPr>
          <w:sz w:val="27"/>
          <w:szCs w:val="27"/>
          <w:lang w:val="uk-UA"/>
        </w:rPr>
        <w:t>Про внесення змін до законів України щодо фінансування вищої освіти</w:t>
      </w:r>
      <w:r w:rsidRPr="00F46DBA">
        <w:rPr>
          <w:sz w:val="27"/>
          <w:szCs w:val="27"/>
          <w:lang w:val="uk-UA"/>
        </w:rPr>
        <w:t>» (реєстр. № </w:t>
      </w:r>
      <w:r w:rsidR="00BA4062" w:rsidRPr="00F46DBA">
        <w:rPr>
          <w:sz w:val="27"/>
          <w:szCs w:val="27"/>
          <w:lang w:val="uk-UA"/>
        </w:rPr>
        <w:t>2170</w:t>
      </w:r>
      <w:r w:rsidRPr="00F46DBA">
        <w:rPr>
          <w:sz w:val="27"/>
          <w:szCs w:val="27"/>
          <w:lang w:val="uk-UA"/>
        </w:rPr>
        <w:t xml:space="preserve"> від 2</w:t>
      </w:r>
      <w:r w:rsidR="00BA4062" w:rsidRPr="00F46DBA">
        <w:rPr>
          <w:sz w:val="27"/>
          <w:szCs w:val="27"/>
          <w:lang w:val="uk-UA"/>
        </w:rPr>
        <w:t>4</w:t>
      </w:r>
      <w:r w:rsidRPr="00F46DBA">
        <w:rPr>
          <w:sz w:val="27"/>
          <w:szCs w:val="27"/>
          <w:lang w:val="uk-UA"/>
        </w:rPr>
        <w:t>.0</w:t>
      </w:r>
      <w:r w:rsidR="00BA4062" w:rsidRPr="00F46DBA">
        <w:rPr>
          <w:sz w:val="27"/>
          <w:szCs w:val="27"/>
          <w:lang w:val="uk-UA"/>
        </w:rPr>
        <w:t>9</w:t>
      </w:r>
      <w:r w:rsidRPr="00F46DBA">
        <w:rPr>
          <w:sz w:val="27"/>
          <w:szCs w:val="27"/>
          <w:lang w:val="uk-UA"/>
        </w:rPr>
        <w:t xml:space="preserve">.2019), в якому, серед іншого, пропонується запровадити </w:t>
      </w:r>
      <w:r w:rsidR="00E64612" w:rsidRPr="00F46DBA">
        <w:rPr>
          <w:sz w:val="27"/>
          <w:szCs w:val="27"/>
          <w:lang w:val="uk-UA"/>
        </w:rPr>
        <w:t xml:space="preserve">термін «суспільна інституція» </w:t>
      </w:r>
      <w:r w:rsidR="00E64612" w:rsidRPr="00F46DBA">
        <w:rPr>
          <w:i/>
          <w:sz w:val="27"/>
          <w:szCs w:val="27"/>
          <w:lang w:val="uk-UA"/>
        </w:rPr>
        <w:t>/неприбуткова установа, що створена з метою забезпечення суспільних та приватних інтересів у сфері освіти, науки та/або культури, що отримує фінансування з державного та/або  місцевого бюджету та має належний ступінь автономії, необхідний для реалізації покладених на неї завдань/</w:t>
      </w:r>
      <w:r w:rsidR="00E64612" w:rsidRPr="00F46DBA">
        <w:rPr>
          <w:sz w:val="27"/>
          <w:szCs w:val="27"/>
          <w:lang w:val="uk-UA"/>
        </w:rPr>
        <w:t xml:space="preserve">. </w:t>
      </w:r>
      <w:r w:rsidRPr="00F46DBA">
        <w:rPr>
          <w:sz w:val="27"/>
          <w:szCs w:val="27"/>
          <w:lang w:val="uk-UA"/>
        </w:rPr>
        <w:t>Таким чином, імплементація законопроекту за реєстр. № </w:t>
      </w:r>
      <w:r w:rsidR="00BA4062" w:rsidRPr="00F46DBA">
        <w:rPr>
          <w:sz w:val="27"/>
          <w:szCs w:val="27"/>
          <w:lang w:val="uk-UA"/>
        </w:rPr>
        <w:t>2</w:t>
      </w:r>
      <w:r w:rsidR="00210F74">
        <w:rPr>
          <w:sz w:val="27"/>
          <w:szCs w:val="27"/>
          <w:lang w:val="uk-UA"/>
        </w:rPr>
        <w:t>1</w:t>
      </w:r>
      <w:r w:rsidR="00BA4062" w:rsidRPr="00F46DBA">
        <w:rPr>
          <w:sz w:val="27"/>
          <w:szCs w:val="27"/>
          <w:lang w:val="uk-UA"/>
        </w:rPr>
        <w:t>69</w:t>
      </w:r>
      <w:r w:rsidRPr="00F46DBA">
        <w:rPr>
          <w:sz w:val="27"/>
          <w:szCs w:val="27"/>
          <w:lang w:val="uk-UA"/>
        </w:rPr>
        <w:t xml:space="preserve"> </w:t>
      </w:r>
      <w:proofErr w:type="spellStart"/>
      <w:r w:rsidRPr="00F46DBA">
        <w:rPr>
          <w:sz w:val="27"/>
          <w:szCs w:val="27"/>
          <w:lang w:val="uk-UA"/>
        </w:rPr>
        <w:t>залежатиме</w:t>
      </w:r>
      <w:proofErr w:type="spellEnd"/>
      <w:r w:rsidRPr="00F46DBA">
        <w:rPr>
          <w:sz w:val="27"/>
          <w:szCs w:val="27"/>
          <w:lang w:val="uk-UA"/>
        </w:rPr>
        <w:t xml:space="preserve"> від прийняття та практики застосування системно пов’язаного законопроекту за реєстр. № </w:t>
      </w:r>
      <w:r w:rsidR="00BA4062" w:rsidRPr="00F46DBA">
        <w:rPr>
          <w:sz w:val="27"/>
          <w:szCs w:val="27"/>
          <w:lang w:val="uk-UA"/>
        </w:rPr>
        <w:t>2</w:t>
      </w:r>
      <w:r w:rsidR="00210F74">
        <w:rPr>
          <w:sz w:val="27"/>
          <w:szCs w:val="27"/>
          <w:lang w:val="uk-UA"/>
        </w:rPr>
        <w:t>1</w:t>
      </w:r>
      <w:r w:rsidR="00BA4062" w:rsidRPr="00F46DBA">
        <w:rPr>
          <w:sz w:val="27"/>
          <w:szCs w:val="27"/>
          <w:lang w:val="uk-UA"/>
        </w:rPr>
        <w:t>70</w:t>
      </w:r>
      <w:r w:rsidRPr="00F46DBA">
        <w:rPr>
          <w:sz w:val="27"/>
          <w:szCs w:val="27"/>
          <w:lang w:val="uk-UA"/>
        </w:rPr>
        <w:t>.</w:t>
      </w:r>
    </w:p>
    <w:p w:rsidR="0084364F" w:rsidRPr="00F46DBA" w:rsidRDefault="00914A09" w:rsidP="00513D2D">
      <w:pPr>
        <w:pStyle w:val="20"/>
        <w:ind w:firstLine="709"/>
        <w:rPr>
          <w:sz w:val="27"/>
          <w:szCs w:val="27"/>
        </w:rPr>
      </w:pPr>
      <w:r w:rsidRPr="00F46DBA">
        <w:rPr>
          <w:sz w:val="27"/>
          <w:szCs w:val="27"/>
        </w:rPr>
        <w:lastRenderedPageBreak/>
        <w:t>Міністерство фінансів України у своєму експертному висновку зазначає, що прийняття</w:t>
      </w:r>
      <w:r w:rsidR="00EE34DB" w:rsidRPr="00F46DBA">
        <w:rPr>
          <w:sz w:val="27"/>
          <w:szCs w:val="27"/>
        </w:rPr>
        <w:t xml:space="preserve"> та реалізація положень</w:t>
      </w:r>
      <w:r w:rsidRPr="00F46DBA">
        <w:rPr>
          <w:sz w:val="27"/>
          <w:szCs w:val="27"/>
        </w:rPr>
        <w:t xml:space="preserve"> законопроекту </w:t>
      </w:r>
      <w:r w:rsidR="00EE34DB" w:rsidRPr="00F46DBA">
        <w:rPr>
          <w:sz w:val="27"/>
          <w:szCs w:val="27"/>
        </w:rPr>
        <w:t xml:space="preserve">вплине на </w:t>
      </w:r>
      <w:r w:rsidR="0084364F" w:rsidRPr="00F46DBA">
        <w:rPr>
          <w:sz w:val="27"/>
          <w:szCs w:val="27"/>
        </w:rPr>
        <w:t>показники виконання</w:t>
      </w:r>
      <w:r w:rsidR="00EE34DB" w:rsidRPr="00F46DBA">
        <w:rPr>
          <w:sz w:val="27"/>
          <w:szCs w:val="27"/>
        </w:rPr>
        <w:t xml:space="preserve"> </w:t>
      </w:r>
      <w:r w:rsidRPr="00F46DBA">
        <w:rPr>
          <w:sz w:val="27"/>
          <w:szCs w:val="27"/>
        </w:rPr>
        <w:t xml:space="preserve">бюджету. При цьому, Мінфін зауважує, що </w:t>
      </w:r>
      <w:r w:rsidR="00EE34DB" w:rsidRPr="00F46DBA">
        <w:rPr>
          <w:sz w:val="27"/>
          <w:szCs w:val="27"/>
        </w:rPr>
        <w:t xml:space="preserve">надання </w:t>
      </w:r>
      <w:r w:rsidR="0084364F" w:rsidRPr="00F46DBA">
        <w:rPr>
          <w:sz w:val="27"/>
          <w:szCs w:val="27"/>
        </w:rPr>
        <w:t xml:space="preserve">податкових </w:t>
      </w:r>
      <w:r w:rsidR="00EE34DB" w:rsidRPr="00F46DBA">
        <w:rPr>
          <w:sz w:val="27"/>
          <w:szCs w:val="27"/>
        </w:rPr>
        <w:t>пільг призводить до</w:t>
      </w:r>
      <w:r w:rsidR="0084364F" w:rsidRPr="00F46DBA">
        <w:rPr>
          <w:sz w:val="27"/>
          <w:szCs w:val="27"/>
        </w:rPr>
        <w:t xml:space="preserve"> втрати державою контролю за цільовим використанням звільнених від оподаткування бюджетних коштів та породжує дискримінацію суб’єктів господарювання, які не користуються такими пільгами.</w:t>
      </w:r>
    </w:p>
    <w:p w:rsidR="00302FD0" w:rsidRPr="00F46DBA" w:rsidRDefault="00F46DBA" w:rsidP="002B2BBE">
      <w:pPr>
        <w:pStyle w:val="20"/>
        <w:ind w:firstLine="709"/>
        <w:rPr>
          <w:sz w:val="27"/>
          <w:szCs w:val="27"/>
        </w:rPr>
      </w:pPr>
      <w:r w:rsidRPr="00F46DBA">
        <w:rPr>
          <w:sz w:val="27"/>
          <w:szCs w:val="27"/>
        </w:rPr>
        <w:t>До</w:t>
      </w:r>
      <w:r w:rsidR="00302FD0" w:rsidRPr="00F46DBA">
        <w:rPr>
          <w:sz w:val="27"/>
          <w:szCs w:val="27"/>
        </w:rPr>
        <w:t xml:space="preserve"> законопроекту не надано фінансово-економічного обґрунтування (включаючи відповідні розрахунки) та пропозиці</w:t>
      </w:r>
      <w:r w:rsidR="00914A09" w:rsidRPr="00F46DBA">
        <w:rPr>
          <w:sz w:val="27"/>
          <w:szCs w:val="27"/>
        </w:rPr>
        <w:t>й</w:t>
      </w:r>
      <w:r w:rsidR="00302FD0" w:rsidRPr="00F46DBA">
        <w:rPr>
          <w:sz w:val="27"/>
          <w:szCs w:val="27"/>
        </w:rPr>
        <w:t xml:space="preserve"> щодо скорочення витрат бюджету та/або джерел додаткових надходжень бюджету для досягнення збалансованості бюджету. Це не відповіда</w:t>
      </w:r>
      <w:r w:rsidR="002A7B73" w:rsidRPr="00F46DBA">
        <w:rPr>
          <w:sz w:val="27"/>
          <w:szCs w:val="27"/>
        </w:rPr>
        <w:t>є вимогам частини першої статті </w:t>
      </w:r>
      <w:r w:rsidR="00302FD0" w:rsidRPr="00F46DBA">
        <w:rPr>
          <w:sz w:val="27"/>
          <w:szCs w:val="27"/>
        </w:rPr>
        <w:t>27 Бюджетного кодексу України та частини третьої статті</w:t>
      </w:r>
      <w:r w:rsidR="002A7B73" w:rsidRPr="00F46DBA">
        <w:rPr>
          <w:sz w:val="27"/>
          <w:szCs w:val="27"/>
        </w:rPr>
        <w:t> </w:t>
      </w:r>
      <w:r w:rsidR="00302FD0" w:rsidRPr="00F46DBA">
        <w:rPr>
          <w:sz w:val="27"/>
          <w:szCs w:val="27"/>
        </w:rPr>
        <w:t>91 Регламенту Верховної Ради України.</w:t>
      </w:r>
    </w:p>
    <w:p w:rsidR="002B2BBE" w:rsidRPr="00F46DBA" w:rsidRDefault="002B2BBE" w:rsidP="00513D2D">
      <w:pPr>
        <w:pStyle w:val="20"/>
        <w:ind w:firstLine="709"/>
        <w:rPr>
          <w:sz w:val="27"/>
          <w:szCs w:val="27"/>
        </w:rPr>
      </w:pPr>
      <w:r w:rsidRPr="00F46DBA">
        <w:rPr>
          <w:sz w:val="27"/>
          <w:szCs w:val="27"/>
        </w:rPr>
        <w:t>Крім того, передбачена законопроектом дата набрання чинності відповідного закону (</w:t>
      </w:r>
      <w:r w:rsidR="004164C1" w:rsidRPr="00F46DBA">
        <w:rPr>
          <w:sz w:val="27"/>
          <w:szCs w:val="27"/>
        </w:rPr>
        <w:t>з дня наступного за днем опублікування</w:t>
      </w:r>
      <w:r w:rsidRPr="00F46DBA">
        <w:rPr>
          <w:sz w:val="27"/>
          <w:szCs w:val="27"/>
        </w:rPr>
        <w:t>) не відповідає вимогам частини третьої статті 27 Бюджетного кодексу України щодо терміну введення в дію законів, які мають вплив на показники бюджету, а також підпункту 4.1.9 пункту 4.1 і пункту 4.5 статті 4 Податкового кодексу України щодо стабільності податкового законодавства.</w:t>
      </w:r>
    </w:p>
    <w:p w:rsidR="00914A09" w:rsidRPr="00F46DBA" w:rsidRDefault="00914A09" w:rsidP="00513D2D">
      <w:pPr>
        <w:pStyle w:val="20"/>
        <w:ind w:firstLine="709"/>
        <w:rPr>
          <w:sz w:val="27"/>
          <w:szCs w:val="27"/>
        </w:rPr>
      </w:pPr>
      <w:r w:rsidRPr="00F46DBA">
        <w:rPr>
          <w:sz w:val="27"/>
          <w:szCs w:val="27"/>
        </w:rPr>
        <w:t>Відповідно до статей 29, 64, 66 і 69 Бюджетного кодексу України податок на прибуток підприємств</w:t>
      </w:r>
      <w:r w:rsidR="00F46DBA" w:rsidRPr="00F46DBA">
        <w:rPr>
          <w:sz w:val="27"/>
          <w:szCs w:val="27"/>
        </w:rPr>
        <w:t>,</w:t>
      </w:r>
      <w:r w:rsidR="00513D2D" w:rsidRPr="00F46DBA">
        <w:rPr>
          <w:sz w:val="27"/>
          <w:szCs w:val="27"/>
        </w:rPr>
        <w:t xml:space="preserve"> податок на доходи фізичних осіб</w:t>
      </w:r>
      <w:r w:rsidRPr="00F46DBA">
        <w:rPr>
          <w:sz w:val="27"/>
          <w:szCs w:val="27"/>
        </w:rPr>
        <w:t xml:space="preserve"> </w:t>
      </w:r>
      <w:r w:rsidR="00F46DBA" w:rsidRPr="00F46DBA">
        <w:rPr>
          <w:sz w:val="27"/>
          <w:szCs w:val="27"/>
        </w:rPr>
        <w:t xml:space="preserve">та рентна плата за спеціальне використання води </w:t>
      </w:r>
      <w:r w:rsidRPr="00F46DBA">
        <w:rPr>
          <w:sz w:val="27"/>
          <w:szCs w:val="27"/>
        </w:rPr>
        <w:t>зарахову</w:t>
      </w:r>
      <w:r w:rsidR="00513D2D" w:rsidRPr="00F46DBA">
        <w:rPr>
          <w:sz w:val="27"/>
          <w:szCs w:val="27"/>
        </w:rPr>
        <w:t>ю</w:t>
      </w:r>
      <w:r w:rsidRPr="00F46DBA">
        <w:rPr>
          <w:sz w:val="27"/>
          <w:szCs w:val="27"/>
        </w:rPr>
        <w:t>ться до державного і місцевих бюджетів у відповідних пропорціях, а податок на</w:t>
      </w:r>
      <w:r w:rsidRPr="00F46DBA">
        <w:rPr>
          <w:rStyle w:val="ad"/>
          <w:rFonts w:ascii="Times New Roman" w:hAnsi="Times New Roman"/>
          <w:b w:val="0"/>
          <w:sz w:val="27"/>
          <w:szCs w:val="27"/>
        </w:rPr>
        <w:t xml:space="preserve"> майно (до складу якого включається</w:t>
      </w:r>
      <w:r w:rsidR="00513D2D" w:rsidRPr="00F46DBA">
        <w:rPr>
          <w:rStyle w:val="ad"/>
          <w:rFonts w:ascii="Times New Roman" w:hAnsi="Times New Roman"/>
          <w:b w:val="0"/>
          <w:sz w:val="27"/>
          <w:szCs w:val="27"/>
        </w:rPr>
        <w:t xml:space="preserve"> </w:t>
      </w:r>
      <w:r w:rsidR="00513D2D" w:rsidRPr="00F46DBA">
        <w:rPr>
          <w:sz w:val="27"/>
          <w:szCs w:val="27"/>
          <w:shd w:val="clear" w:color="auto" w:fill="FFFFFF"/>
        </w:rPr>
        <w:t>податок на нерухоме майно, відмінне від земельної ділянки, та</w:t>
      </w:r>
      <w:r w:rsidRPr="00F46DBA">
        <w:rPr>
          <w:rStyle w:val="ad"/>
          <w:rFonts w:ascii="Times New Roman" w:hAnsi="Times New Roman"/>
          <w:b w:val="0"/>
          <w:sz w:val="27"/>
          <w:szCs w:val="27"/>
        </w:rPr>
        <w:t xml:space="preserve"> </w:t>
      </w:r>
      <w:r w:rsidR="00F46DBA" w:rsidRPr="00F46DBA">
        <w:rPr>
          <w:rStyle w:val="ad"/>
          <w:rFonts w:ascii="Times New Roman" w:hAnsi="Times New Roman"/>
          <w:b w:val="0"/>
          <w:sz w:val="27"/>
          <w:szCs w:val="27"/>
        </w:rPr>
        <w:t>плата за землю</w:t>
      </w:r>
      <w:r w:rsidRPr="00F46DBA">
        <w:rPr>
          <w:rStyle w:val="ad"/>
          <w:rFonts w:ascii="Times New Roman" w:hAnsi="Times New Roman"/>
          <w:b w:val="0"/>
          <w:sz w:val="27"/>
          <w:szCs w:val="27"/>
        </w:rPr>
        <w:t xml:space="preserve">) згідно із статтями 64 та 69 цього Кодексу зараховується до доходів бюджетів місцевого самоврядування. Отже, передбачене законопроектом пільгове оподаткування </w:t>
      </w:r>
      <w:r w:rsidRPr="00F46DBA">
        <w:rPr>
          <w:sz w:val="27"/>
          <w:szCs w:val="27"/>
        </w:rPr>
        <w:t>призведе до втрат доходів як державного бюджету, так і місцевих бюджетів.</w:t>
      </w:r>
    </w:p>
    <w:p w:rsidR="009B1151" w:rsidRPr="00F46DBA" w:rsidRDefault="009B1151" w:rsidP="00513D2D">
      <w:pPr>
        <w:pStyle w:val="20"/>
        <w:ind w:firstLine="709"/>
        <w:rPr>
          <w:sz w:val="27"/>
          <w:szCs w:val="27"/>
        </w:rPr>
      </w:pPr>
      <w:r w:rsidRPr="00F46DBA">
        <w:rPr>
          <w:sz w:val="27"/>
          <w:szCs w:val="27"/>
        </w:rPr>
        <w:t>Згідно із статтею</w:t>
      </w:r>
      <w:r w:rsidR="002A7B73" w:rsidRPr="00F46DBA">
        <w:rPr>
          <w:sz w:val="27"/>
          <w:szCs w:val="27"/>
        </w:rPr>
        <w:t> </w:t>
      </w:r>
      <w:r w:rsidRPr="00F46DBA">
        <w:rPr>
          <w:sz w:val="27"/>
          <w:szCs w:val="27"/>
        </w:rPr>
        <w:t>103 Бюджетного кодексу України надання державою податкових пільг, які зменшують доходи місцевих бюджетів, має супроводжуватися наданням додаткової дотації з державного бюджету місцевим бюджетам на компенсацію відповідних втрат доходів місцевих бюджетів. Подані до законопроекту документи не містять пропозицій щодо компенсації місцевим бюджетам таких втрат.</w:t>
      </w:r>
    </w:p>
    <w:p w:rsidR="004164C1" w:rsidRPr="00F46DBA" w:rsidRDefault="009B1151" w:rsidP="004164C1">
      <w:pPr>
        <w:shd w:val="clear" w:color="auto" w:fill="FFFFFF"/>
        <w:ind w:firstLine="709"/>
        <w:jc w:val="both"/>
        <w:textAlignment w:val="baseline"/>
        <w:rPr>
          <w:rStyle w:val="a50"/>
          <w:sz w:val="27"/>
          <w:szCs w:val="27"/>
          <w:lang w:val="uk-UA"/>
        </w:rPr>
      </w:pPr>
      <w:r w:rsidRPr="00F46DBA">
        <w:rPr>
          <w:sz w:val="27"/>
          <w:szCs w:val="27"/>
          <w:lang w:val="uk-UA"/>
        </w:rPr>
        <w:t xml:space="preserve">За наслідками розгляду Комітет прийняв рішення, що законопроект </w:t>
      </w:r>
      <w:r w:rsidR="000706C6" w:rsidRPr="00F46DBA">
        <w:rPr>
          <w:sz w:val="27"/>
          <w:szCs w:val="27"/>
          <w:lang w:val="uk-UA"/>
        </w:rPr>
        <w:t xml:space="preserve">матиме вплив на показники бюджету (призведе до зменшення доходів державного бюджету і місцевих бюджетів відповідно </w:t>
      </w:r>
      <w:r w:rsidR="00210F74" w:rsidRPr="00F46DBA">
        <w:rPr>
          <w:sz w:val="27"/>
          <w:szCs w:val="27"/>
          <w:lang w:val="uk-UA"/>
        </w:rPr>
        <w:t xml:space="preserve">від </w:t>
      </w:r>
      <w:r w:rsidR="000706C6" w:rsidRPr="00F46DBA">
        <w:rPr>
          <w:sz w:val="27"/>
          <w:szCs w:val="27"/>
          <w:lang w:val="uk-UA"/>
        </w:rPr>
        <w:t xml:space="preserve">ПДВ, податку на прибуток підприємств, </w:t>
      </w:r>
      <w:r w:rsidR="00513D2D" w:rsidRPr="00F46DBA">
        <w:rPr>
          <w:sz w:val="27"/>
          <w:szCs w:val="27"/>
          <w:lang w:val="uk-UA"/>
        </w:rPr>
        <w:t>податку на доходи фізичних осіб,</w:t>
      </w:r>
      <w:r w:rsidR="00E12492" w:rsidRPr="00F46DBA">
        <w:rPr>
          <w:sz w:val="27"/>
          <w:szCs w:val="27"/>
          <w:lang w:val="uk-UA"/>
        </w:rPr>
        <w:t xml:space="preserve"> </w:t>
      </w:r>
      <w:r w:rsidR="00F46DBA" w:rsidRPr="00F46DBA">
        <w:rPr>
          <w:sz w:val="27"/>
          <w:szCs w:val="27"/>
          <w:lang w:val="uk-UA"/>
        </w:rPr>
        <w:t>рентної плати</w:t>
      </w:r>
      <w:r w:rsidR="00E12492" w:rsidRPr="00F46DBA">
        <w:rPr>
          <w:sz w:val="27"/>
          <w:szCs w:val="27"/>
          <w:lang w:val="uk-UA"/>
        </w:rPr>
        <w:t>,</w:t>
      </w:r>
      <w:r w:rsidR="00513D2D" w:rsidRPr="00F46DBA">
        <w:rPr>
          <w:sz w:val="27"/>
          <w:szCs w:val="27"/>
          <w:lang w:val="uk-UA"/>
        </w:rPr>
        <w:t xml:space="preserve"> податку на майно</w:t>
      </w:r>
      <w:r w:rsidR="000706C6" w:rsidRPr="00F46DBA">
        <w:rPr>
          <w:sz w:val="27"/>
          <w:szCs w:val="27"/>
          <w:lang w:val="uk-UA"/>
        </w:rPr>
        <w:t xml:space="preserve">, а також потребуватиме додаткових видатків державного бюджету для компенсації втрат доходів місцевих бюджетів). </w:t>
      </w:r>
      <w:r w:rsidR="004164C1" w:rsidRPr="00F46DBA">
        <w:rPr>
          <w:rStyle w:val="a50"/>
          <w:sz w:val="27"/>
          <w:szCs w:val="27"/>
          <w:lang w:val="uk-UA"/>
        </w:rPr>
        <w:t>У разі прийняття відповідного закону до 15 липня 2020 року він має вводитися в дію не раніше 1 січня 2021 року, а після 15 липня 2020 року – не раніше 1 січня 2022 року (або 1 січня наступного за цим року залежно від часу прийняття закону).</w:t>
      </w:r>
    </w:p>
    <w:p w:rsidR="00961AD3" w:rsidRPr="00F46DBA" w:rsidRDefault="00961AD3" w:rsidP="00513D2D">
      <w:pPr>
        <w:pStyle w:val="20"/>
        <w:ind w:firstLine="709"/>
        <w:rPr>
          <w:sz w:val="16"/>
          <w:szCs w:val="27"/>
        </w:rPr>
      </w:pPr>
    </w:p>
    <w:p w:rsidR="00210F74" w:rsidRPr="00210F74" w:rsidRDefault="00210F74" w:rsidP="001B6B10">
      <w:pPr>
        <w:jc w:val="both"/>
        <w:rPr>
          <w:sz w:val="22"/>
          <w:szCs w:val="28"/>
          <w:lang w:val="uk-UA"/>
        </w:rPr>
      </w:pPr>
    </w:p>
    <w:p w:rsidR="00F46DBA" w:rsidRPr="00210F74" w:rsidRDefault="00F46DBA" w:rsidP="001B6B10">
      <w:pPr>
        <w:jc w:val="both"/>
        <w:rPr>
          <w:sz w:val="22"/>
          <w:szCs w:val="28"/>
          <w:lang w:val="uk-UA"/>
        </w:rPr>
      </w:pPr>
    </w:p>
    <w:p w:rsidR="001B6B10" w:rsidRPr="00F46DBA" w:rsidRDefault="004164C1" w:rsidP="001B6B10">
      <w:pPr>
        <w:jc w:val="both"/>
        <w:rPr>
          <w:b/>
          <w:sz w:val="28"/>
          <w:szCs w:val="28"/>
          <w:lang w:val="uk-UA"/>
        </w:rPr>
      </w:pPr>
      <w:r w:rsidRPr="00F46DBA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F46DBA">
        <w:rPr>
          <w:b/>
          <w:sz w:val="28"/>
          <w:szCs w:val="28"/>
          <w:lang w:val="uk-UA"/>
        </w:rPr>
        <w:t>Ю.Ю. Арістов</w:t>
      </w:r>
    </w:p>
    <w:p w:rsidR="00897867" w:rsidRPr="00F46DBA" w:rsidRDefault="00897867" w:rsidP="00936E72">
      <w:pPr>
        <w:ind w:right="57"/>
        <w:jc w:val="both"/>
        <w:rPr>
          <w:i/>
          <w:sz w:val="12"/>
          <w:szCs w:val="12"/>
          <w:lang w:val="uk-UA"/>
        </w:rPr>
      </w:pPr>
    </w:p>
    <w:p w:rsidR="002B2BBE" w:rsidRDefault="002B2BBE" w:rsidP="00936E72">
      <w:pPr>
        <w:ind w:right="57"/>
        <w:jc w:val="both"/>
        <w:rPr>
          <w:i/>
          <w:sz w:val="12"/>
          <w:szCs w:val="12"/>
          <w:lang w:val="uk-UA"/>
        </w:rPr>
      </w:pPr>
    </w:p>
    <w:p w:rsidR="00210F74" w:rsidRDefault="00210F74" w:rsidP="00936E72">
      <w:pPr>
        <w:ind w:right="57"/>
        <w:jc w:val="both"/>
        <w:rPr>
          <w:i/>
          <w:sz w:val="12"/>
          <w:szCs w:val="12"/>
          <w:lang w:val="uk-UA"/>
        </w:rPr>
      </w:pPr>
    </w:p>
    <w:p w:rsidR="00210F74" w:rsidRDefault="00210F74" w:rsidP="00936E72">
      <w:pPr>
        <w:ind w:right="57"/>
        <w:jc w:val="both"/>
        <w:rPr>
          <w:i/>
          <w:sz w:val="12"/>
          <w:szCs w:val="12"/>
          <w:lang w:val="uk-UA"/>
        </w:rPr>
      </w:pPr>
    </w:p>
    <w:p w:rsidR="00210F74" w:rsidRDefault="00210F74" w:rsidP="00936E72">
      <w:pPr>
        <w:ind w:right="57"/>
        <w:jc w:val="both"/>
        <w:rPr>
          <w:i/>
          <w:sz w:val="12"/>
          <w:szCs w:val="12"/>
          <w:lang w:val="uk-UA"/>
        </w:rPr>
      </w:pPr>
    </w:p>
    <w:p w:rsidR="004F35E2" w:rsidRDefault="004F35E2" w:rsidP="00936E72">
      <w:pPr>
        <w:ind w:right="57"/>
        <w:jc w:val="both"/>
        <w:rPr>
          <w:i/>
          <w:sz w:val="12"/>
          <w:szCs w:val="12"/>
          <w:lang w:val="uk-UA"/>
        </w:rPr>
      </w:pPr>
    </w:p>
    <w:p w:rsidR="004F35E2" w:rsidRDefault="004F35E2" w:rsidP="00936E72">
      <w:pPr>
        <w:ind w:right="57"/>
        <w:jc w:val="both"/>
        <w:rPr>
          <w:i/>
          <w:sz w:val="12"/>
          <w:szCs w:val="12"/>
          <w:lang w:val="uk-UA"/>
        </w:rPr>
      </w:pPr>
    </w:p>
    <w:p w:rsidR="004F35E2" w:rsidRDefault="004F35E2" w:rsidP="00936E72">
      <w:pPr>
        <w:ind w:right="57"/>
        <w:jc w:val="both"/>
        <w:rPr>
          <w:i/>
          <w:sz w:val="12"/>
          <w:szCs w:val="12"/>
          <w:lang w:val="uk-UA"/>
        </w:rPr>
      </w:pPr>
    </w:p>
    <w:p w:rsidR="004F35E2" w:rsidRDefault="004F35E2" w:rsidP="00936E72">
      <w:pPr>
        <w:ind w:right="57"/>
        <w:jc w:val="both"/>
        <w:rPr>
          <w:i/>
          <w:sz w:val="12"/>
          <w:szCs w:val="12"/>
          <w:lang w:val="uk-UA"/>
        </w:rPr>
      </w:pPr>
      <w:bookmarkStart w:id="0" w:name="_GoBack"/>
      <w:bookmarkEnd w:id="0"/>
    </w:p>
    <w:p w:rsidR="00210F74" w:rsidRDefault="00210F74" w:rsidP="00936E72">
      <w:pPr>
        <w:ind w:right="57"/>
        <w:jc w:val="both"/>
        <w:rPr>
          <w:i/>
          <w:sz w:val="12"/>
          <w:szCs w:val="12"/>
          <w:lang w:val="uk-UA"/>
        </w:rPr>
      </w:pPr>
    </w:p>
    <w:p w:rsidR="00B72E89" w:rsidRPr="00F46DBA" w:rsidRDefault="00B72E89" w:rsidP="00936E72">
      <w:pPr>
        <w:ind w:right="57"/>
        <w:jc w:val="both"/>
        <w:rPr>
          <w:i/>
          <w:sz w:val="12"/>
          <w:szCs w:val="12"/>
          <w:lang w:val="uk-UA"/>
        </w:rPr>
      </w:pPr>
    </w:p>
    <w:p w:rsidR="00B72E89" w:rsidRPr="00F46DBA" w:rsidRDefault="00B72E89" w:rsidP="00936E72">
      <w:pPr>
        <w:ind w:right="57"/>
        <w:jc w:val="both"/>
        <w:rPr>
          <w:i/>
          <w:sz w:val="12"/>
          <w:szCs w:val="12"/>
          <w:lang w:val="uk-UA"/>
        </w:rPr>
      </w:pPr>
    </w:p>
    <w:p w:rsidR="006A1EEA" w:rsidRPr="00F46DBA" w:rsidRDefault="006A1EEA" w:rsidP="00936E72">
      <w:pPr>
        <w:ind w:right="57"/>
        <w:jc w:val="both"/>
        <w:rPr>
          <w:i/>
          <w:sz w:val="12"/>
          <w:szCs w:val="12"/>
          <w:lang w:val="uk-UA"/>
        </w:rPr>
      </w:pPr>
    </w:p>
    <w:p w:rsidR="00961AD3" w:rsidRPr="00F46DBA" w:rsidRDefault="00936E72" w:rsidP="00936E72">
      <w:pPr>
        <w:ind w:right="57"/>
        <w:jc w:val="both"/>
        <w:rPr>
          <w:i/>
          <w:sz w:val="16"/>
          <w:szCs w:val="12"/>
          <w:lang w:val="uk-UA"/>
        </w:rPr>
      </w:pPr>
      <w:proofErr w:type="spellStart"/>
      <w:r w:rsidRPr="00F46DBA">
        <w:rPr>
          <w:i/>
          <w:sz w:val="16"/>
          <w:szCs w:val="12"/>
          <w:lang w:val="uk-UA"/>
        </w:rPr>
        <w:t>Вик</w:t>
      </w:r>
      <w:proofErr w:type="spellEnd"/>
      <w:r w:rsidRPr="00F46DBA">
        <w:rPr>
          <w:i/>
          <w:sz w:val="16"/>
          <w:szCs w:val="12"/>
          <w:lang w:val="uk-UA"/>
        </w:rPr>
        <w:t xml:space="preserve">. </w:t>
      </w:r>
      <w:r w:rsidR="009D7BDF" w:rsidRPr="00F46DBA">
        <w:rPr>
          <w:i/>
          <w:sz w:val="16"/>
          <w:szCs w:val="12"/>
          <w:lang w:val="uk-UA"/>
        </w:rPr>
        <w:t>Шпак В.П.</w:t>
      </w:r>
      <w:r w:rsidR="002B2BBE" w:rsidRPr="00F46DBA">
        <w:rPr>
          <w:i/>
          <w:sz w:val="16"/>
          <w:szCs w:val="12"/>
          <w:lang w:val="uk-UA"/>
        </w:rPr>
        <w:t xml:space="preserve"> </w:t>
      </w:r>
      <w:r w:rsidR="00961AD3" w:rsidRPr="00F46DBA">
        <w:rPr>
          <w:i/>
          <w:sz w:val="16"/>
          <w:szCs w:val="12"/>
          <w:lang w:val="uk-UA"/>
        </w:rPr>
        <w:t>255-</w:t>
      </w:r>
      <w:r w:rsidR="009D7BDF" w:rsidRPr="00F46DBA">
        <w:rPr>
          <w:i/>
          <w:sz w:val="16"/>
          <w:szCs w:val="12"/>
          <w:lang w:val="uk-UA"/>
        </w:rPr>
        <w:t>47-49</w:t>
      </w:r>
    </w:p>
    <w:sectPr w:rsidR="00961AD3" w:rsidRPr="00F46DBA" w:rsidSect="00210F74">
      <w:headerReference w:type="even" r:id="rId7"/>
      <w:headerReference w:type="default" r:id="rId8"/>
      <w:headerReference w:type="first" r:id="rId9"/>
      <w:pgSz w:w="11906" w:h="16838" w:code="9"/>
      <w:pgMar w:top="1134" w:right="566" w:bottom="709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E99" w:rsidRDefault="009E7E99">
      <w:r>
        <w:separator/>
      </w:r>
    </w:p>
  </w:endnote>
  <w:endnote w:type="continuationSeparator" w:id="0">
    <w:p w:rsidR="009E7E99" w:rsidRDefault="009E7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E99" w:rsidRDefault="009E7E99">
      <w:r>
        <w:separator/>
      </w:r>
    </w:p>
  </w:footnote>
  <w:footnote w:type="continuationSeparator" w:id="0">
    <w:p w:rsidR="009E7E99" w:rsidRDefault="009E7E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55" w:rsidRDefault="006C5955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C5955" w:rsidRDefault="006C5955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55" w:rsidRDefault="006C5955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F35E2">
      <w:rPr>
        <w:rStyle w:val="ac"/>
        <w:noProof/>
      </w:rPr>
      <w:t>2</w:t>
    </w:r>
    <w:r>
      <w:rPr>
        <w:rStyle w:val="ac"/>
      </w:rPr>
      <w:fldChar w:fldCharType="end"/>
    </w:r>
  </w:p>
  <w:p w:rsidR="006C5955" w:rsidRPr="00A6391D" w:rsidRDefault="006C5955" w:rsidP="00AF0869">
    <w:pPr>
      <w:pStyle w:val="a3"/>
      <w:jc w:val="right"/>
      <w:rPr>
        <w:b w:val="0"/>
        <w:bCs w:val="0"/>
        <w:sz w:val="20"/>
        <w:lang w:val="ru-RU"/>
      </w:rPr>
    </w:pPr>
    <w:r w:rsidRPr="00926B3D">
      <w:rPr>
        <w:b w:val="0"/>
        <w:bCs w:val="0"/>
        <w:sz w:val="20"/>
      </w:rPr>
      <w:t>До реєст</w:t>
    </w:r>
    <w:r w:rsidR="00A6391D">
      <w:rPr>
        <w:b w:val="0"/>
        <w:bCs w:val="0"/>
        <w:sz w:val="20"/>
      </w:rPr>
      <w:t>р. </w:t>
    </w:r>
    <w:r w:rsidR="004164C1" w:rsidRPr="00A6391D">
      <w:rPr>
        <w:b w:val="0"/>
        <w:bCs w:val="0"/>
        <w:sz w:val="20"/>
      </w:rPr>
      <w:t>№ </w:t>
    </w:r>
    <w:r w:rsidR="004164C1">
      <w:rPr>
        <w:b w:val="0"/>
        <w:bCs w:val="0"/>
        <w:sz w:val="20"/>
        <w:lang w:val="en-US"/>
      </w:rPr>
      <w:t>21</w:t>
    </w:r>
    <w:r w:rsidR="004164C1">
      <w:rPr>
        <w:b w:val="0"/>
        <w:bCs w:val="0"/>
        <w:sz w:val="20"/>
      </w:rPr>
      <w:t>69 від 24</w:t>
    </w:r>
    <w:r w:rsidR="004164C1" w:rsidRPr="00A6391D">
      <w:rPr>
        <w:b w:val="0"/>
        <w:bCs w:val="0"/>
        <w:sz w:val="20"/>
      </w:rPr>
      <w:t>.0</w:t>
    </w:r>
    <w:r w:rsidR="004164C1">
      <w:rPr>
        <w:b w:val="0"/>
        <w:bCs w:val="0"/>
        <w:sz w:val="20"/>
      </w:rPr>
      <w:t>9</w:t>
    </w:r>
    <w:r w:rsidR="004164C1" w:rsidRPr="00A6391D">
      <w:rPr>
        <w:b w:val="0"/>
        <w:bCs w:val="0"/>
        <w:sz w:val="20"/>
      </w:rPr>
      <w:t>.201</w:t>
    </w:r>
    <w:r w:rsidR="004164C1">
      <w:rPr>
        <w:b w:val="0"/>
        <w:bCs w:val="0"/>
        <w:sz w:val="20"/>
      </w:rPr>
      <w:t>9</w:t>
    </w:r>
  </w:p>
  <w:p w:rsidR="006C5955" w:rsidRDefault="006C5955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55" w:rsidRPr="00225D39" w:rsidRDefault="006C5955" w:rsidP="00A6391D">
    <w:pPr>
      <w:pStyle w:val="a3"/>
      <w:jc w:val="right"/>
      <w:rPr>
        <w:b w:val="0"/>
        <w:bCs w:val="0"/>
        <w:sz w:val="20"/>
        <w:lang w:val="en-US"/>
      </w:rPr>
    </w:pPr>
    <w:r w:rsidRPr="00926B3D">
      <w:rPr>
        <w:b w:val="0"/>
        <w:bCs w:val="0"/>
        <w:sz w:val="20"/>
      </w:rPr>
      <w:t xml:space="preserve">До реєстр. </w:t>
    </w:r>
    <w:r w:rsidR="00A6391D" w:rsidRPr="00A6391D">
      <w:rPr>
        <w:b w:val="0"/>
        <w:bCs w:val="0"/>
        <w:sz w:val="20"/>
      </w:rPr>
      <w:t>№ </w:t>
    </w:r>
    <w:r w:rsidR="004164C1">
      <w:rPr>
        <w:b w:val="0"/>
        <w:bCs w:val="0"/>
        <w:sz w:val="20"/>
        <w:lang w:val="en-US"/>
      </w:rPr>
      <w:t>21</w:t>
    </w:r>
    <w:r w:rsidR="004164C1">
      <w:rPr>
        <w:b w:val="0"/>
        <w:bCs w:val="0"/>
        <w:sz w:val="20"/>
      </w:rPr>
      <w:t>69 від 24</w:t>
    </w:r>
    <w:r w:rsidR="00A6391D" w:rsidRPr="00A6391D">
      <w:rPr>
        <w:b w:val="0"/>
        <w:bCs w:val="0"/>
        <w:sz w:val="20"/>
      </w:rPr>
      <w:t>.0</w:t>
    </w:r>
    <w:r w:rsidR="004164C1">
      <w:rPr>
        <w:b w:val="0"/>
        <w:bCs w:val="0"/>
        <w:sz w:val="20"/>
      </w:rPr>
      <w:t>9</w:t>
    </w:r>
    <w:r w:rsidR="00A6391D" w:rsidRPr="00A6391D">
      <w:rPr>
        <w:b w:val="0"/>
        <w:bCs w:val="0"/>
        <w:sz w:val="20"/>
      </w:rPr>
      <w:t>.201</w:t>
    </w:r>
    <w:r w:rsidR="004164C1">
      <w:rPr>
        <w:b w:val="0"/>
        <w:bCs w:val="0"/>
        <w:sz w:val="20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37777"/>
    <w:multiLevelType w:val="hybridMultilevel"/>
    <w:tmpl w:val="750003B6"/>
    <w:lvl w:ilvl="0" w:tplc="226E4048">
      <w:numFmt w:val="bullet"/>
      <w:lvlText w:val="-"/>
      <w:lvlJc w:val="left"/>
      <w:pPr>
        <w:tabs>
          <w:tab w:val="num" w:pos="1585"/>
        </w:tabs>
        <w:ind w:left="1585" w:hanging="876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7B4B97"/>
    <w:multiLevelType w:val="hybridMultilevel"/>
    <w:tmpl w:val="7D06BF86"/>
    <w:lvl w:ilvl="0" w:tplc="6A883A5E">
      <w:numFmt w:val="bullet"/>
      <w:lvlText w:val="-"/>
      <w:lvlJc w:val="left"/>
      <w:pPr>
        <w:tabs>
          <w:tab w:val="num" w:pos="1621"/>
        </w:tabs>
        <w:ind w:left="1621" w:hanging="912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6"/>
  </w:num>
  <w:num w:numId="4">
    <w:abstractNumId w:val="6"/>
  </w:num>
  <w:num w:numId="5">
    <w:abstractNumId w:val="3"/>
  </w:num>
  <w:num w:numId="6">
    <w:abstractNumId w:val="17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5"/>
  </w:num>
  <w:num w:numId="12">
    <w:abstractNumId w:val="14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8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2BE7"/>
    <w:rsid w:val="00002C47"/>
    <w:rsid w:val="00004A3C"/>
    <w:rsid w:val="000112EF"/>
    <w:rsid w:val="000134EA"/>
    <w:rsid w:val="000200FA"/>
    <w:rsid w:val="0002029C"/>
    <w:rsid w:val="00020C97"/>
    <w:rsid w:val="00022738"/>
    <w:rsid w:val="0002274B"/>
    <w:rsid w:val="000248F6"/>
    <w:rsid w:val="00026832"/>
    <w:rsid w:val="00027223"/>
    <w:rsid w:val="00040977"/>
    <w:rsid w:val="000459BC"/>
    <w:rsid w:val="000544A0"/>
    <w:rsid w:val="00054C52"/>
    <w:rsid w:val="000553CB"/>
    <w:rsid w:val="00055C42"/>
    <w:rsid w:val="0006260B"/>
    <w:rsid w:val="00063D44"/>
    <w:rsid w:val="000706C6"/>
    <w:rsid w:val="00071872"/>
    <w:rsid w:val="00071901"/>
    <w:rsid w:val="00081668"/>
    <w:rsid w:val="00083EF2"/>
    <w:rsid w:val="000906F6"/>
    <w:rsid w:val="0009285A"/>
    <w:rsid w:val="000966F8"/>
    <w:rsid w:val="000A46C9"/>
    <w:rsid w:val="000B074E"/>
    <w:rsid w:val="000B3B90"/>
    <w:rsid w:val="000B4941"/>
    <w:rsid w:val="000B6B99"/>
    <w:rsid w:val="000B6FDB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21EF"/>
    <w:rsid w:val="000D55B4"/>
    <w:rsid w:val="000E009D"/>
    <w:rsid w:val="000E00BD"/>
    <w:rsid w:val="000E0828"/>
    <w:rsid w:val="000E0FC3"/>
    <w:rsid w:val="000E5DC5"/>
    <w:rsid w:val="000E6EC7"/>
    <w:rsid w:val="000F486E"/>
    <w:rsid w:val="000F58B5"/>
    <w:rsid w:val="000F694D"/>
    <w:rsid w:val="00101855"/>
    <w:rsid w:val="00103AA2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27DCB"/>
    <w:rsid w:val="00131601"/>
    <w:rsid w:val="001374CA"/>
    <w:rsid w:val="001471EC"/>
    <w:rsid w:val="0014793F"/>
    <w:rsid w:val="001542B9"/>
    <w:rsid w:val="001618C8"/>
    <w:rsid w:val="00162EAC"/>
    <w:rsid w:val="001641D7"/>
    <w:rsid w:val="0016488A"/>
    <w:rsid w:val="00170616"/>
    <w:rsid w:val="00170F90"/>
    <w:rsid w:val="001723CA"/>
    <w:rsid w:val="00174374"/>
    <w:rsid w:val="00176A60"/>
    <w:rsid w:val="00177F99"/>
    <w:rsid w:val="00184C1A"/>
    <w:rsid w:val="00191832"/>
    <w:rsid w:val="0019260D"/>
    <w:rsid w:val="001B0A2B"/>
    <w:rsid w:val="001B18FC"/>
    <w:rsid w:val="001B1B50"/>
    <w:rsid w:val="001B2FCB"/>
    <w:rsid w:val="001B2FF7"/>
    <w:rsid w:val="001B32F8"/>
    <w:rsid w:val="001B4AB4"/>
    <w:rsid w:val="001B4D0A"/>
    <w:rsid w:val="001B61AB"/>
    <w:rsid w:val="001B6B10"/>
    <w:rsid w:val="001C0637"/>
    <w:rsid w:val="001C0D7C"/>
    <w:rsid w:val="001C1819"/>
    <w:rsid w:val="001C3F41"/>
    <w:rsid w:val="001C68D5"/>
    <w:rsid w:val="001D192D"/>
    <w:rsid w:val="001D3DFD"/>
    <w:rsid w:val="001D486B"/>
    <w:rsid w:val="001D5DBB"/>
    <w:rsid w:val="001D7CD1"/>
    <w:rsid w:val="001E47E1"/>
    <w:rsid w:val="001F0888"/>
    <w:rsid w:val="001F2900"/>
    <w:rsid w:val="002034B5"/>
    <w:rsid w:val="00210F74"/>
    <w:rsid w:val="00212F32"/>
    <w:rsid w:val="00214058"/>
    <w:rsid w:val="00217CE9"/>
    <w:rsid w:val="002219C7"/>
    <w:rsid w:val="00222EFB"/>
    <w:rsid w:val="00222F8A"/>
    <w:rsid w:val="00225BF7"/>
    <w:rsid w:val="00225D39"/>
    <w:rsid w:val="00227A51"/>
    <w:rsid w:val="00240DF3"/>
    <w:rsid w:val="00241116"/>
    <w:rsid w:val="00241B7C"/>
    <w:rsid w:val="00241C06"/>
    <w:rsid w:val="00243FBC"/>
    <w:rsid w:val="0024557D"/>
    <w:rsid w:val="002463B5"/>
    <w:rsid w:val="00246AF1"/>
    <w:rsid w:val="00250D24"/>
    <w:rsid w:val="00253658"/>
    <w:rsid w:val="0025655C"/>
    <w:rsid w:val="002648EA"/>
    <w:rsid w:val="00265752"/>
    <w:rsid w:val="00273AF8"/>
    <w:rsid w:val="00273F1B"/>
    <w:rsid w:val="002815D4"/>
    <w:rsid w:val="00281BDD"/>
    <w:rsid w:val="002864BE"/>
    <w:rsid w:val="00287BEB"/>
    <w:rsid w:val="00291077"/>
    <w:rsid w:val="0029542E"/>
    <w:rsid w:val="002974B2"/>
    <w:rsid w:val="002A0190"/>
    <w:rsid w:val="002A3550"/>
    <w:rsid w:val="002A7436"/>
    <w:rsid w:val="002A7B73"/>
    <w:rsid w:val="002B2BBE"/>
    <w:rsid w:val="002B6E1B"/>
    <w:rsid w:val="002C2948"/>
    <w:rsid w:val="002C57B0"/>
    <w:rsid w:val="002D240B"/>
    <w:rsid w:val="002D4A09"/>
    <w:rsid w:val="002D77B2"/>
    <w:rsid w:val="002E04C3"/>
    <w:rsid w:val="002E43CD"/>
    <w:rsid w:val="002F2160"/>
    <w:rsid w:val="00302D76"/>
    <w:rsid w:val="00302FD0"/>
    <w:rsid w:val="00315F5A"/>
    <w:rsid w:val="00316158"/>
    <w:rsid w:val="003319B1"/>
    <w:rsid w:val="00332422"/>
    <w:rsid w:val="0034426A"/>
    <w:rsid w:val="00344E51"/>
    <w:rsid w:val="00346DE7"/>
    <w:rsid w:val="00351316"/>
    <w:rsid w:val="00353F5A"/>
    <w:rsid w:val="00361C6B"/>
    <w:rsid w:val="00362536"/>
    <w:rsid w:val="00362618"/>
    <w:rsid w:val="00366ADD"/>
    <w:rsid w:val="003720BE"/>
    <w:rsid w:val="00372AE2"/>
    <w:rsid w:val="00374823"/>
    <w:rsid w:val="003812DE"/>
    <w:rsid w:val="00386765"/>
    <w:rsid w:val="00387C14"/>
    <w:rsid w:val="00390E5D"/>
    <w:rsid w:val="0039179D"/>
    <w:rsid w:val="00391F3B"/>
    <w:rsid w:val="003C198F"/>
    <w:rsid w:val="003C299C"/>
    <w:rsid w:val="003C4223"/>
    <w:rsid w:val="003C4EB8"/>
    <w:rsid w:val="003C5E1E"/>
    <w:rsid w:val="003C7633"/>
    <w:rsid w:val="003D03EF"/>
    <w:rsid w:val="003D0904"/>
    <w:rsid w:val="003E05D5"/>
    <w:rsid w:val="003E1858"/>
    <w:rsid w:val="003E2442"/>
    <w:rsid w:val="003E7FF6"/>
    <w:rsid w:val="003F25E9"/>
    <w:rsid w:val="003F31FE"/>
    <w:rsid w:val="003F68AF"/>
    <w:rsid w:val="00401709"/>
    <w:rsid w:val="00402698"/>
    <w:rsid w:val="00407957"/>
    <w:rsid w:val="004122B1"/>
    <w:rsid w:val="004151B1"/>
    <w:rsid w:val="004164C1"/>
    <w:rsid w:val="0042270F"/>
    <w:rsid w:val="00422985"/>
    <w:rsid w:val="00422DA5"/>
    <w:rsid w:val="00431534"/>
    <w:rsid w:val="00431F4F"/>
    <w:rsid w:val="004363AB"/>
    <w:rsid w:val="004373B4"/>
    <w:rsid w:val="004374FB"/>
    <w:rsid w:val="00441D69"/>
    <w:rsid w:val="004453D9"/>
    <w:rsid w:val="00455928"/>
    <w:rsid w:val="00455F3A"/>
    <w:rsid w:val="00460FD2"/>
    <w:rsid w:val="00463E66"/>
    <w:rsid w:val="0046651F"/>
    <w:rsid w:val="004713A4"/>
    <w:rsid w:val="00480653"/>
    <w:rsid w:val="004853B7"/>
    <w:rsid w:val="004860AA"/>
    <w:rsid w:val="00490714"/>
    <w:rsid w:val="004A373F"/>
    <w:rsid w:val="004A431E"/>
    <w:rsid w:val="004B1587"/>
    <w:rsid w:val="004B3B93"/>
    <w:rsid w:val="004B4BF7"/>
    <w:rsid w:val="004B767B"/>
    <w:rsid w:val="004B77E4"/>
    <w:rsid w:val="004C0D04"/>
    <w:rsid w:val="004C0F99"/>
    <w:rsid w:val="004C2D64"/>
    <w:rsid w:val="004C6B0E"/>
    <w:rsid w:val="004D0872"/>
    <w:rsid w:val="004D0B0B"/>
    <w:rsid w:val="004D3202"/>
    <w:rsid w:val="004D5898"/>
    <w:rsid w:val="004E3D4F"/>
    <w:rsid w:val="004E63CD"/>
    <w:rsid w:val="004E665B"/>
    <w:rsid w:val="004E7486"/>
    <w:rsid w:val="004E79D1"/>
    <w:rsid w:val="004F35E2"/>
    <w:rsid w:val="00504002"/>
    <w:rsid w:val="00513D2D"/>
    <w:rsid w:val="00517328"/>
    <w:rsid w:val="00517CEF"/>
    <w:rsid w:val="00526A75"/>
    <w:rsid w:val="00527DB4"/>
    <w:rsid w:val="0053107D"/>
    <w:rsid w:val="0053217F"/>
    <w:rsid w:val="0053368E"/>
    <w:rsid w:val="00536429"/>
    <w:rsid w:val="00540735"/>
    <w:rsid w:val="00540891"/>
    <w:rsid w:val="00543A55"/>
    <w:rsid w:val="0054583C"/>
    <w:rsid w:val="00551BEE"/>
    <w:rsid w:val="00555234"/>
    <w:rsid w:val="0055777F"/>
    <w:rsid w:val="00557CFE"/>
    <w:rsid w:val="005633C2"/>
    <w:rsid w:val="00567FD9"/>
    <w:rsid w:val="00577FD3"/>
    <w:rsid w:val="00581907"/>
    <w:rsid w:val="00582F5B"/>
    <w:rsid w:val="00587E93"/>
    <w:rsid w:val="00590BA2"/>
    <w:rsid w:val="00591005"/>
    <w:rsid w:val="00592D8D"/>
    <w:rsid w:val="0059469D"/>
    <w:rsid w:val="005A3F6F"/>
    <w:rsid w:val="005A5589"/>
    <w:rsid w:val="005B3A98"/>
    <w:rsid w:val="005B7AE0"/>
    <w:rsid w:val="005C20AB"/>
    <w:rsid w:val="005C2C23"/>
    <w:rsid w:val="005C7150"/>
    <w:rsid w:val="005C7674"/>
    <w:rsid w:val="005D1258"/>
    <w:rsid w:val="005D548C"/>
    <w:rsid w:val="005E4ADF"/>
    <w:rsid w:val="005E50B0"/>
    <w:rsid w:val="005E530B"/>
    <w:rsid w:val="005E651D"/>
    <w:rsid w:val="005E6757"/>
    <w:rsid w:val="005E7E17"/>
    <w:rsid w:val="005F1586"/>
    <w:rsid w:val="005F7107"/>
    <w:rsid w:val="006129CE"/>
    <w:rsid w:val="006168BE"/>
    <w:rsid w:val="00617B0A"/>
    <w:rsid w:val="00622175"/>
    <w:rsid w:val="0062396B"/>
    <w:rsid w:val="00624CA9"/>
    <w:rsid w:val="006306F2"/>
    <w:rsid w:val="00631C3F"/>
    <w:rsid w:val="00631CC4"/>
    <w:rsid w:val="00632126"/>
    <w:rsid w:val="006419D6"/>
    <w:rsid w:val="00644D1B"/>
    <w:rsid w:val="00650EE1"/>
    <w:rsid w:val="00652BF6"/>
    <w:rsid w:val="00654DF3"/>
    <w:rsid w:val="00656CD2"/>
    <w:rsid w:val="00664424"/>
    <w:rsid w:val="00664D6F"/>
    <w:rsid w:val="00665FE9"/>
    <w:rsid w:val="00667317"/>
    <w:rsid w:val="006722AF"/>
    <w:rsid w:val="00672662"/>
    <w:rsid w:val="006726A8"/>
    <w:rsid w:val="00680D14"/>
    <w:rsid w:val="006829FC"/>
    <w:rsid w:val="00685251"/>
    <w:rsid w:val="006923E2"/>
    <w:rsid w:val="006933D2"/>
    <w:rsid w:val="006935A4"/>
    <w:rsid w:val="006941A9"/>
    <w:rsid w:val="006A04F3"/>
    <w:rsid w:val="006A0BF9"/>
    <w:rsid w:val="006A1EEA"/>
    <w:rsid w:val="006A66F3"/>
    <w:rsid w:val="006A7327"/>
    <w:rsid w:val="006B254F"/>
    <w:rsid w:val="006B7082"/>
    <w:rsid w:val="006C10FA"/>
    <w:rsid w:val="006C5955"/>
    <w:rsid w:val="006C7759"/>
    <w:rsid w:val="006C7E40"/>
    <w:rsid w:val="006D0A8F"/>
    <w:rsid w:val="006D5B94"/>
    <w:rsid w:val="006D6524"/>
    <w:rsid w:val="006E0241"/>
    <w:rsid w:val="006E23DD"/>
    <w:rsid w:val="006E3689"/>
    <w:rsid w:val="006F17F0"/>
    <w:rsid w:val="006F3177"/>
    <w:rsid w:val="006F33C5"/>
    <w:rsid w:val="006F4F72"/>
    <w:rsid w:val="006F6B05"/>
    <w:rsid w:val="007062EB"/>
    <w:rsid w:val="0070668D"/>
    <w:rsid w:val="007126DE"/>
    <w:rsid w:val="00713DDF"/>
    <w:rsid w:val="00717034"/>
    <w:rsid w:val="007173EF"/>
    <w:rsid w:val="00732219"/>
    <w:rsid w:val="00737014"/>
    <w:rsid w:val="00737788"/>
    <w:rsid w:val="0075026F"/>
    <w:rsid w:val="007608E8"/>
    <w:rsid w:val="00767C6C"/>
    <w:rsid w:val="00772737"/>
    <w:rsid w:val="00776384"/>
    <w:rsid w:val="007769CF"/>
    <w:rsid w:val="0077761B"/>
    <w:rsid w:val="0078043E"/>
    <w:rsid w:val="0078368D"/>
    <w:rsid w:val="00783B92"/>
    <w:rsid w:val="00785465"/>
    <w:rsid w:val="0078730F"/>
    <w:rsid w:val="0079189B"/>
    <w:rsid w:val="007934A9"/>
    <w:rsid w:val="0079617D"/>
    <w:rsid w:val="00796EA5"/>
    <w:rsid w:val="007A1F85"/>
    <w:rsid w:val="007A3073"/>
    <w:rsid w:val="007A758E"/>
    <w:rsid w:val="007A7B8E"/>
    <w:rsid w:val="007B0F5C"/>
    <w:rsid w:val="007B4DD2"/>
    <w:rsid w:val="007B6D57"/>
    <w:rsid w:val="007C2690"/>
    <w:rsid w:val="007C2E4E"/>
    <w:rsid w:val="007D3158"/>
    <w:rsid w:val="007D4852"/>
    <w:rsid w:val="007E1E4D"/>
    <w:rsid w:val="007E66B9"/>
    <w:rsid w:val="007E7DEB"/>
    <w:rsid w:val="007F1178"/>
    <w:rsid w:val="007F448A"/>
    <w:rsid w:val="007F4996"/>
    <w:rsid w:val="00807409"/>
    <w:rsid w:val="0081092E"/>
    <w:rsid w:val="00812082"/>
    <w:rsid w:val="00813A52"/>
    <w:rsid w:val="008155DA"/>
    <w:rsid w:val="00817F19"/>
    <w:rsid w:val="008214B1"/>
    <w:rsid w:val="00835998"/>
    <w:rsid w:val="00835E6A"/>
    <w:rsid w:val="00836BF1"/>
    <w:rsid w:val="0084364F"/>
    <w:rsid w:val="0084755E"/>
    <w:rsid w:val="0085771E"/>
    <w:rsid w:val="0086502F"/>
    <w:rsid w:val="008655FD"/>
    <w:rsid w:val="00865EB2"/>
    <w:rsid w:val="008738DF"/>
    <w:rsid w:val="008743D2"/>
    <w:rsid w:val="00880084"/>
    <w:rsid w:val="00886850"/>
    <w:rsid w:val="00887609"/>
    <w:rsid w:val="00897760"/>
    <w:rsid w:val="00897867"/>
    <w:rsid w:val="008A12D0"/>
    <w:rsid w:val="008B11FB"/>
    <w:rsid w:val="008B1839"/>
    <w:rsid w:val="008B6479"/>
    <w:rsid w:val="008C64F7"/>
    <w:rsid w:val="008D1925"/>
    <w:rsid w:val="008D3BE2"/>
    <w:rsid w:val="008D3EE6"/>
    <w:rsid w:val="008D7B60"/>
    <w:rsid w:val="008D7F69"/>
    <w:rsid w:val="008E0242"/>
    <w:rsid w:val="008E340F"/>
    <w:rsid w:val="008F0370"/>
    <w:rsid w:val="008F59CB"/>
    <w:rsid w:val="008F7486"/>
    <w:rsid w:val="00904BAE"/>
    <w:rsid w:val="00905009"/>
    <w:rsid w:val="00907BC3"/>
    <w:rsid w:val="00911AD4"/>
    <w:rsid w:val="0091227C"/>
    <w:rsid w:val="00913D5E"/>
    <w:rsid w:val="00914A09"/>
    <w:rsid w:val="00914E3B"/>
    <w:rsid w:val="009169D3"/>
    <w:rsid w:val="0091792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6399"/>
    <w:rsid w:val="00947322"/>
    <w:rsid w:val="009550FB"/>
    <w:rsid w:val="00956BB9"/>
    <w:rsid w:val="00961AD3"/>
    <w:rsid w:val="00963700"/>
    <w:rsid w:val="009656C6"/>
    <w:rsid w:val="00965DA6"/>
    <w:rsid w:val="00967821"/>
    <w:rsid w:val="009711BB"/>
    <w:rsid w:val="00972A7A"/>
    <w:rsid w:val="009767C3"/>
    <w:rsid w:val="00984310"/>
    <w:rsid w:val="00991104"/>
    <w:rsid w:val="00992F18"/>
    <w:rsid w:val="0099335D"/>
    <w:rsid w:val="00996153"/>
    <w:rsid w:val="00996B2B"/>
    <w:rsid w:val="00996EB1"/>
    <w:rsid w:val="009A358E"/>
    <w:rsid w:val="009A49E2"/>
    <w:rsid w:val="009A662A"/>
    <w:rsid w:val="009A7991"/>
    <w:rsid w:val="009B1151"/>
    <w:rsid w:val="009B4231"/>
    <w:rsid w:val="009B50F3"/>
    <w:rsid w:val="009B538C"/>
    <w:rsid w:val="009B6602"/>
    <w:rsid w:val="009B6D1A"/>
    <w:rsid w:val="009C08C8"/>
    <w:rsid w:val="009C1045"/>
    <w:rsid w:val="009C349A"/>
    <w:rsid w:val="009D3C28"/>
    <w:rsid w:val="009D7BDF"/>
    <w:rsid w:val="009E4C25"/>
    <w:rsid w:val="009E7E99"/>
    <w:rsid w:val="009F74E7"/>
    <w:rsid w:val="009F7C05"/>
    <w:rsid w:val="00A02CAC"/>
    <w:rsid w:val="00A0353E"/>
    <w:rsid w:val="00A04440"/>
    <w:rsid w:val="00A070ED"/>
    <w:rsid w:val="00A10827"/>
    <w:rsid w:val="00A15484"/>
    <w:rsid w:val="00A15AFD"/>
    <w:rsid w:val="00A16399"/>
    <w:rsid w:val="00A16F3B"/>
    <w:rsid w:val="00A22360"/>
    <w:rsid w:val="00A336BA"/>
    <w:rsid w:val="00A35C65"/>
    <w:rsid w:val="00A362B0"/>
    <w:rsid w:val="00A367C3"/>
    <w:rsid w:val="00A373D4"/>
    <w:rsid w:val="00A37514"/>
    <w:rsid w:val="00A46647"/>
    <w:rsid w:val="00A50077"/>
    <w:rsid w:val="00A54732"/>
    <w:rsid w:val="00A54CFE"/>
    <w:rsid w:val="00A54DD9"/>
    <w:rsid w:val="00A6344C"/>
    <w:rsid w:val="00A6391D"/>
    <w:rsid w:val="00A6542D"/>
    <w:rsid w:val="00A65CDB"/>
    <w:rsid w:val="00A66A1D"/>
    <w:rsid w:val="00A7094D"/>
    <w:rsid w:val="00A71F2F"/>
    <w:rsid w:val="00A73F9C"/>
    <w:rsid w:val="00A74446"/>
    <w:rsid w:val="00A77D2B"/>
    <w:rsid w:val="00A80407"/>
    <w:rsid w:val="00A92128"/>
    <w:rsid w:val="00A94136"/>
    <w:rsid w:val="00A97819"/>
    <w:rsid w:val="00AA0B01"/>
    <w:rsid w:val="00AC5389"/>
    <w:rsid w:val="00AC5A26"/>
    <w:rsid w:val="00AD24B2"/>
    <w:rsid w:val="00AD2AE6"/>
    <w:rsid w:val="00AD4BC2"/>
    <w:rsid w:val="00AD7793"/>
    <w:rsid w:val="00AE2758"/>
    <w:rsid w:val="00AF0869"/>
    <w:rsid w:val="00AF09D2"/>
    <w:rsid w:val="00B01CA2"/>
    <w:rsid w:val="00B1110D"/>
    <w:rsid w:val="00B12C7D"/>
    <w:rsid w:val="00B22621"/>
    <w:rsid w:val="00B32040"/>
    <w:rsid w:val="00B3343A"/>
    <w:rsid w:val="00B40AE4"/>
    <w:rsid w:val="00B45A02"/>
    <w:rsid w:val="00B46397"/>
    <w:rsid w:val="00B4737E"/>
    <w:rsid w:val="00B4742D"/>
    <w:rsid w:val="00B50585"/>
    <w:rsid w:val="00B5291A"/>
    <w:rsid w:val="00B5751F"/>
    <w:rsid w:val="00B61FAE"/>
    <w:rsid w:val="00B64E3D"/>
    <w:rsid w:val="00B71B13"/>
    <w:rsid w:val="00B72E89"/>
    <w:rsid w:val="00B803F9"/>
    <w:rsid w:val="00B816BC"/>
    <w:rsid w:val="00B83D33"/>
    <w:rsid w:val="00B85075"/>
    <w:rsid w:val="00B865B6"/>
    <w:rsid w:val="00B879AC"/>
    <w:rsid w:val="00BA4062"/>
    <w:rsid w:val="00BA549A"/>
    <w:rsid w:val="00BA6593"/>
    <w:rsid w:val="00BB3F64"/>
    <w:rsid w:val="00BB43AC"/>
    <w:rsid w:val="00BB536B"/>
    <w:rsid w:val="00BB7696"/>
    <w:rsid w:val="00BC3405"/>
    <w:rsid w:val="00BC59DA"/>
    <w:rsid w:val="00BC5F1B"/>
    <w:rsid w:val="00BF34ED"/>
    <w:rsid w:val="00BF3870"/>
    <w:rsid w:val="00BF6D1B"/>
    <w:rsid w:val="00BF6EE9"/>
    <w:rsid w:val="00C0131E"/>
    <w:rsid w:val="00C03855"/>
    <w:rsid w:val="00C0598A"/>
    <w:rsid w:val="00C067ED"/>
    <w:rsid w:val="00C07FF0"/>
    <w:rsid w:val="00C213A0"/>
    <w:rsid w:val="00C315F5"/>
    <w:rsid w:val="00C33D24"/>
    <w:rsid w:val="00C35AE2"/>
    <w:rsid w:val="00C402BA"/>
    <w:rsid w:val="00C40650"/>
    <w:rsid w:val="00C42B53"/>
    <w:rsid w:val="00C4737D"/>
    <w:rsid w:val="00C47B42"/>
    <w:rsid w:val="00C50FB6"/>
    <w:rsid w:val="00C6035D"/>
    <w:rsid w:val="00C614A5"/>
    <w:rsid w:val="00C61543"/>
    <w:rsid w:val="00C6713D"/>
    <w:rsid w:val="00C713F2"/>
    <w:rsid w:val="00C714C9"/>
    <w:rsid w:val="00C77506"/>
    <w:rsid w:val="00C77682"/>
    <w:rsid w:val="00C82F67"/>
    <w:rsid w:val="00C8381C"/>
    <w:rsid w:val="00C85A9D"/>
    <w:rsid w:val="00C973EF"/>
    <w:rsid w:val="00CA13FD"/>
    <w:rsid w:val="00CA291E"/>
    <w:rsid w:val="00CA3638"/>
    <w:rsid w:val="00CA37C1"/>
    <w:rsid w:val="00CB2356"/>
    <w:rsid w:val="00CB2490"/>
    <w:rsid w:val="00CB5868"/>
    <w:rsid w:val="00CB7B66"/>
    <w:rsid w:val="00CC0B9C"/>
    <w:rsid w:val="00CC5D6B"/>
    <w:rsid w:val="00CC789C"/>
    <w:rsid w:val="00CD19E4"/>
    <w:rsid w:val="00CD3278"/>
    <w:rsid w:val="00CD7FDF"/>
    <w:rsid w:val="00CE36BA"/>
    <w:rsid w:val="00CE7626"/>
    <w:rsid w:val="00CF2274"/>
    <w:rsid w:val="00CF659C"/>
    <w:rsid w:val="00CF6FC0"/>
    <w:rsid w:val="00CF7589"/>
    <w:rsid w:val="00D007E1"/>
    <w:rsid w:val="00D0142E"/>
    <w:rsid w:val="00D11805"/>
    <w:rsid w:val="00D12EBE"/>
    <w:rsid w:val="00D24796"/>
    <w:rsid w:val="00D31599"/>
    <w:rsid w:val="00D3169E"/>
    <w:rsid w:val="00D3531E"/>
    <w:rsid w:val="00D435C4"/>
    <w:rsid w:val="00D47E67"/>
    <w:rsid w:val="00D54D8E"/>
    <w:rsid w:val="00D56184"/>
    <w:rsid w:val="00D57561"/>
    <w:rsid w:val="00D61B1F"/>
    <w:rsid w:val="00D65D54"/>
    <w:rsid w:val="00D72005"/>
    <w:rsid w:val="00D7227D"/>
    <w:rsid w:val="00D73D73"/>
    <w:rsid w:val="00D73F2F"/>
    <w:rsid w:val="00D83F17"/>
    <w:rsid w:val="00D854B8"/>
    <w:rsid w:val="00D85C73"/>
    <w:rsid w:val="00D8608D"/>
    <w:rsid w:val="00D86BE3"/>
    <w:rsid w:val="00D9033F"/>
    <w:rsid w:val="00D9073C"/>
    <w:rsid w:val="00D908DE"/>
    <w:rsid w:val="00D91E27"/>
    <w:rsid w:val="00D94311"/>
    <w:rsid w:val="00DA2775"/>
    <w:rsid w:val="00DB5DD7"/>
    <w:rsid w:val="00DB6F06"/>
    <w:rsid w:val="00DC014F"/>
    <w:rsid w:val="00DC2506"/>
    <w:rsid w:val="00DC3D13"/>
    <w:rsid w:val="00DC77EB"/>
    <w:rsid w:val="00DC7FB0"/>
    <w:rsid w:val="00DD0D23"/>
    <w:rsid w:val="00DD0D56"/>
    <w:rsid w:val="00DD4EF0"/>
    <w:rsid w:val="00DE4C48"/>
    <w:rsid w:val="00DF3B59"/>
    <w:rsid w:val="00DF4844"/>
    <w:rsid w:val="00DF4F54"/>
    <w:rsid w:val="00E05E61"/>
    <w:rsid w:val="00E06F3C"/>
    <w:rsid w:val="00E100D6"/>
    <w:rsid w:val="00E1121D"/>
    <w:rsid w:val="00E12492"/>
    <w:rsid w:val="00E1339C"/>
    <w:rsid w:val="00E1752B"/>
    <w:rsid w:val="00E227F2"/>
    <w:rsid w:val="00E26111"/>
    <w:rsid w:val="00E315B1"/>
    <w:rsid w:val="00E34C24"/>
    <w:rsid w:val="00E45A6D"/>
    <w:rsid w:val="00E462BC"/>
    <w:rsid w:val="00E51B32"/>
    <w:rsid w:val="00E53F33"/>
    <w:rsid w:val="00E55EEB"/>
    <w:rsid w:val="00E5628F"/>
    <w:rsid w:val="00E61EAD"/>
    <w:rsid w:val="00E62F1B"/>
    <w:rsid w:val="00E64612"/>
    <w:rsid w:val="00E664DE"/>
    <w:rsid w:val="00E735E5"/>
    <w:rsid w:val="00E73993"/>
    <w:rsid w:val="00E83B35"/>
    <w:rsid w:val="00E86AC6"/>
    <w:rsid w:val="00E90A92"/>
    <w:rsid w:val="00E92CC6"/>
    <w:rsid w:val="00E9344A"/>
    <w:rsid w:val="00EA0BF3"/>
    <w:rsid w:val="00EA0CF3"/>
    <w:rsid w:val="00EA3C51"/>
    <w:rsid w:val="00EA4EC9"/>
    <w:rsid w:val="00EB2918"/>
    <w:rsid w:val="00EB390D"/>
    <w:rsid w:val="00EB49F7"/>
    <w:rsid w:val="00EB5B04"/>
    <w:rsid w:val="00EC0365"/>
    <w:rsid w:val="00EC472B"/>
    <w:rsid w:val="00ED258B"/>
    <w:rsid w:val="00ED3C32"/>
    <w:rsid w:val="00ED49F9"/>
    <w:rsid w:val="00ED4EC0"/>
    <w:rsid w:val="00ED57AB"/>
    <w:rsid w:val="00EE34DB"/>
    <w:rsid w:val="00EE53A5"/>
    <w:rsid w:val="00EE6362"/>
    <w:rsid w:val="00EF18A5"/>
    <w:rsid w:val="00EF1B40"/>
    <w:rsid w:val="00EF403D"/>
    <w:rsid w:val="00F069E0"/>
    <w:rsid w:val="00F07B7A"/>
    <w:rsid w:val="00F117CC"/>
    <w:rsid w:val="00F14A7D"/>
    <w:rsid w:val="00F2103F"/>
    <w:rsid w:val="00F24AC6"/>
    <w:rsid w:val="00F24BE0"/>
    <w:rsid w:val="00F31043"/>
    <w:rsid w:val="00F32B8E"/>
    <w:rsid w:val="00F33747"/>
    <w:rsid w:val="00F337C7"/>
    <w:rsid w:val="00F37E3B"/>
    <w:rsid w:val="00F37FB4"/>
    <w:rsid w:val="00F4049F"/>
    <w:rsid w:val="00F408F5"/>
    <w:rsid w:val="00F429A4"/>
    <w:rsid w:val="00F46DBA"/>
    <w:rsid w:val="00F52844"/>
    <w:rsid w:val="00F5367F"/>
    <w:rsid w:val="00F55B73"/>
    <w:rsid w:val="00F560DB"/>
    <w:rsid w:val="00F56C8D"/>
    <w:rsid w:val="00F57152"/>
    <w:rsid w:val="00F57E7D"/>
    <w:rsid w:val="00F63045"/>
    <w:rsid w:val="00F63E58"/>
    <w:rsid w:val="00F7122D"/>
    <w:rsid w:val="00F7651E"/>
    <w:rsid w:val="00F774EB"/>
    <w:rsid w:val="00F8224F"/>
    <w:rsid w:val="00F824CF"/>
    <w:rsid w:val="00F846E6"/>
    <w:rsid w:val="00F85FC7"/>
    <w:rsid w:val="00F8713A"/>
    <w:rsid w:val="00F90EF2"/>
    <w:rsid w:val="00F93AA6"/>
    <w:rsid w:val="00F95F5C"/>
    <w:rsid w:val="00FA072C"/>
    <w:rsid w:val="00FA4C15"/>
    <w:rsid w:val="00FA7113"/>
    <w:rsid w:val="00FC0F1A"/>
    <w:rsid w:val="00FC2242"/>
    <w:rsid w:val="00FC7201"/>
    <w:rsid w:val="00FD1356"/>
    <w:rsid w:val="00FD1513"/>
    <w:rsid w:val="00FE1FA9"/>
    <w:rsid w:val="00FE58AC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8A16F1"/>
  <w15:chartTrackingRefBased/>
  <w15:docId w15:val="{2905EB48-B49C-45FC-A1A5-5449A1C06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c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d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e">
    <w:name w:val="footer"/>
    <w:basedOn w:val="a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F63045"/>
  </w:style>
  <w:style w:type="paragraph" w:customStyle="1" w:styleId="af">
    <w:name w:val="Назва документа"/>
    <w:basedOn w:val="a"/>
    <w:next w:val="a"/>
    <w:rsid w:val="00287BEB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character" w:customStyle="1" w:styleId="rvts9">
    <w:name w:val="rvts9"/>
    <w:basedOn w:val="a0"/>
    <w:rsid w:val="00A6391D"/>
    <w:rPr>
      <w:rFonts w:cs="Times New Roman"/>
    </w:rPr>
  </w:style>
  <w:style w:type="character" w:customStyle="1" w:styleId="a50">
    <w:name w:val="a5"/>
    <w:basedOn w:val="a0"/>
    <w:rsid w:val="004164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3448</Words>
  <Characters>1966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10</cp:revision>
  <cp:lastPrinted>2019-11-21T15:20:00Z</cp:lastPrinted>
  <dcterms:created xsi:type="dcterms:W3CDTF">2019-11-21T13:17:00Z</dcterms:created>
  <dcterms:modified xsi:type="dcterms:W3CDTF">2019-11-27T15:41:00Z</dcterms:modified>
</cp:coreProperties>
</file>