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7FF" w:rsidRPr="00FB2FF8" w:rsidRDefault="00EF77FF" w:rsidP="00EF77FF">
      <w:pPr>
        <w:jc w:val="right"/>
        <w:rPr>
          <w:sz w:val="20"/>
        </w:rPr>
      </w:pPr>
      <w:bookmarkStart w:id="0" w:name="_GoBack"/>
      <w:bookmarkEnd w:id="0"/>
    </w:p>
    <w:p w:rsidR="00EF77FF" w:rsidRPr="003F4176" w:rsidRDefault="00EF77FF" w:rsidP="00EF77FF">
      <w:pPr>
        <w:jc w:val="right"/>
        <w:rPr>
          <w:sz w:val="20"/>
        </w:rPr>
      </w:pPr>
    </w:p>
    <w:p w:rsidR="00EF77FF" w:rsidRPr="003F4176" w:rsidRDefault="00EF77FF" w:rsidP="00EF77FF">
      <w:pPr>
        <w:jc w:val="right"/>
        <w:rPr>
          <w:sz w:val="20"/>
        </w:rPr>
      </w:pPr>
    </w:p>
    <w:p w:rsidR="00EF77FF" w:rsidRPr="003F4176" w:rsidRDefault="00EF77FF" w:rsidP="00EF77FF">
      <w:pPr>
        <w:jc w:val="right"/>
        <w:rPr>
          <w:sz w:val="20"/>
        </w:rPr>
      </w:pPr>
    </w:p>
    <w:p w:rsidR="00EF77FF" w:rsidRPr="003F4176" w:rsidRDefault="00EF77FF" w:rsidP="00EF77FF">
      <w:pPr>
        <w:jc w:val="right"/>
        <w:rPr>
          <w:sz w:val="20"/>
        </w:rPr>
      </w:pPr>
    </w:p>
    <w:p w:rsidR="00EF77FF" w:rsidRPr="003F4176" w:rsidRDefault="00EF77FF" w:rsidP="00EF77FF">
      <w:pPr>
        <w:jc w:val="center"/>
        <w:rPr>
          <w:rStyle w:val="a3"/>
          <w:rFonts w:ascii="Times New Roman" w:hAnsi="Times New Roman"/>
          <w:szCs w:val="28"/>
        </w:rPr>
      </w:pPr>
    </w:p>
    <w:p w:rsidR="00EF77FF" w:rsidRPr="003F4176" w:rsidRDefault="00EF77FF" w:rsidP="00EF77FF">
      <w:pPr>
        <w:jc w:val="center"/>
        <w:rPr>
          <w:rStyle w:val="a3"/>
          <w:rFonts w:ascii="Times New Roman" w:hAnsi="Times New Roman"/>
          <w:szCs w:val="28"/>
        </w:rPr>
      </w:pPr>
    </w:p>
    <w:p w:rsidR="00EF77FF" w:rsidRPr="003F4176" w:rsidRDefault="00EF77FF" w:rsidP="00EF77FF">
      <w:pPr>
        <w:jc w:val="center"/>
        <w:rPr>
          <w:rStyle w:val="a3"/>
          <w:rFonts w:ascii="Times New Roman" w:hAnsi="Times New Roman"/>
          <w:szCs w:val="28"/>
        </w:rPr>
      </w:pPr>
    </w:p>
    <w:p w:rsidR="00EF77FF" w:rsidRPr="003F4176" w:rsidRDefault="00EF77FF" w:rsidP="00EF77FF">
      <w:pPr>
        <w:jc w:val="center"/>
        <w:rPr>
          <w:rStyle w:val="a3"/>
          <w:rFonts w:ascii="Times New Roman" w:hAnsi="Times New Roman"/>
          <w:szCs w:val="28"/>
        </w:rPr>
      </w:pPr>
    </w:p>
    <w:p w:rsidR="00EF77FF" w:rsidRPr="003F4176" w:rsidRDefault="00EF77FF" w:rsidP="00EF77FF">
      <w:pPr>
        <w:jc w:val="center"/>
        <w:rPr>
          <w:rStyle w:val="a3"/>
          <w:rFonts w:ascii="Times New Roman" w:hAnsi="Times New Roman"/>
          <w:szCs w:val="28"/>
        </w:rPr>
      </w:pPr>
    </w:p>
    <w:p w:rsidR="00EF77FF" w:rsidRPr="003F4176" w:rsidRDefault="00EF77FF" w:rsidP="00EF77FF">
      <w:pPr>
        <w:jc w:val="center"/>
        <w:rPr>
          <w:rStyle w:val="a3"/>
          <w:rFonts w:ascii="Times New Roman" w:hAnsi="Times New Roman"/>
          <w:szCs w:val="28"/>
        </w:rPr>
      </w:pPr>
    </w:p>
    <w:p w:rsidR="00EF77FF" w:rsidRPr="003F4176" w:rsidRDefault="00EF77FF" w:rsidP="00EF77FF">
      <w:pPr>
        <w:jc w:val="center"/>
        <w:rPr>
          <w:rStyle w:val="a3"/>
          <w:rFonts w:ascii="Times New Roman" w:hAnsi="Times New Roman"/>
          <w:szCs w:val="28"/>
        </w:rPr>
      </w:pPr>
      <w:r w:rsidRPr="003F4176">
        <w:rPr>
          <w:rStyle w:val="a3"/>
          <w:rFonts w:ascii="Times New Roman" w:hAnsi="Times New Roman"/>
          <w:szCs w:val="28"/>
        </w:rPr>
        <w:t>ВИСНОВОК</w:t>
      </w:r>
    </w:p>
    <w:p w:rsidR="00EF77FF" w:rsidRPr="003F4176" w:rsidRDefault="00EF77FF" w:rsidP="00905621">
      <w:pPr>
        <w:pStyle w:val="3"/>
        <w:spacing w:before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F4176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на проект </w:t>
      </w:r>
      <w:r w:rsidRPr="003F4176">
        <w:rPr>
          <w:rFonts w:ascii="Times New Roman" w:hAnsi="Times New Roman"/>
          <w:b/>
          <w:color w:val="auto"/>
          <w:sz w:val="28"/>
          <w:szCs w:val="28"/>
        </w:rPr>
        <w:t>Закону України «</w:t>
      </w:r>
      <w:r w:rsidR="00905621" w:rsidRPr="003F4176">
        <w:rPr>
          <w:rFonts w:ascii="Times New Roman" w:hAnsi="Times New Roman"/>
          <w:b/>
          <w:color w:val="auto"/>
          <w:sz w:val="28"/>
          <w:szCs w:val="28"/>
          <w:lang w:eastAsia="en-US"/>
        </w:rPr>
        <w:t xml:space="preserve">Про внесення змін </w:t>
      </w:r>
      <w:r w:rsidR="00905621" w:rsidRPr="003F4176">
        <w:rPr>
          <w:rFonts w:ascii="Times New Roman" w:hAnsi="Times New Roman"/>
          <w:b/>
          <w:bCs/>
          <w:color w:val="auto"/>
          <w:sz w:val="28"/>
          <w:szCs w:val="28"/>
        </w:rPr>
        <w:t xml:space="preserve">до Закону України </w:t>
      </w:r>
      <w:r w:rsidR="00905621" w:rsidRPr="003F4176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«</w:t>
      </w:r>
      <w:r w:rsidR="00905621" w:rsidRPr="003F4176">
        <w:rPr>
          <w:rFonts w:ascii="Times New Roman" w:hAnsi="Times New Roman"/>
          <w:b/>
          <w:bCs/>
          <w:color w:val="auto"/>
          <w:sz w:val="28"/>
          <w:szCs w:val="28"/>
        </w:rPr>
        <w:t>Про дорожній рух</w:t>
      </w:r>
      <w:r w:rsidR="00905621" w:rsidRPr="003F4176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»</w:t>
      </w:r>
      <w:r w:rsidR="00905621" w:rsidRPr="003F4176">
        <w:rPr>
          <w:rFonts w:ascii="Times New Roman" w:hAnsi="Times New Roman"/>
          <w:b/>
          <w:bCs/>
          <w:color w:val="auto"/>
          <w:sz w:val="28"/>
          <w:szCs w:val="28"/>
        </w:rPr>
        <w:t xml:space="preserve"> щодо </w:t>
      </w:r>
      <w:r w:rsidR="00905621" w:rsidRPr="003F4176">
        <w:rPr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створення належних умов для реалізації права громадян на допуск до складання іспиту, керування транспортними засобами та підвищення рівня підготовки водіїв</w:t>
      </w:r>
      <w:r w:rsidRPr="003F4176">
        <w:rPr>
          <w:rFonts w:ascii="Times New Roman" w:hAnsi="Times New Roman"/>
          <w:b/>
          <w:color w:val="auto"/>
          <w:sz w:val="28"/>
          <w:szCs w:val="28"/>
        </w:rPr>
        <w:t>»</w:t>
      </w:r>
    </w:p>
    <w:p w:rsidR="00EF77FF" w:rsidRPr="003F4176" w:rsidRDefault="00EF77FF" w:rsidP="00EF77FF">
      <w:pPr>
        <w:shd w:val="clear" w:color="auto" w:fill="FFFFFF"/>
        <w:tabs>
          <w:tab w:val="left" w:pos="974"/>
        </w:tabs>
        <w:ind w:firstLine="720"/>
        <w:jc w:val="both"/>
        <w:rPr>
          <w:szCs w:val="28"/>
        </w:rPr>
      </w:pPr>
    </w:p>
    <w:p w:rsidR="00B12FFC" w:rsidRPr="003F4176" w:rsidRDefault="00EF77FF" w:rsidP="00B12FFC">
      <w:pPr>
        <w:pStyle w:val="a5"/>
        <w:tabs>
          <w:tab w:val="clear" w:pos="993"/>
        </w:tabs>
        <w:spacing w:line="240" w:lineRule="auto"/>
        <w:ind w:left="0" w:firstLine="709"/>
      </w:pPr>
      <w:r w:rsidRPr="003F4176">
        <w:t xml:space="preserve">У законопроекті </w:t>
      </w:r>
      <w:r w:rsidR="00230AB1" w:rsidRPr="003F4176">
        <w:t xml:space="preserve">шляхом внесення змін до Закону України «Про дорожній рух» (далі – Закон) </w:t>
      </w:r>
      <w:r w:rsidRPr="003F4176">
        <w:t>пропонується</w:t>
      </w:r>
      <w:r w:rsidR="00941117" w:rsidRPr="003F4176">
        <w:t xml:space="preserve"> визначити, що</w:t>
      </w:r>
      <w:r w:rsidR="007A65EF">
        <w:t>:</w:t>
      </w:r>
      <w:r w:rsidR="00941117" w:rsidRPr="003F4176">
        <w:t xml:space="preserve"> </w:t>
      </w:r>
      <w:r w:rsidRPr="003F4176">
        <w:t xml:space="preserve"> </w:t>
      </w:r>
    </w:p>
    <w:p w:rsidR="00230AB1" w:rsidRPr="003F4176" w:rsidRDefault="00B12FFC" w:rsidP="00B12FFC">
      <w:pPr>
        <w:pStyle w:val="a5"/>
        <w:tabs>
          <w:tab w:val="clear" w:pos="993"/>
        </w:tabs>
        <w:spacing w:line="240" w:lineRule="auto"/>
        <w:ind w:left="0" w:firstLine="709"/>
      </w:pPr>
      <w:r w:rsidRPr="003F4176">
        <w:rPr>
          <w:color w:val="000000"/>
          <w:shd w:val="clear" w:color="auto" w:fill="FFFFFF"/>
        </w:rPr>
        <w:t>учасники</w:t>
      </w:r>
      <w:r w:rsidR="00941117" w:rsidRPr="003F4176">
        <w:rPr>
          <w:color w:val="000000"/>
          <w:shd w:val="clear" w:color="auto" w:fill="FFFFFF"/>
        </w:rPr>
        <w:t xml:space="preserve"> дорожнього руху мають право на </w:t>
      </w:r>
      <w:r w:rsidRPr="003F4176">
        <w:rPr>
          <w:color w:val="000000"/>
          <w:shd w:val="clear" w:color="auto" w:fill="FFFFFF"/>
        </w:rPr>
        <w:t xml:space="preserve">вивчення норм і правил дорожнього руху, </w:t>
      </w:r>
      <w:r w:rsidRPr="003F4176">
        <w:t xml:space="preserve">шляхом </w:t>
      </w:r>
      <w:r w:rsidRPr="003F4176">
        <w:rPr>
          <w:rFonts w:eastAsia=".SFNSText-Regular"/>
        </w:rPr>
        <w:t>здобуття необх</w:t>
      </w:r>
      <w:r w:rsidRPr="003F4176">
        <w:rPr>
          <w:rFonts w:eastAsia="Calibri"/>
        </w:rPr>
        <w:t>і</w:t>
      </w:r>
      <w:r w:rsidRPr="003F4176">
        <w:rPr>
          <w:rFonts w:eastAsia=".SFNSText-Regular"/>
        </w:rPr>
        <w:t>дних вод</w:t>
      </w:r>
      <w:r w:rsidRPr="003F4176">
        <w:rPr>
          <w:rFonts w:eastAsia="Calibri"/>
        </w:rPr>
        <w:t>і</w:t>
      </w:r>
      <w:r w:rsidRPr="003F4176">
        <w:rPr>
          <w:rFonts w:eastAsia=".SFNSText-Regular"/>
        </w:rPr>
        <w:t>ю теоретичних знань, у акредитованих навчальних закладах або через самост</w:t>
      </w:r>
      <w:r w:rsidRPr="003F4176">
        <w:rPr>
          <w:rFonts w:eastAsia="Calibri"/>
        </w:rPr>
        <w:t>і</w:t>
      </w:r>
      <w:r w:rsidRPr="003F4176">
        <w:rPr>
          <w:rFonts w:eastAsia=".SFNSText-Regular"/>
        </w:rPr>
        <w:t>йне опанування їх зм</w:t>
      </w:r>
      <w:r w:rsidRPr="003F4176">
        <w:rPr>
          <w:rFonts w:eastAsia="Calibri"/>
        </w:rPr>
        <w:t>і</w:t>
      </w:r>
      <w:r w:rsidRPr="003F4176">
        <w:rPr>
          <w:rFonts w:eastAsia=".SFNSText-Regular"/>
        </w:rPr>
        <w:t xml:space="preserve">стом у відповідності до </w:t>
      </w:r>
      <w:hyperlink r:id="rId8" w:history="1">
        <w:r w:rsidRPr="003F4176">
          <w:rPr>
            <w:rFonts w:eastAsia=".SFNSText-Regular"/>
          </w:rPr>
          <w:t>типових навчальних програм</w:t>
        </w:r>
      </w:hyperlink>
      <w:r w:rsidR="00941117" w:rsidRPr="003F4176">
        <w:rPr>
          <w:rFonts w:eastAsia=".SFNSText-Regular"/>
        </w:rPr>
        <w:t>;</w:t>
      </w:r>
    </w:p>
    <w:p w:rsidR="00230AB1" w:rsidRPr="003F4176" w:rsidRDefault="00941117" w:rsidP="00EF77FF">
      <w:pPr>
        <w:pStyle w:val="a5"/>
        <w:tabs>
          <w:tab w:val="clear" w:pos="993"/>
        </w:tabs>
        <w:spacing w:line="240" w:lineRule="auto"/>
        <w:ind w:left="0" w:firstLine="709"/>
      </w:pPr>
      <w:r w:rsidRPr="003F4176">
        <w:rPr>
          <w:color w:val="000000"/>
          <w:shd w:val="clear" w:color="auto" w:fill="FFFFFF"/>
        </w:rPr>
        <w:t xml:space="preserve">кожний громадянин, який досяг визначеного цим Законом віку, не має медичних протипоказань та пройшов повний курс навчання за відповідними програмами </w:t>
      </w:r>
      <w:r w:rsidRPr="003F4176">
        <w:t>(допускається самопідготовка водіїв окремих категорій транспортних засобів)</w:t>
      </w:r>
      <w:r w:rsidRPr="003F4176">
        <w:rPr>
          <w:color w:val="000000"/>
          <w:shd w:val="clear" w:color="auto" w:fill="FFFFFF"/>
        </w:rPr>
        <w:t>, може в установленому порядку отримати право на керування транспортними засобами відповідної категорії;</w:t>
      </w:r>
    </w:p>
    <w:p w:rsidR="00230AB1" w:rsidRPr="003F4176" w:rsidRDefault="00597460" w:rsidP="00EF77FF">
      <w:pPr>
        <w:pStyle w:val="a5"/>
        <w:tabs>
          <w:tab w:val="clear" w:pos="993"/>
        </w:tabs>
        <w:spacing w:line="240" w:lineRule="auto"/>
        <w:ind w:left="0" w:firstLine="709"/>
      </w:pPr>
      <w:r w:rsidRPr="003F4176">
        <w:rPr>
          <w:color w:val="000000"/>
          <w:shd w:val="clear" w:color="auto" w:fill="FFFFFF"/>
        </w:rPr>
        <w:t xml:space="preserve">особа, яка бажає отримати право на керування транспортними засобами відповідної категорії чи типу, зобов'язана пройти медичний огляд, підготовку, самопідготовку або перепідготовку відповідно до типової навчальної програми, успішно скласти теоретичний і практичний іспити. </w:t>
      </w:r>
      <w:r w:rsidRPr="003F4176">
        <w:t>Особа, що пройшла самопідготовку, допускається до складання теоретичного іспиту в порядку, передбаченому ч</w:t>
      </w:r>
      <w:r w:rsidR="001D07C1" w:rsidRPr="003F4176">
        <w:t>. 8</w:t>
      </w:r>
      <w:r w:rsidRPr="003F4176">
        <w:t xml:space="preserve"> ст</w:t>
      </w:r>
      <w:r w:rsidR="001D07C1" w:rsidRPr="003F4176">
        <w:t xml:space="preserve">. </w:t>
      </w:r>
      <w:r w:rsidRPr="003F4176">
        <w:t>15 цього Закону.</w:t>
      </w:r>
      <w:r w:rsidR="00132041">
        <w:t xml:space="preserve"> </w:t>
      </w:r>
      <w:r w:rsidRPr="003F4176">
        <w:rPr>
          <w:rStyle w:val="a6"/>
          <w:color w:val="auto"/>
          <w:u w:val="none"/>
          <w:shd w:val="clear" w:color="auto" w:fill="FFFFFF"/>
        </w:rPr>
        <w:t>Порядок підготовки, самопідготовки або перепідготовки і підвищення кваліфікації водіїв транспортних засобів</w:t>
      </w:r>
      <w:r w:rsidRPr="003F4176">
        <w:rPr>
          <w:shd w:val="clear" w:color="auto" w:fill="FFFFFF"/>
        </w:rPr>
        <w:t> визначається Кабінетом Міністрів України;</w:t>
      </w:r>
    </w:p>
    <w:p w:rsidR="00597460" w:rsidRPr="003F4176" w:rsidRDefault="00F07EC5" w:rsidP="00EF77FF">
      <w:pPr>
        <w:pStyle w:val="a5"/>
        <w:tabs>
          <w:tab w:val="clear" w:pos="993"/>
        </w:tabs>
        <w:spacing w:line="240" w:lineRule="auto"/>
        <w:ind w:left="0" w:firstLine="709"/>
      </w:pPr>
      <w:r w:rsidRPr="003F4176">
        <w:rPr>
          <w:color w:val="000000"/>
          <w:shd w:val="clear" w:color="auto" w:fill="FFFFFF"/>
        </w:rPr>
        <w:t>особа, що пройшла самопідготовку та не склала теоретичний іспит, допускається до повторного складання іспиту не раніше ніж через 3 місяця з моменту складання попереднього іспиту;</w:t>
      </w:r>
    </w:p>
    <w:p w:rsidR="00597460" w:rsidRPr="003F4176" w:rsidRDefault="00F07EC5" w:rsidP="00FC0ACC">
      <w:pPr>
        <w:pStyle w:val="a5"/>
        <w:tabs>
          <w:tab w:val="clear" w:pos="993"/>
        </w:tabs>
        <w:spacing w:line="240" w:lineRule="auto"/>
        <w:ind w:left="0" w:firstLine="709"/>
      </w:pPr>
      <w:r w:rsidRPr="003F4176">
        <w:t>на автомобільних дорогах та вулицях загального користування забороняється навчати водінню транспортних засобів осіб, які не склали теоретичний іспит у відповідності до вимог ч</w:t>
      </w:r>
      <w:r w:rsidR="00925B20" w:rsidRPr="003F4176">
        <w:t xml:space="preserve">. 8 </w:t>
      </w:r>
      <w:r w:rsidRPr="003F4176">
        <w:t>ст</w:t>
      </w:r>
      <w:r w:rsidR="00925B20" w:rsidRPr="003F4176">
        <w:t>.</w:t>
      </w:r>
      <w:r w:rsidRPr="003F4176">
        <w:t xml:space="preserve"> 15 цього Закону.</w:t>
      </w:r>
    </w:p>
    <w:p w:rsidR="00FC0ACC" w:rsidRPr="003F4176" w:rsidRDefault="00FC0ACC" w:rsidP="00FC0ACC">
      <w:pPr>
        <w:ind w:firstLine="567"/>
        <w:jc w:val="both"/>
        <w:rPr>
          <w:szCs w:val="28"/>
          <w:shd w:val="clear" w:color="auto" w:fill="FFFFFF"/>
        </w:rPr>
      </w:pPr>
      <w:r w:rsidRPr="003F4176">
        <w:t>Законопроект, як зазначається у пояснювальній записці до нього, «</w:t>
      </w:r>
      <w:r w:rsidRPr="003F4176">
        <w:rPr>
          <w:szCs w:val="28"/>
          <w:shd w:val="clear" w:color="auto" w:fill="FFFFFF"/>
        </w:rPr>
        <w:t xml:space="preserve">спрямований на створення належних умов для реалізації права громадян на самостійне вивчення правил дорожнього руху, допуск до складання іспиту керування транспортним засобом та підвищення рівня підготовки водіїв, шляхом </w:t>
      </w:r>
      <w:r w:rsidRPr="003F4176">
        <w:rPr>
          <w:szCs w:val="28"/>
          <w:shd w:val="clear" w:color="auto" w:fill="FFFFFF"/>
        </w:rPr>
        <w:lastRenderedPageBreak/>
        <w:t>усунення протиріч із вимогами Правил дорожнього руху, які передбачають навчання водінню лише за умов знання Правил дорожнього руху».</w:t>
      </w:r>
    </w:p>
    <w:p w:rsidR="00936AE2" w:rsidRPr="003F4176" w:rsidRDefault="00936AE2" w:rsidP="00D17CAE">
      <w:pPr>
        <w:shd w:val="clear" w:color="auto" w:fill="FFFFFF"/>
        <w:tabs>
          <w:tab w:val="left" w:pos="974"/>
        </w:tabs>
        <w:ind w:firstLine="720"/>
        <w:jc w:val="both"/>
      </w:pPr>
      <w:r w:rsidRPr="003F4176">
        <w:t>Головне управління, проаналізувавши законопроект</w:t>
      </w:r>
      <w:r w:rsidR="00830899">
        <w:t>,</w:t>
      </w:r>
      <w:r w:rsidR="00E17484">
        <w:t xml:space="preserve"> </w:t>
      </w:r>
      <w:r w:rsidR="00830899">
        <w:t xml:space="preserve">вважає за доцільне висловити щодо нього </w:t>
      </w:r>
      <w:r w:rsidRPr="003F4176">
        <w:t>деякі міркування, які, на наш погляд, можуть бути враховані при його подальшому доопрацюванні.</w:t>
      </w:r>
    </w:p>
    <w:p w:rsidR="00830899" w:rsidRPr="003F4176" w:rsidRDefault="00D84E4B" w:rsidP="00830899">
      <w:pPr>
        <w:pStyle w:val="a5"/>
        <w:numPr>
          <w:ilvl w:val="0"/>
          <w:numId w:val="3"/>
        </w:numPr>
        <w:spacing w:line="240" w:lineRule="auto"/>
        <w:ind w:left="0" w:firstLine="709"/>
      </w:pPr>
      <w:r w:rsidRPr="003F4176">
        <w:t xml:space="preserve">Вбачається доцільним </w:t>
      </w:r>
      <w:r w:rsidR="0078191A" w:rsidRPr="003F4176">
        <w:t>конкретизувати</w:t>
      </w:r>
      <w:r w:rsidRPr="003F4176">
        <w:t xml:space="preserve"> назву проекту відповідно до його предмет</w:t>
      </w:r>
      <w:r w:rsidR="009D0482">
        <w:t>у.</w:t>
      </w:r>
    </w:p>
    <w:p w:rsidR="007B58F8" w:rsidRPr="00830899" w:rsidRDefault="005A512A" w:rsidP="00877ED1">
      <w:pPr>
        <w:pStyle w:val="a5"/>
        <w:numPr>
          <w:ilvl w:val="0"/>
          <w:numId w:val="3"/>
        </w:numPr>
        <w:spacing w:line="240" w:lineRule="auto"/>
        <w:ind w:left="0" w:firstLine="709"/>
        <w:rPr>
          <w:rFonts w:eastAsia=".SFNSText-Regular"/>
        </w:rPr>
      </w:pPr>
      <w:r w:rsidRPr="003F4176">
        <w:t>Змінами до ст. 14 Закону п</w:t>
      </w:r>
      <w:r w:rsidR="007B58F8" w:rsidRPr="003F4176">
        <w:t xml:space="preserve">ропонується </w:t>
      </w:r>
      <w:r w:rsidRPr="003F4176">
        <w:t xml:space="preserve">встановити, що </w:t>
      </w:r>
      <w:r w:rsidRPr="00830899">
        <w:rPr>
          <w:color w:val="000000"/>
          <w:shd w:val="clear" w:color="auto" w:fill="FFFFFF"/>
        </w:rPr>
        <w:t>учасники</w:t>
      </w:r>
      <w:r w:rsidR="006A5573" w:rsidRPr="00830899">
        <w:rPr>
          <w:color w:val="000000"/>
          <w:shd w:val="clear" w:color="auto" w:fill="FFFFFF"/>
        </w:rPr>
        <w:t xml:space="preserve"> дорожнього руху мають право</w:t>
      </w:r>
      <w:r w:rsidRPr="00830899">
        <w:rPr>
          <w:color w:val="000000"/>
          <w:shd w:val="clear" w:color="auto" w:fill="FFFFFF"/>
        </w:rPr>
        <w:t xml:space="preserve"> на </w:t>
      </w:r>
      <w:r w:rsidR="007B58F8" w:rsidRPr="00830899">
        <w:rPr>
          <w:color w:val="000000"/>
          <w:shd w:val="clear" w:color="auto" w:fill="FFFFFF"/>
        </w:rPr>
        <w:t>«</w:t>
      </w:r>
      <w:r w:rsidRPr="00830899">
        <w:rPr>
          <w:color w:val="000000"/>
          <w:shd w:val="clear" w:color="auto" w:fill="FFFFFF"/>
        </w:rPr>
        <w:t xml:space="preserve">вивчення норм і правил дорожнього руху, </w:t>
      </w:r>
      <w:r w:rsidRPr="003F4176">
        <w:t xml:space="preserve">шляхом </w:t>
      </w:r>
      <w:r w:rsidRPr="00830899">
        <w:rPr>
          <w:rFonts w:eastAsia=".SFNSText-Regular"/>
        </w:rPr>
        <w:t xml:space="preserve">здобуття </w:t>
      </w:r>
      <w:r w:rsidRPr="00830899">
        <w:rPr>
          <w:rFonts w:eastAsia=".SFNSText-Regular"/>
          <w:i/>
        </w:rPr>
        <w:t>необх</w:t>
      </w:r>
      <w:r w:rsidRPr="00830899">
        <w:rPr>
          <w:rFonts w:eastAsia="Calibri"/>
          <w:i/>
        </w:rPr>
        <w:t>і</w:t>
      </w:r>
      <w:r w:rsidRPr="00830899">
        <w:rPr>
          <w:rFonts w:eastAsia=".SFNSText-Regular"/>
          <w:i/>
        </w:rPr>
        <w:t xml:space="preserve">дних </w:t>
      </w:r>
      <w:r w:rsidRPr="00830899">
        <w:rPr>
          <w:rFonts w:eastAsia=".SFNSText-Regular"/>
          <w:i/>
          <w:u w:val="single"/>
        </w:rPr>
        <w:t>вод</w:t>
      </w:r>
      <w:r w:rsidRPr="00830899">
        <w:rPr>
          <w:rFonts w:eastAsia="Calibri"/>
          <w:i/>
          <w:u w:val="single"/>
        </w:rPr>
        <w:t>і</w:t>
      </w:r>
      <w:r w:rsidRPr="00830899">
        <w:rPr>
          <w:rFonts w:eastAsia=".SFNSText-Regular"/>
          <w:i/>
          <w:u w:val="single"/>
        </w:rPr>
        <w:t>ю</w:t>
      </w:r>
      <w:r w:rsidRPr="00830899">
        <w:rPr>
          <w:rFonts w:eastAsia=".SFNSText-Regular"/>
          <w:i/>
        </w:rPr>
        <w:t xml:space="preserve"> теоретичних знань, у акредитованих навчальних закладах або через самост</w:t>
      </w:r>
      <w:r w:rsidRPr="00830899">
        <w:rPr>
          <w:rFonts w:eastAsia="Calibri"/>
          <w:i/>
        </w:rPr>
        <w:t>і</w:t>
      </w:r>
      <w:r w:rsidRPr="00830899">
        <w:rPr>
          <w:rFonts w:eastAsia=".SFNSText-Regular"/>
          <w:i/>
        </w:rPr>
        <w:t>йне опанування їх зм</w:t>
      </w:r>
      <w:r w:rsidRPr="00830899">
        <w:rPr>
          <w:rFonts w:eastAsia="Calibri"/>
          <w:i/>
        </w:rPr>
        <w:t>і</w:t>
      </w:r>
      <w:r w:rsidRPr="00830899">
        <w:rPr>
          <w:rFonts w:eastAsia=".SFNSText-Regular"/>
          <w:i/>
        </w:rPr>
        <w:t xml:space="preserve">стом у відповідності до </w:t>
      </w:r>
      <w:hyperlink r:id="rId9" w:history="1">
        <w:r w:rsidRPr="00830899">
          <w:rPr>
            <w:rFonts w:eastAsia=".SFNSText-Regular"/>
            <w:i/>
          </w:rPr>
          <w:t>типових навчальних програм</w:t>
        </w:r>
      </w:hyperlink>
      <w:r w:rsidR="007B58F8" w:rsidRPr="00830899">
        <w:rPr>
          <w:rFonts w:eastAsia=".SFNSText-Regular"/>
          <w:i/>
        </w:rPr>
        <w:t>»</w:t>
      </w:r>
      <w:r w:rsidRPr="00830899">
        <w:rPr>
          <w:rFonts w:eastAsia=".SFNSText-Regular"/>
        </w:rPr>
        <w:t>.</w:t>
      </w:r>
      <w:r w:rsidR="00132041">
        <w:rPr>
          <w:rFonts w:eastAsia=".SFNSText-Regular"/>
        </w:rPr>
        <w:t xml:space="preserve"> </w:t>
      </w:r>
      <w:r w:rsidR="00830899">
        <w:t xml:space="preserve">У цілому не заперечуючи можливості </w:t>
      </w:r>
      <w:r w:rsidR="009E3320">
        <w:t xml:space="preserve">запровадження самопідготовки, як форми </w:t>
      </w:r>
      <w:r w:rsidR="00830899">
        <w:t xml:space="preserve">вивчення </w:t>
      </w:r>
      <w:r w:rsidR="009E3320">
        <w:t>н</w:t>
      </w:r>
      <w:r w:rsidR="00830899">
        <w:t xml:space="preserve">орм і правил дорожнього руху </w:t>
      </w:r>
      <w:r w:rsidR="009E3320">
        <w:t>у частині теорії</w:t>
      </w:r>
      <w:r w:rsidR="00830899">
        <w:t>, одночасно за</w:t>
      </w:r>
      <w:r w:rsidR="009E3320">
        <w:t xml:space="preserve">значимо таке. </w:t>
      </w:r>
    </w:p>
    <w:p w:rsidR="008B2534" w:rsidRPr="00DF784A" w:rsidRDefault="008B2534" w:rsidP="008B2534">
      <w:pPr>
        <w:pStyle w:val="a5"/>
        <w:numPr>
          <w:ilvl w:val="1"/>
          <w:numId w:val="3"/>
        </w:numPr>
        <w:tabs>
          <w:tab w:val="clear" w:pos="993"/>
          <w:tab w:val="left" w:pos="1276"/>
        </w:tabs>
        <w:spacing w:line="240" w:lineRule="auto"/>
        <w:ind w:left="0" w:firstLine="709"/>
        <w:rPr>
          <w:color w:val="000000"/>
          <w:shd w:val="clear" w:color="auto" w:fill="FFFFFF"/>
        </w:rPr>
      </w:pPr>
      <w:r w:rsidRPr="00DF784A">
        <w:rPr>
          <w:rFonts w:eastAsia=".SFNSText-Regular"/>
        </w:rPr>
        <w:t xml:space="preserve">Пропоновані зміни, як, власне, і мета проекту, орієнтовані на забезпечення </w:t>
      </w:r>
      <w:r>
        <w:rPr>
          <w:rFonts w:eastAsia=".SFNSText-Regular"/>
        </w:rPr>
        <w:t xml:space="preserve">виключно </w:t>
      </w:r>
      <w:r w:rsidRPr="00DF784A">
        <w:rPr>
          <w:rFonts w:eastAsia=".SFNSText-Regular"/>
        </w:rPr>
        <w:t xml:space="preserve">«вивчення </w:t>
      </w:r>
      <w:r w:rsidRPr="00DF784A">
        <w:rPr>
          <w:rFonts w:eastAsia=".SFNSText-Regular"/>
          <w:i/>
        </w:rPr>
        <w:t>теоретичної основи</w:t>
      </w:r>
      <w:r w:rsidRPr="00DF784A">
        <w:rPr>
          <w:rFonts w:eastAsia=".SFNSText-Regular"/>
        </w:rPr>
        <w:t xml:space="preserve"> правил дорожнього руху» (п. 1 пояснювальної записки). Водночас, зі змісту подальших приписів </w:t>
      </w:r>
      <w:r w:rsidRPr="00DF784A">
        <w:rPr>
          <w:color w:val="000000"/>
          <w:shd w:val="clear" w:color="auto" w:fill="FFFFFF"/>
        </w:rPr>
        <w:t>о</w:t>
      </w:r>
      <w:r>
        <w:rPr>
          <w:color w:val="000000"/>
          <w:shd w:val="clear" w:color="auto" w:fill="FFFFFF"/>
        </w:rPr>
        <w:t>но</w:t>
      </w:r>
      <w:r w:rsidRPr="00DF784A">
        <w:rPr>
          <w:color w:val="000000"/>
          <w:shd w:val="clear" w:color="auto" w:fill="FFFFFF"/>
        </w:rPr>
        <w:t xml:space="preserve">вленої </w:t>
      </w:r>
      <w:r w:rsidRPr="00DF784A">
        <w:rPr>
          <w:rFonts w:eastAsia=".SFNSText-Regular"/>
        </w:rPr>
        <w:t>ст. 15 Закону, відповідно до яких «</w:t>
      </w:r>
      <w:r w:rsidRPr="00DF784A">
        <w:rPr>
          <w:color w:val="000000"/>
          <w:shd w:val="clear" w:color="auto" w:fill="FFFFFF"/>
        </w:rPr>
        <w:t xml:space="preserve">кожний громадянин, який … </w:t>
      </w:r>
      <w:r w:rsidRPr="00DF784A">
        <w:rPr>
          <w:i/>
          <w:color w:val="000000"/>
          <w:shd w:val="clear" w:color="auto" w:fill="FFFFFF"/>
        </w:rPr>
        <w:t xml:space="preserve">пройшов </w:t>
      </w:r>
      <w:r w:rsidRPr="00DF784A">
        <w:rPr>
          <w:i/>
          <w:color w:val="000000"/>
          <w:u w:val="single"/>
          <w:shd w:val="clear" w:color="auto" w:fill="FFFFFF"/>
        </w:rPr>
        <w:t>повний курс</w:t>
      </w:r>
      <w:r w:rsidR="009D0482" w:rsidRPr="009D0482">
        <w:rPr>
          <w:i/>
          <w:color w:val="000000"/>
          <w:shd w:val="clear" w:color="auto" w:fill="FFFFFF"/>
        </w:rPr>
        <w:t xml:space="preserve"> </w:t>
      </w:r>
      <w:r w:rsidRPr="00DF784A">
        <w:rPr>
          <w:i/>
          <w:color w:val="000000"/>
          <w:shd w:val="clear" w:color="auto" w:fill="FFFFFF"/>
        </w:rPr>
        <w:t>навчання за відповідними програмами</w:t>
      </w:r>
      <w:r w:rsidR="009D0482">
        <w:rPr>
          <w:i/>
          <w:color w:val="000000"/>
          <w:shd w:val="clear" w:color="auto" w:fill="FFFFFF"/>
        </w:rPr>
        <w:t xml:space="preserve"> </w:t>
      </w:r>
      <w:r w:rsidRPr="003F4176">
        <w:t>(</w:t>
      </w:r>
      <w:r w:rsidRPr="00DF784A">
        <w:rPr>
          <w:i/>
        </w:rPr>
        <w:t>допускається самопідготовка водіїв окремих категорій транспортних засобів)</w:t>
      </w:r>
      <w:r w:rsidRPr="00DF784A">
        <w:rPr>
          <w:color w:val="000000"/>
          <w:shd w:val="clear" w:color="auto" w:fill="FFFFFF"/>
        </w:rPr>
        <w:t>, може в установленому порядку отримати право на керування транспортними засобами відповідної категорії» (ч. 1)</w:t>
      </w:r>
      <w:r>
        <w:rPr>
          <w:color w:val="000000"/>
          <w:shd w:val="clear" w:color="auto" w:fill="FFFFFF"/>
        </w:rPr>
        <w:t xml:space="preserve">, </w:t>
      </w:r>
      <w:r w:rsidRPr="00DF784A">
        <w:rPr>
          <w:color w:val="000000"/>
          <w:shd w:val="clear" w:color="auto" w:fill="FFFFFF"/>
        </w:rPr>
        <w:t xml:space="preserve">«особа, яка бажає отримати право на керування транспортними засобами відповідної категорії чи типу, зобов’язана пройти … підготовку, </w:t>
      </w:r>
      <w:r w:rsidRPr="00DF784A">
        <w:rPr>
          <w:i/>
          <w:color w:val="000000"/>
          <w:shd w:val="clear" w:color="auto" w:fill="FFFFFF"/>
        </w:rPr>
        <w:t>самопідготовку</w:t>
      </w:r>
      <w:r w:rsidRPr="00DF784A">
        <w:rPr>
          <w:color w:val="000000"/>
          <w:shd w:val="clear" w:color="auto" w:fill="FFFFFF"/>
        </w:rPr>
        <w:t xml:space="preserve"> або перепідготовку </w:t>
      </w:r>
      <w:r w:rsidRPr="00DF784A">
        <w:rPr>
          <w:i/>
          <w:color w:val="000000"/>
          <w:shd w:val="clear" w:color="auto" w:fill="FFFFFF"/>
        </w:rPr>
        <w:t>відповідно до типової навчальної програми</w:t>
      </w:r>
      <w:r w:rsidRPr="00DF784A">
        <w:rPr>
          <w:color w:val="000000"/>
          <w:shd w:val="clear" w:color="auto" w:fill="FFFFFF"/>
        </w:rPr>
        <w:t xml:space="preserve"> …» (ч. 4)</w:t>
      </w:r>
      <w:r w:rsidRPr="00DF784A">
        <w:rPr>
          <w:rFonts w:eastAsia=".SFNSText-Regular"/>
        </w:rPr>
        <w:t xml:space="preserve">, на наш погляд, можна зробити висновок про поширення самопідготовки </w:t>
      </w:r>
      <w:r w:rsidRPr="00DF784A">
        <w:rPr>
          <w:rFonts w:eastAsia=".SFNSText-Regular"/>
          <w:i/>
        </w:rPr>
        <w:t xml:space="preserve">як на </w:t>
      </w:r>
      <w:r w:rsidRPr="00DF784A">
        <w:rPr>
          <w:i/>
          <w:color w:val="000000"/>
          <w:shd w:val="clear" w:color="auto" w:fill="FFFFFF"/>
        </w:rPr>
        <w:t>опанування теоретичними знаннями, так і на здобуття практичних навичок</w:t>
      </w:r>
      <w:r w:rsidRPr="00DF784A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Відтак, відповідні приписи </w:t>
      </w:r>
      <w:r w:rsidR="00132041">
        <w:rPr>
          <w:color w:val="000000"/>
          <w:shd w:val="clear" w:color="auto" w:fill="FFFFFF"/>
        </w:rPr>
        <w:t>З</w:t>
      </w:r>
      <w:r>
        <w:rPr>
          <w:color w:val="000000"/>
          <w:shd w:val="clear" w:color="auto" w:fill="FFFFFF"/>
        </w:rPr>
        <w:t>акону (у редакції проекту), з метою належного правозастосування, вбачається доцільним узгодити у частині визначення предмета самопідготовки</w:t>
      </w:r>
      <w:r w:rsidR="00B01261">
        <w:rPr>
          <w:color w:val="000000"/>
          <w:shd w:val="clear" w:color="auto" w:fill="FFFFFF"/>
        </w:rPr>
        <w:t>, яка, вочевидь, має стосуватися виключно теоретичної частини – знання вимог і норм правил доро</w:t>
      </w:r>
      <w:r w:rsidR="00995A40">
        <w:rPr>
          <w:color w:val="000000"/>
          <w:shd w:val="clear" w:color="auto" w:fill="FFFFFF"/>
        </w:rPr>
        <w:t>жнього руху</w:t>
      </w:r>
      <w:r>
        <w:rPr>
          <w:color w:val="000000"/>
          <w:shd w:val="clear" w:color="auto" w:fill="FFFFFF"/>
        </w:rPr>
        <w:t xml:space="preserve">. </w:t>
      </w:r>
    </w:p>
    <w:p w:rsidR="008B2534" w:rsidRDefault="008B2534" w:rsidP="008B2534">
      <w:pPr>
        <w:ind w:firstLine="709"/>
        <w:jc w:val="both"/>
        <w:rPr>
          <w:color w:val="000000"/>
          <w:szCs w:val="28"/>
          <w:shd w:val="clear" w:color="auto" w:fill="FFFFFF"/>
        </w:rPr>
      </w:pPr>
      <w:r w:rsidRPr="003F4176">
        <w:rPr>
          <w:color w:val="000000"/>
          <w:szCs w:val="28"/>
          <w:shd w:val="clear" w:color="auto" w:fill="FFFFFF"/>
        </w:rPr>
        <w:t>Принагідно з приводу наведеного припису оновленої ч. 1 ст. 15 Закону зауважимо, що у н</w:t>
      </w:r>
      <w:r>
        <w:rPr>
          <w:color w:val="000000"/>
          <w:szCs w:val="28"/>
          <w:shd w:val="clear" w:color="auto" w:fill="FFFFFF"/>
        </w:rPr>
        <w:t>ьому</w:t>
      </w:r>
      <w:r w:rsidRPr="003F4176">
        <w:rPr>
          <w:color w:val="000000"/>
          <w:szCs w:val="28"/>
          <w:shd w:val="clear" w:color="auto" w:fill="FFFFFF"/>
        </w:rPr>
        <w:t xml:space="preserve"> не уточнюється, про які </w:t>
      </w:r>
      <w:r w:rsidRPr="003F4176">
        <w:rPr>
          <w:i/>
          <w:color w:val="000000"/>
          <w:szCs w:val="28"/>
          <w:shd w:val="clear" w:color="auto" w:fill="FFFFFF"/>
        </w:rPr>
        <w:t>окремі</w:t>
      </w:r>
      <w:r w:rsidRPr="003F4176">
        <w:rPr>
          <w:color w:val="000000"/>
          <w:szCs w:val="28"/>
          <w:shd w:val="clear" w:color="auto" w:fill="FFFFFF"/>
        </w:rPr>
        <w:t xml:space="preserve"> категорії транспортних засобів, щодо яких може здійснюватися </w:t>
      </w:r>
      <w:r w:rsidRPr="00C07E05">
        <w:rPr>
          <w:i/>
          <w:color w:val="000000"/>
          <w:szCs w:val="28"/>
          <w:shd w:val="clear" w:color="auto" w:fill="FFFFFF"/>
        </w:rPr>
        <w:t>самопідготовка</w:t>
      </w:r>
      <w:r w:rsidRPr="003F4176">
        <w:rPr>
          <w:color w:val="000000"/>
          <w:szCs w:val="28"/>
          <w:shd w:val="clear" w:color="auto" w:fill="FFFFFF"/>
        </w:rPr>
        <w:t xml:space="preserve"> водіїв, йдеться.</w:t>
      </w:r>
      <w:r>
        <w:rPr>
          <w:color w:val="000000"/>
          <w:szCs w:val="28"/>
          <w:shd w:val="clear" w:color="auto" w:fill="FFFFFF"/>
        </w:rPr>
        <w:t xml:space="preserve"> У зв’язку з цим неможливо встановити, чи допускається самопідготовка водіїв </w:t>
      </w:r>
      <w:r w:rsidR="00132041">
        <w:rPr>
          <w:color w:val="000000"/>
          <w:szCs w:val="28"/>
          <w:shd w:val="clear" w:color="auto" w:fill="FFFFFF"/>
        </w:rPr>
        <w:t xml:space="preserve">таких, зокрема, </w:t>
      </w:r>
      <w:r>
        <w:rPr>
          <w:color w:val="000000"/>
          <w:szCs w:val="28"/>
          <w:shd w:val="clear" w:color="auto" w:fill="FFFFFF"/>
        </w:rPr>
        <w:t>транспортних засобів</w:t>
      </w:r>
      <w:r w:rsidR="00132041">
        <w:rPr>
          <w:color w:val="000000"/>
          <w:szCs w:val="28"/>
          <w:shd w:val="clear" w:color="auto" w:fill="FFFFFF"/>
        </w:rPr>
        <w:t>,</w:t>
      </w:r>
      <w:r>
        <w:rPr>
          <w:color w:val="000000"/>
          <w:szCs w:val="28"/>
          <w:shd w:val="clear" w:color="auto" w:fill="FFFFFF"/>
        </w:rPr>
        <w:t xml:space="preserve"> як колісні трактори, самохідні машини, сільськогосподарська техніка, автомобілі з причепами або напівпричепами, а також призначені для перевезення великогабаритних, великовагових і небезпечних вантажів, автобуси, трамваї і тролейбуси, а також чи існують обмеження на здійснення такої самопідготовки у частині керування відповідними транспортними засобами. </w:t>
      </w:r>
      <w:r w:rsidR="00995A40">
        <w:rPr>
          <w:color w:val="000000"/>
          <w:szCs w:val="28"/>
          <w:shd w:val="clear" w:color="auto" w:fill="FFFFFF"/>
        </w:rPr>
        <w:t xml:space="preserve">Категорії транспортних засобів, щодо яких може здійснюватися самопідготовка, на наш погляд, мають визначатися законом. </w:t>
      </w:r>
      <w:r>
        <w:rPr>
          <w:color w:val="000000"/>
          <w:szCs w:val="28"/>
          <w:shd w:val="clear" w:color="auto" w:fill="FFFFFF"/>
        </w:rPr>
        <w:t>Зауваження аналогічного змісту стосується також оновленої ч. 4 ст. 15 Закону.</w:t>
      </w:r>
    </w:p>
    <w:p w:rsidR="007B58F8" w:rsidRDefault="006B5F9B" w:rsidP="006B5F9B">
      <w:pPr>
        <w:pStyle w:val="a5"/>
        <w:numPr>
          <w:ilvl w:val="1"/>
          <w:numId w:val="3"/>
        </w:numPr>
        <w:tabs>
          <w:tab w:val="clear" w:pos="993"/>
          <w:tab w:val="left" w:pos="1276"/>
        </w:tabs>
        <w:spacing w:line="240" w:lineRule="auto"/>
        <w:ind w:left="0" w:firstLine="709"/>
        <w:rPr>
          <w:rFonts w:eastAsia=".SFNSText-Regular"/>
        </w:rPr>
      </w:pPr>
      <w:r w:rsidRPr="003F4176">
        <w:rPr>
          <w:color w:val="000000"/>
          <w:shd w:val="clear" w:color="auto" w:fill="FFFFFF"/>
        </w:rPr>
        <w:t>Н</w:t>
      </w:r>
      <w:r w:rsidR="0067279F" w:rsidRPr="003F4176">
        <w:rPr>
          <w:color w:val="000000"/>
          <w:shd w:val="clear" w:color="auto" w:fill="FFFFFF"/>
        </w:rPr>
        <w:t xml:space="preserve">а нашу думку, </w:t>
      </w:r>
      <w:r w:rsidR="006C60A5" w:rsidRPr="003F4176">
        <w:rPr>
          <w:color w:val="000000"/>
          <w:shd w:val="clear" w:color="auto" w:fill="FFFFFF"/>
        </w:rPr>
        <w:t xml:space="preserve">встановлене </w:t>
      </w:r>
      <w:r w:rsidR="007B58F8" w:rsidRPr="003F4176">
        <w:rPr>
          <w:color w:val="000000"/>
          <w:shd w:val="clear" w:color="auto" w:fill="FFFFFF"/>
        </w:rPr>
        <w:t>чинною нормою З</w:t>
      </w:r>
      <w:r w:rsidR="006C60A5" w:rsidRPr="003F4176">
        <w:rPr>
          <w:color w:val="000000"/>
          <w:shd w:val="clear" w:color="auto" w:fill="FFFFFF"/>
        </w:rPr>
        <w:t>акон</w:t>
      </w:r>
      <w:r w:rsidR="007B58F8" w:rsidRPr="003F4176">
        <w:rPr>
          <w:color w:val="000000"/>
          <w:shd w:val="clear" w:color="auto" w:fill="FFFFFF"/>
        </w:rPr>
        <w:t>у</w:t>
      </w:r>
      <w:r w:rsidR="006C60A5" w:rsidRPr="003F4176">
        <w:rPr>
          <w:color w:val="000000"/>
          <w:shd w:val="clear" w:color="auto" w:fill="FFFFFF"/>
        </w:rPr>
        <w:t xml:space="preserve"> право учасників дорожнього руху </w:t>
      </w:r>
      <w:r w:rsidR="007B58F8" w:rsidRPr="003F4176">
        <w:rPr>
          <w:color w:val="000000"/>
          <w:shd w:val="clear" w:color="auto" w:fill="FFFFFF"/>
        </w:rPr>
        <w:t>на «</w:t>
      </w:r>
      <w:r w:rsidR="007B58F8" w:rsidRPr="003F4176">
        <w:rPr>
          <w:i/>
          <w:color w:val="000000"/>
          <w:shd w:val="clear" w:color="auto" w:fill="FFFFFF"/>
        </w:rPr>
        <w:t>вивчення норм і правил дорожнього руху</w:t>
      </w:r>
      <w:r w:rsidR="007B58F8" w:rsidRPr="003F4176">
        <w:rPr>
          <w:color w:val="000000"/>
          <w:shd w:val="clear" w:color="auto" w:fill="FFFFFF"/>
        </w:rPr>
        <w:t xml:space="preserve">» </w:t>
      </w:r>
      <w:r w:rsidR="006C60A5" w:rsidRPr="003F4176">
        <w:rPr>
          <w:color w:val="000000"/>
          <w:shd w:val="clear" w:color="auto" w:fill="FFFFFF"/>
        </w:rPr>
        <w:t>не містить будь-</w:t>
      </w:r>
      <w:r w:rsidR="006C60A5" w:rsidRPr="003F4176">
        <w:rPr>
          <w:color w:val="000000"/>
          <w:shd w:val="clear" w:color="auto" w:fill="FFFFFF"/>
        </w:rPr>
        <w:lastRenderedPageBreak/>
        <w:t xml:space="preserve">яких обмежень щодо способів набуття </w:t>
      </w:r>
      <w:r w:rsidR="007B58F8" w:rsidRPr="003F4176">
        <w:rPr>
          <w:color w:val="000000"/>
          <w:shd w:val="clear" w:color="auto" w:fill="FFFFFF"/>
        </w:rPr>
        <w:t xml:space="preserve">відповідних </w:t>
      </w:r>
      <w:r w:rsidR="006C60A5" w:rsidRPr="003F4176">
        <w:rPr>
          <w:color w:val="000000"/>
          <w:shd w:val="clear" w:color="auto" w:fill="FFFFFF"/>
        </w:rPr>
        <w:t xml:space="preserve">знань. Запропоновані </w:t>
      </w:r>
      <w:r w:rsidR="007B58F8" w:rsidRPr="003F4176">
        <w:rPr>
          <w:color w:val="000000"/>
          <w:shd w:val="clear" w:color="auto" w:fill="FFFFFF"/>
        </w:rPr>
        <w:t xml:space="preserve">ж </w:t>
      </w:r>
      <w:r w:rsidR="006C60A5" w:rsidRPr="003F4176">
        <w:rPr>
          <w:color w:val="000000"/>
          <w:shd w:val="clear" w:color="auto" w:fill="FFFFFF"/>
        </w:rPr>
        <w:t xml:space="preserve">проектом зміни звужують коло можливих способів вивчення норм і правил дорожнього руху його учасниками до двох можливих варіантів, що викликає обґрунтований сумнів у доцільності внесення </w:t>
      </w:r>
      <w:r w:rsidR="001E7C93">
        <w:rPr>
          <w:color w:val="000000"/>
          <w:shd w:val="clear" w:color="auto" w:fill="FFFFFF"/>
        </w:rPr>
        <w:t xml:space="preserve">саме </w:t>
      </w:r>
      <w:r w:rsidR="006C60A5" w:rsidRPr="003F4176">
        <w:rPr>
          <w:color w:val="000000"/>
          <w:shd w:val="clear" w:color="auto" w:fill="FFFFFF"/>
        </w:rPr>
        <w:t>таких змін.</w:t>
      </w:r>
    </w:p>
    <w:p w:rsidR="00B33F07" w:rsidRDefault="00B33F07" w:rsidP="00B33F07">
      <w:pPr>
        <w:ind w:firstLine="709"/>
        <w:jc w:val="both"/>
        <w:rPr>
          <w:shd w:val="clear" w:color="auto" w:fill="FFFFFF"/>
        </w:rPr>
      </w:pPr>
      <w:r>
        <w:rPr>
          <w:color w:val="000000"/>
          <w:shd w:val="clear" w:color="auto" w:fill="FFFFFF"/>
        </w:rPr>
        <w:t xml:space="preserve">У контексті зазначеного принагідно зауважимо, що у частині </w:t>
      </w:r>
      <w:r w:rsidRPr="00B33F07">
        <w:rPr>
          <w:color w:val="000000"/>
          <w:shd w:val="clear" w:color="auto" w:fill="FFFFFF"/>
        </w:rPr>
        <w:t xml:space="preserve">забезпечення прав окремих категорій осіб, про які йдеться у </w:t>
      </w:r>
      <w:r>
        <w:rPr>
          <w:color w:val="000000"/>
          <w:shd w:val="clear" w:color="auto" w:fill="FFFFFF"/>
        </w:rPr>
        <w:t>п</w:t>
      </w:r>
      <w:r w:rsidRPr="00B33F07">
        <w:rPr>
          <w:color w:val="000000"/>
          <w:shd w:val="clear" w:color="auto" w:fill="FFFFFF"/>
        </w:rPr>
        <w:t>ояснювальній записці (</w:t>
      </w:r>
      <w:r>
        <w:rPr>
          <w:color w:val="000000"/>
          <w:shd w:val="clear" w:color="auto" w:fill="FFFFFF"/>
        </w:rPr>
        <w:t>«</w:t>
      </w:r>
      <w:r w:rsidRPr="00B33F07">
        <w:rPr>
          <w:shd w:val="clear" w:color="auto" w:fill="FFFFFF"/>
        </w:rPr>
        <w:t>осіб з ознаками інвалідності, жінок, що перебувають у декретній відпустці або відпустці по догляду за дитиною, інших маломобільних груп населення, осіб, що працюють за змінним графіком чи вахтовим методом, та тих що мешкають в місцевості, в якій відсутня автошкола</w:t>
      </w:r>
      <w:r>
        <w:rPr>
          <w:shd w:val="clear" w:color="auto" w:fill="FFFFFF"/>
        </w:rPr>
        <w:t>, тощо»</w:t>
      </w:r>
      <w:r w:rsidRPr="00B33F07">
        <w:rPr>
          <w:shd w:val="clear" w:color="auto" w:fill="FFFFFF"/>
        </w:rPr>
        <w:t xml:space="preserve">), </w:t>
      </w:r>
      <w:r w:rsidR="001E7C93">
        <w:rPr>
          <w:shd w:val="clear" w:color="auto" w:fill="FFFFFF"/>
        </w:rPr>
        <w:t xml:space="preserve">можливим, а також </w:t>
      </w:r>
      <w:r w:rsidRPr="00B33F07">
        <w:rPr>
          <w:shd w:val="clear" w:color="auto" w:fill="FFFFFF"/>
        </w:rPr>
        <w:t xml:space="preserve">більш </w:t>
      </w:r>
      <w:r w:rsidR="001E7C93">
        <w:rPr>
          <w:shd w:val="clear" w:color="auto" w:fill="FFFFFF"/>
        </w:rPr>
        <w:t>ефективним</w:t>
      </w:r>
      <w:r>
        <w:rPr>
          <w:shd w:val="clear" w:color="auto" w:fill="FFFFFF"/>
        </w:rPr>
        <w:t>, ніж самопідготовка,</w:t>
      </w:r>
      <w:r w:rsidRPr="00B33F07">
        <w:rPr>
          <w:shd w:val="clear" w:color="auto" w:fill="FFFFFF"/>
        </w:rPr>
        <w:t xml:space="preserve"> способом теоретичної підготовки</w:t>
      </w:r>
      <w:r>
        <w:rPr>
          <w:shd w:val="clear" w:color="auto" w:fill="FFFFFF"/>
        </w:rPr>
        <w:t xml:space="preserve"> з вивчення норм і правил дорожнього руху може бути </w:t>
      </w:r>
      <w:r w:rsidR="001E7C93">
        <w:rPr>
          <w:shd w:val="clear" w:color="auto" w:fill="FFFFFF"/>
        </w:rPr>
        <w:t xml:space="preserve">форма дистанційного навчання, </w:t>
      </w:r>
      <w:r w:rsidRPr="00B33F07">
        <w:rPr>
          <w:shd w:val="clear" w:color="auto" w:fill="FFFFFF"/>
        </w:rPr>
        <w:t>запроваджен</w:t>
      </w:r>
      <w:r>
        <w:rPr>
          <w:shd w:val="clear" w:color="auto" w:fill="FFFFFF"/>
        </w:rPr>
        <w:t>а</w:t>
      </w:r>
      <w:r w:rsidRPr="00B33F07">
        <w:rPr>
          <w:shd w:val="clear" w:color="auto" w:fill="FFFFFF"/>
        </w:rPr>
        <w:t xml:space="preserve"> автошколами.   </w:t>
      </w:r>
    </w:p>
    <w:p w:rsidR="006C60A5" w:rsidRPr="003F4176" w:rsidRDefault="0067279F" w:rsidP="001A208C">
      <w:pPr>
        <w:pStyle w:val="a5"/>
        <w:numPr>
          <w:ilvl w:val="1"/>
          <w:numId w:val="3"/>
        </w:numPr>
        <w:tabs>
          <w:tab w:val="clear" w:pos="993"/>
          <w:tab w:val="left" w:pos="1276"/>
        </w:tabs>
        <w:spacing w:line="240" w:lineRule="auto"/>
        <w:ind w:left="0" w:firstLine="709"/>
        <w:rPr>
          <w:color w:val="000000"/>
          <w:shd w:val="clear" w:color="auto" w:fill="FFFFFF"/>
        </w:rPr>
      </w:pPr>
      <w:r w:rsidRPr="003F4176">
        <w:rPr>
          <w:color w:val="000000"/>
          <w:shd w:val="clear" w:color="auto" w:fill="FFFFFF"/>
        </w:rPr>
        <w:t>П</w:t>
      </w:r>
      <w:r w:rsidR="002E2120" w:rsidRPr="003F4176">
        <w:rPr>
          <w:color w:val="000000"/>
          <w:shd w:val="clear" w:color="auto" w:fill="FFFFFF"/>
        </w:rPr>
        <w:t xml:space="preserve">ропоновані проектом зміни зводять право на вивчення норм і правил дорожнього руху виключно до однієї категорії учасників дорожнього руху – водіїв, у той час як чинна норма таке право поширює на усіх учасників дорожнього руху, якими, окрім водіїв, є також </w:t>
      </w:r>
      <w:r w:rsidR="006C60A5" w:rsidRPr="003F4176">
        <w:rPr>
          <w:color w:val="000000"/>
          <w:shd w:val="clear" w:color="auto" w:fill="FFFFFF"/>
        </w:rPr>
        <w:t>пасажири транспортних засобів, пішоходи, велосипедисти, погоничі тварин (ч.</w:t>
      </w:r>
      <w:r w:rsidR="00703965">
        <w:rPr>
          <w:color w:val="000000"/>
          <w:shd w:val="clear" w:color="auto" w:fill="FFFFFF"/>
        </w:rPr>
        <w:t xml:space="preserve"> </w:t>
      </w:r>
      <w:r w:rsidR="006C60A5" w:rsidRPr="003F4176">
        <w:rPr>
          <w:color w:val="000000"/>
          <w:shd w:val="clear" w:color="auto" w:fill="FFFFFF"/>
        </w:rPr>
        <w:t>2 ст.</w:t>
      </w:r>
      <w:r w:rsidR="00703965">
        <w:rPr>
          <w:color w:val="000000"/>
          <w:shd w:val="clear" w:color="auto" w:fill="FFFFFF"/>
        </w:rPr>
        <w:t xml:space="preserve"> </w:t>
      </w:r>
      <w:r w:rsidR="006C60A5" w:rsidRPr="003F4176">
        <w:rPr>
          <w:color w:val="000000"/>
          <w:shd w:val="clear" w:color="auto" w:fill="FFFFFF"/>
        </w:rPr>
        <w:t xml:space="preserve">14 Закону). </w:t>
      </w:r>
    </w:p>
    <w:p w:rsidR="00FA707E" w:rsidRDefault="006B5F9B" w:rsidP="00A922A5">
      <w:pPr>
        <w:pStyle w:val="a5"/>
        <w:numPr>
          <w:ilvl w:val="1"/>
          <w:numId w:val="3"/>
        </w:numPr>
        <w:tabs>
          <w:tab w:val="clear" w:pos="993"/>
          <w:tab w:val="left" w:pos="1276"/>
        </w:tabs>
        <w:spacing w:line="240" w:lineRule="auto"/>
        <w:ind w:left="0" w:firstLine="709"/>
        <w:rPr>
          <w:color w:val="000000"/>
          <w:shd w:val="clear" w:color="auto" w:fill="FFFFFF"/>
        </w:rPr>
      </w:pPr>
      <w:r w:rsidRPr="00E05C8F">
        <w:rPr>
          <w:rFonts w:eastAsia=".SFNSText-Regular"/>
        </w:rPr>
        <w:t xml:space="preserve">З </w:t>
      </w:r>
      <w:r w:rsidR="0067279F" w:rsidRPr="00E05C8F">
        <w:rPr>
          <w:rFonts w:eastAsia=".SFNSText-Regular"/>
        </w:rPr>
        <w:t>редакції п</w:t>
      </w:r>
      <w:r w:rsidR="006C60A5" w:rsidRPr="00E05C8F">
        <w:rPr>
          <w:rFonts w:eastAsia=".SFNSText-Regular"/>
        </w:rPr>
        <w:t>ропонован</w:t>
      </w:r>
      <w:r w:rsidR="0067279F" w:rsidRPr="00E05C8F">
        <w:rPr>
          <w:rFonts w:eastAsia=".SFNSText-Regular"/>
        </w:rPr>
        <w:t xml:space="preserve">их </w:t>
      </w:r>
      <w:r w:rsidR="006C60A5" w:rsidRPr="00E05C8F">
        <w:rPr>
          <w:rFonts w:eastAsia=".SFNSText-Regular"/>
        </w:rPr>
        <w:t xml:space="preserve">змін </w:t>
      </w:r>
      <w:r w:rsidR="0088551D" w:rsidRPr="00E05C8F">
        <w:rPr>
          <w:rFonts w:eastAsia=".SFNSText-Regular"/>
        </w:rPr>
        <w:t>не</w:t>
      </w:r>
      <w:r w:rsidR="00450705" w:rsidRPr="00E05C8F">
        <w:rPr>
          <w:rFonts w:eastAsia=".SFNSText-Regular"/>
        </w:rPr>
        <w:t>зрозуміло</w:t>
      </w:r>
      <w:r w:rsidR="0088551D" w:rsidRPr="00E05C8F">
        <w:rPr>
          <w:rFonts w:eastAsia=".SFNSText-Regular"/>
        </w:rPr>
        <w:t xml:space="preserve">, які саме знання є </w:t>
      </w:r>
      <w:r w:rsidR="0088551D" w:rsidRPr="00E05C8F">
        <w:rPr>
          <w:rFonts w:eastAsia=".SFNSText-Regular"/>
          <w:i/>
        </w:rPr>
        <w:t xml:space="preserve">необхідними </w:t>
      </w:r>
      <w:r w:rsidR="0088551D" w:rsidRPr="00E05C8F">
        <w:rPr>
          <w:rFonts w:eastAsia=".SFNSText-Regular"/>
        </w:rPr>
        <w:t>для водія</w:t>
      </w:r>
      <w:r w:rsidR="00954B19" w:rsidRPr="00E05C8F">
        <w:rPr>
          <w:rFonts w:eastAsia=".SFNSText-Regular"/>
        </w:rPr>
        <w:t xml:space="preserve">. </w:t>
      </w:r>
      <w:r w:rsidR="00E05C8F" w:rsidRPr="00E05C8F">
        <w:rPr>
          <w:rFonts w:eastAsia=".SFNSText-Regular"/>
        </w:rPr>
        <w:t>Принагідно за</w:t>
      </w:r>
      <w:r w:rsidR="00204783">
        <w:rPr>
          <w:rFonts w:eastAsia=".SFNSText-Regular"/>
        </w:rPr>
        <w:t>значимо</w:t>
      </w:r>
      <w:r w:rsidR="00E05C8F" w:rsidRPr="00E05C8F">
        <w:rPr>
          <w:rFonts w:eastAsia=".SFNSText-Regular"/>
        </w:rPr>
        <w:t xml:space="preserve">, що </w:t>
      </w:r>
      <w:r w:rsidR="00E05C8F">
        <w:rPr>
          <w:rFonts w:eastAsia=".SFNSText-Regular"/>
        </w:rPr>
        <w:t>типова навчальна програма, в межах якої передбачається здійснювати вивчення норм і правил дорожнього руху, в тому числі</w:t>
      </w:r>
      <w:r w:rsidR="00703965">
        <w:rPr>
          <w:rFonts w:eastAsia=".SFNSText-Regular"/>
        </w:rPr>
        <w:t>,</w:t>
      </w:r>
      <w:r w:rsidR="00E05C8F">
        <w:rPr>
          <w:rFonts w:eastAsia=".SFNSText-Regular"/>
        </w:rPr>
        <w:t xml:space="preserve"> шляхом самопідготовки, а такою на </w:t>
      </w:r>
      <w:r w:rsidR="005F5340" w:rsidRPr="00E05C8F">
        <w:rPr>
          <w:color w:val="000000"/>
          <w:shd w:val="clear" w:color="auto" w:fill="FFFFFF"/>
        </w:rPr>
        <w:t xml:space="preserve">сьогодні </w:t>
      </w:r>
      <w:r w:rsidR="00E05C8F">
        <w:rPr>
          <w:color w:val="000000"/>
          <w:shd w:val="clear" w:color="auto" w:fill="FFFFFF"/>
        </w:rPr>
        <w:t xml:space="preserve">є </w:t>
      </w:r>
      <w:r w:rsidR="005F5340" w:rsidRPr="00E05C8F">
        <w:rPr>
          <w:color w:val="000000"/>
          <w:shd w:val="clear" w:color="auto" w:fill="FFFFFF"/>
        </w:rPr>
        <w:t xml:space="preserve">Типова навчальна програма </w:t>
      </w:r>
      <w:r w:rsidR="005F5340" w:rsidRPr="00E05C8F">
        <w:rPr>
          <w:bCs/>
          <w:color w:val="000000"/>
          <w:shd w:val="clear" w:color="auto" w:fill="FFFFFF"/>
        </w:rPr>
        <w:t xml:space="preserve">підготовки та перепідготовки водіїв транспортних засобів, затверджена </w:t>
      </w:r>
      <w:r w:rsidR="005F5340" w:rsidRPr="00E05C8F">
        <w:rPr>
          <w:rStyle w:val="rvts9"/>
          <w:bCs/>
          <w:color w:val="000000"/>
          <w:shd w:val="clear" w:color="auto" w:fill="FFFFFF"/>
        </w:rPr>
        <w:t>постановою Кабінету Міністрів України</w:t>
      </w:r>
      <w:r w:rsidR="00703965">
        <w:rPr>
          <w:rStyle w:val="rvts9"/>
          <w:bCs/>
          <w:color w:val="000000"/>
          <w:shd w:val="clear" w:color="auto" w:fill="FFFFFF"/>
        </w:rPr>
        <w:t xml:space="preserve"> </w:t>
      </w:r>
      <w:r w:rsidR="005F5340" w:rsidRPr="00E05C8F">
        <w:rPr>
          <w:rStyle w:val="rvts9"/>
          <w:bCs/>
          <w:color w:val="000000"/>
          <w:shd w:val="clear" w:color="auto" w:fill="FFFFFF"/>
        </w:rPr>
        <w:t>від 02.03.2010 № 229, складається з п’яти розділів: б</w:t>
      </w:r>
      <w:r w:rsidR="005F5340" w:rsidRPr="00E05C8F">
        <w:rPr>
          <w:color w:val="000000"/>
          <w:shd w:val="clear" w:color="auto" w:fill="FFFFFF"/>
        </w:rPr>
        <w:t xml:space="preserve">удова і технічне обслуговування транспортного засобу; правила дорожнього руху; основи керування транспортним засобом і вимоги безпеки дорожнього руху; етика водія транспортного засобу; практичне керування транспортним засобом. </w:t>
      </w:r>
      <w:r w:rsidR="00204783">
        <w:rPr>
          <w:color w:val="000000"/>
          <w:shd w:val="clear" w:color="auto" w:fill="FFFFFF"/>
        </w:rPr>
        <w:t>Відтак, логічно було б конкретизувати зміст таких необхідних знань. Одночасно  зауважимо, що с</w:t>
      </w:r>
      <w:r w:rsidR="005F5340" w:rsidRPr="00E05C8F">
        <w:rPr>
          <w:color w:val="000000"/>
          <w:shd w:val="clear" w:color="auto" w:fill="FFFFFF"/>
        </w:rPr>
        <w:t xml:space="preserve">амостійне опанування усієї необхідної теоретичної частини, зокрема, </w:t>
      </w:r>
      <w:r w:rsidR="005F5340" w:rsidRPr="00E05C8F">
        <w:rPr>
          <w:rStyle w:val="rvts9"/>
          <w:bCs/>
          <w:color w:val="000000"/>
          <w:shd w:val="clear" w:color="auto" w:fill="FFFFFF"/>
        </w:rPr>
        <w:t>б</w:t>
      </w:r>
      <w:r w:rsidR="005F5340" w:rsidRPr="00E05C8F">
        <w:rPr>
          <w:color w:val="000000"/>
          <w:shd w:val="clear" w:color="auto" w:fill="FFFFFF"/>
        </w:rPr>
        <w:t xml:space="preserve">удови і технічного обслуговування транспортного засобу, </w:t>
      </w:r>
      <w:r w:rsidR="00FA707E">
        <w:rPr>
          <w:color w:val="000000"/>
          <w:shd w:val="clear" w:color="auto" w:fill="FFFFFF"/>
        </w:rPr>
        <w:t xml:space="preserve">особливо щодо певних категорій транспортних засобів, </w:t>
      </w:r>
      <w:r w:rsidR="005F5340" w:rsidRPr="00E05C8F">
        <w:rPr>
          <w:color w:val="000000"/>
          <w:shd w:val="clear" w:color="auto" w:fill="FFFFFF"/>
        </w:rPr>
        <w:t>вбачається дещо проблематичним.</w:t>
      </w:r>
    </w:p>
    <w:p w:rsidR="005F5340" w:rsidRPr="00FA707E" w:rsidRDefault="00FA707E" w:rsidP="00967894">
      <w:pPr>
        <w:tabs>
          <w:tab w:val="left" w:pos="1276"/>
        </w:tabs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Логічно також поставити </w:t>
      </w:r>
      <w:r w:rsidR="00B46737">
        <w:rPr>
          <w:color w:val="000000"/>
          <w:shd w:val="clear" w:color="auto" w:fill="FFFFFF"/>
        </w:rPr>
        <w:t>за</w:t>
      </w:r>
      <w:r w:rsidR="004B071C">
        <w:rPr>
          <w:color w:val="000000"/>
          <w:shd w:val="clear" w:color="auto" w:fill="FFFFFF"/>
        </w:rPr>
        <w:t xml:space="preserve">питання </w:t>
      </w:r>
      <w:r w:rsidR="00967894">
        <w:rPr>
          <w:color w:val="000000"/>
          <w:shd w:val="clear" w:color="auto" w:fill="FFFFFF"/>
        </w:rPr>
        <w:t>щодо наявності</w:t>
      </w:r>
      <w:r w:rsidR="004F4958">
        <w:rPr>
          <w:color w:val="000000"/>
          <w:shd w:val="clear" w:color="auto" w:fill="FFFFFF"/>
        </w:rPr>
        <w:t xml:space="preserve"> та доступності для широкого загалу </w:t>
      </w:r>
      <w:r w:rsidR="00967894">
        <w:rPr>
          <w:color w:val="000000"/>
          <w:shd w:val="clear" w:color="auto" w:fill="FFFFFF"/>
        </w:rPr>
        <w:t>необхідних навчальних матеріалів для забезпечення належної якості самопідготовки по кожному з напрямів</w:t>
      </w:r>
      <w:r w:rsidR="004F4958">
        <w:rPr>
          <w:color w:val="000000"/>
          <w:shd w:val="clear" w:color="auto" w:fill="FFFFFF"/>
        </w:rPr>
        <w:t xml:space="preserve">, визначених зазначеною вище </w:t>
      </w:r>
      <w:r w:rsidR="00703965">
        <w:rPr>
          <w:color w:val="000000"/>
          <w:shd w:val="clear" w:color="auto" w:fill="FFFFFF"/>
        </w:rPr>
        <w:t>Типовою навчальною програмою</w:t>
      </w:r>
      <w:r w:rsidR="004F4958">
        <w:rPr>
          <w:color w:val="000000"/>
          <w:shd w:val="clear" w:color="auto" w:fill="FFFFFF"/>
        </w:rPr>
        <w:t>.</w:t>
      </w:r>
      <w:r w:rsidR="00967894">
        <w:rPr>
          <w:color w:val="000000"/>
          <w:shd w:val="clear" w:color="auto" w:fill="FFFFFF"/>
        </w:rPr>
        <w:t xml:space="preserve"> </w:t>
      </w:r>
      <w:r w:rsidR="005F5340" w:rsidRPr="00FA707E">
        <w:rPr>
          <w:color w:val="000000"/>
          <w:shd w:val="clear" w:color="auto" w:fill="FFFFFF"/>
        </w:rPr>
        <w:t xml:space="preserve"> </w:t>
      </w:r>
    </w:p>
    <w:p w:rsidR="000F6915" w:rsidRDefault="000F6915" w:rsidP="000F6915">
      <w:pPr>
        <w:pStyle w:val="a5"/>
        <w:numPr>
          <w:ilvl w:val="0"/>
          <w:numId w:val="3"/>
        </w:numPr>
        <w:spacing w:line="240" w:lineRule="auto"/>
        <w:ind w:left="0" w:firstLine="709"/>
        <w:rPr>
          <w:rFonts w:eastAsia=".SFNSText-Regular"/>
        </w:rPr>
      </w:pPr>
      <w:r w:rsidRPr="000F6915">
        <w:rPr>
          <w:rFonts w:eastAsia=".SFNSText-Regular"/>
        </w:rPr>
        <w:t>Самопідготовка</w:t>
      </w:r>
      <w:r>
        <w:rPr>
          <w:rFonts w:eastAsia=".SFNSText-Regular"/>
        </w:rPr>
        <w:t xml:space="preserve">, на наш погляд, є </w:t>
      </w:r>
      <w:r w:rsidR="00FA707E">
        <w:rPr>
          <w:rFonts w:eastAsia=".SFNSText-Regular"/>
        </w:rPr>
        <w:t xml:space="preserve">однією з форм </w:t>
      </w:r>
      <w:r>
        <w:rPr>
          <w:rFonts w:eastAsia=".SFNSText-Regular"/>
        </w:rPr>
        <w:t>підготовки, у зв’язку з чим замість формулювання «підготовка, самопідготовка» логічно використовувати формулювання «підготовка</w:t>
      </w:r>
      <w:r w:rsidR="00FD6923">
        <w:rPr>
          <w:rFonts w:eastAsia=".SFNSText-Regular"/>
        </w:rPr>
        <w:t xml:space="preserve"> (</w:t>
      </w:r>
      <w:r>
        <w:rPr>
          <w:rFonts w:eastAsia=".SFNSText-Regular"/>
        </w:rPr>
        <w:t>самопідготовка</w:t>
      </w:r>
      <w:r w:rsidR="00FD6923">
        <w:rPr>
          <w:rFonts w:eastAsia=".SFNSText-Regular"/>
        </w:rPr>
        <w:t>)</w:t>
      </w:r>
      <w:r>
        <w:rPr>
          <w:rFonts w:eastAsia=".SFNSText-Regular"/>
        </w:rPr>
        <w:t>» (оновлена ч. 4 ст. 15 Закону).</w:t>
      </w:r>
    </w:p>
    <w:p w:rsidR="00E37CB3" w:rsidRDefault="00E37CB3" w:rsidP="000F6915">
      <w:pPr>
        <w:pStyle w:val="a5"/>
        <w:numPr>
          <w:ilvl w:val="0"/>
          <w:numId w:val="3"/>
        </w:numPr>
        <w:spacing w:line="240" w:lineRule="auto"/>
        <w:ind w:left="0" w:firstLine="709"/>
        <w:rPr>
          <w:rFonts w:eastAsia=".SFNSText-Regular"/>
        </w:rPr>
      </w:pPr>
      <w:r>
        <w:rPr>
          <w:rFonts w:eastAsia=".SFNSText-Regular"/>
        </w:rPr>
        <w:t xml:space="preserve">В оновленій ч. 4 ст. 15 Закону зазначається, що </w:t>
      </w:r>
      <w:r w:rsidR="00AB426A">
        <w:rPr>
          <w:rFonts w:eastAsia=".SFNSText-Regular"/>
        </w:rPr>
        <w:t xml:space="preserve">«особа, що пройшла самопідготовку, допускається до складання теоретичного іспиту в порядку, передбаченому частиною восьмою статті 15 цього Закону». У даному випадку </w:t>
      </w:r>
      <w:r w:rsidR="00AB426A">
        <w:rPr>
          <w:rFonts w:eastAsia=".SFNSText-Regular"/>
        </w:rPr>
        <w:lastRenderedPageBreak/>
        <w:t xml:space="preserve">не зовсім зрозуміло, про який порядок йдеться, зважаючи на те, що приписами оновленої ч. 8 ст. 15 Закону визначаються </w:t>
      </w:r>
      <w:r w:rsidR="00FA707E">
        <w:rPr>
          <w:rFonts w:eastAsia=".SFNSText-Regular"/>
        </w:rPr>
        <w:t xml:space="preserve">лише </w:t>
      </w:r>
      <w:r w:rsidR="00AB426A">
        <w:rPr>
          <w:rFonts w:eastAsia=".SFNSText-Regular"/>
        </w:rPr>
        <w:t>місця проведення теоретичного та практичного іспитів для отримання права на керування транспортними засобами відповідної категорії, а також врегульовується питання складання повторного теоретичного іспиту особою, що пройшла самопідготовку та не склала теоретичний іспит.</w:t>
      </w:r>
    </w:p>
    <w:p w:rsidR="00C40285" w:rsidRPr="00C40285" w:rsidRDefault="00C40285" w:rsidP="00C40285">
      <w:pPr>
        <w:ind w:firstLine="709"/>
        <w:jc w:val="both"/>
        <w:rPr>
          <w:rFonts w:eastAsia=".SFNSText-Regular"/>
        </w:rPr>
      </w:pPr>
      <w:r>
        <w:rPr>
          <w:rFonts w:eastAsia=".SFNSText-Regular"/>
        </w:rPr>
        <w:t xml:space="preserve">Зауваження аналогічного змісту у контексті зазначеного стосується також припису </w:t>
      </w:r>
      <w:r w:rsidRPr="00C40285">
        <w:rPr>
          <w:rFonts w:eastAsia=".SFNSText-Regular"/>
        </w:rPr>
        <w:t>ново</w:t>
      </w:r>
      <w:r>
        <w:rPr>
          <w:rFonts w:eastAsia=".SFNSText-Regular"/>
        </w:rPr>
        <w:t>ї</w:t>
      </w:r>
      <w:r w:rsidRPr="00C40285">
        <w:rPr>
          <w:rFonts w:eastAsia=".SFNSText-Regular"/>
        </w:rPr>
        <w:t xml:space="preserve"> ч. 11 ст. 15 Закону</w:t>
      </w:r>
      <w:r>
        <w:rPr>
          <w:rFonts w:eastAsia=".SFNSText-Regular"/>
        </w:rPr>
        <w:t xml:space="preserve">, згідно з яким </w:t>
      </w:r>
      <w:r w:rsidRPr="00C40285">
        <w:rPr>
          <w:rFonts w:eastAsia=".SFNSText-Regular"/>
        </w:rPr>
        <w:t>«на автомобільних дорогах та вулицях загального користування забороняється навчати водінню транспортних засобів осіб, які не склали теоретичний іспит у відповідності до вимог частини восьмої статті 15 цього Закону»</w:t>
      </w:r>
      <w:r>
        <w:rPr>
          <w:rFonts w:eastAsia=".SFNSText-Regular"/>
        </w:rPr>
        <w:t>, зокрема, у частині «вимог» до складання іспиту, які у відповідних положеннях ч. 8 ст. 15 Закону не визначаються.</w:t>
      </w:r>
    </w:p>
    <w:p w:rsidR="00C40285" w:rsidRDefault="00DB3EBD" w:rsidP="000F6915">
      <w:pPr>
        <w:pStyle w:val="a5"/>
        <w:numPr>
          <w:ilvl w:val="0"/>
          <w:numId w:val="3"/>
        </w:numPr>
        <w:spacing w:line="240" w:lineRule="auto"/>
        <w:ind w:left="0" w:firstLine="709"/>
        <w:rPr>
          <w:rFonts w:eastAsia=".SFNSText-Regular"/>
        </w:rPr>
      </w:pPr>
      <w:r>
        <w:rPr>
          <w:rFonts w:eastAsia=".SFNSText-Regular"/>
        </w:rPr>
        <w:t xml:space="preserve">В оновленій ч. 4 ст. 15 Закону зазначається, що </w:t>
      </w:r>
      <w:r w:rsidRPr="00DB3EBD">
        <w:rPr>
          <w:rFonts w:eastAsia=".SFNSText-Regular"/>
          <w:i/>
        </w:rPr>
        <w:t>порядок</w:t>
      </w:r>
      <w:r>
        <w:rPr>
          <w:rFonts w:eastAsia=".SFNSText-Regular"/>
        </w:rPr>
        <w:t xml:space="preserve">, зокрема, </w:t>
      </w:r>
      <w:r w:rsidRPr="00DB3EBD">
        <w:rPr>
          <w:rFonts w:eastAsia=".SFNSText-Regular"/>
          <w:i/>
        </w:rPr>
        <w:t xml:space="preserve">самопідготовки </w:t>
      </w:r>
      <w:r>
        <w:rPr>
          <w:rFonts w:eastAsia=".SFNSText-Regular"/>
        </w:rPr>
        <w:t>водіїв транспортних засобів визначається Кабінетом Міністрів України. У даному випадку у супровідних до проекту документах доцільно було б означити перелік питань, які мають врегульовуватися у даному Порядку.</w:t>
      </w:r>
    </w:p>
    <w:p w:rsidR="00C214EF" w:rsidRDefault="00C214EF" w:rsidP="00C91E78">
      <w:pPr>
        <w:pStyle w:val="a5"/>
        <w:numPr>
          <w:ilvl w:val="0"/>
          <w:numId w:val="3"/>
        </w:numPr>
        <w:spacing w:before="240" w:line="240" w:lineRule="auto"/>
        <w:ind w:left="0" w:firstLine="709"/>
        <w:rPr>
          <w:rFonts w:eastAsia=".SFNSText-Regular"/>
        </w:rPr>
      </w:pPr>
      <w:r>
        <w:rPr>
          <w:rFonts w:eastAsia=".SFNSText-Regular"/>
        </w:rPr>
        <w:t>Згідно з оновленою ч. 8 ст. 15 Закону «особа, що пройшла самопідготовку та не склала теоретичний іспит, допускається до повторного складання іспиту не раніше ніж через 3 місяця з моменту складання попереднього іспиту».</w:t>
      </w:r>
      <w:r w:rsidR="002A1CB0">
        <w:rPr>
          <w:rFonts w:eastAsia=".SFNSText-Regular"/>
        </w:rPr>
        <w:t xml:space="preserve"> У даному випадку дискримінаційним виглядає підхід щодо </w:t>
      </w:r>
      <w:r w:rsidR="00B46737">
        <w:rPr>
          <w:rFonts w:eastAsia=".SFNSText-Regular"/>
        </w:rPr>
        <w:t>строків</w:t>
      </w:r>
      <w:r w:rsidR="002A1CB0">
        <w:rPr>
          <w:rFonts w:eastAsia=".SFNSText-Regular"/>
        </w:rPr>
        <w:t xml:space="preserve"> складення повторного іспиту для осіб, які навчалися в автошколах, та осіб, які навчалися шляхом самопідготовки. Адже для перших такий </w:t>
      </w:r>
      <w:r w:rsidR="00B46737">
        <w:rPr>
          <w:rFonts w:eastAsia=".SFNSText-Regular"/>
        </w:rPr>
        <w:t>строк</w:t>
      </w:r>
      <w:r w:rsidR="002A1CB0">
        <w:rPr>
          <w:rFonts w:eastAsia=".SFNSText-Regular"/>
        </w:rPr>
        <w:t xml:space="preserve"> становить 5 днів (див. постанову Кабінету Міністрів України «Про затвердження Положення про порядок видачі посвідчень водія та допуску громадян до керування транспортними засобами» від 08.05.1993 № 340</w:t>
      </w:r>
      <w:r w:rsidR="00C91E78">
        <w:rPr>
          <w:rFonts w:eastAsia=".SFNSText-Regular"/>
        </w:rPr>
        <w:t>)</w:t>
      </w:r>
      <w:r w:rsidR="002A1CB0">
        <w:rPr>
          <w:rFonts w:eastAsia=".SFNSText-Regular"/>
        </w:rPr>
        <w:t>.</w:t>
      </w:r>
    </w:p>
    <w:p w:rsidR="005355B9" w:rsidRDefault="005355B9" w:rsidP="00013AF3">
      <w:pPr>
        <w:pStyle w:val="a5"/>
        <w:numPr>
          <w:ilvl w:val="0"/>
          <w:numId w:val="3"/>
        </w:numPr>
        <w:spacing w:line="240" w:lineRule="auto"/>
        <w:ind w:left="0" w:firstLine="709"/>
        <w:rPr>
          <w:rFonts w:eastAsia=".SFNSText-Regular"/>
        </w:rPr>
      </w:pPr>
      <w:r>
        <w:rPr>
          <w:rFonts w:eastAsia=".SFNSText-Regular"/>
        </w:rPr>
        <w:t xml:space="preserve">Згідно з новою ч. 11 ст. 15 Закону «на </w:t>
      </w:r>
      <w:r w:rsidRPr="0084131C">
        <w:rPr>
          <w:rFonts w:eastAsia=".SFNSText-Regular"/>
          <w:i/>
        </w:rPr>
        <w:t>автомобільних дорогах та вулицях загального користування</w:t>
      </w:r>
      <w:r>
        <w:rPr>
          <w:rFonts w:eastAsia=".SFNSText-Regular"/>
        </w:rPr>
        <w:t xml:space="preserve"> забороняється навчати водінню транспортних засобів осіб, які не склали теоретичний іспит у відповідності до вимог частини восьмої статті 15 цього Закону». </w:t>
      </w:r>
      <w:r w:rsidR="00F31382">
        <w:rPr>
          <w:rFonts w:eastAsia=".SFNSText-Regular"/>
        </w:rPr>
        <w:t xml:space="preserve">В цілому не виключаючи можливості розведення у часі теоретичного та практичного іспитів, що, власне, передбачається зазначеною нормою, за якою навчальна їзда можлива лише за умови здачі відповідною особою теоретичного іспиту, одночасно зауважимо </w:t>
      </w:r>
      <w:r>
        <w:rPr>
          <w:rFonts w:eastAsia=".SFNSText-Regular"/>
        </w:rPr>
        <w:t>таке.</w:t>
      </w:r>
    </w:p>
    <w:p w:rsidR="00491E4D" w:rsidRDefault="005355B9" w:rsidP="00491E4D">
      <w:pPr>
        <w:tabs>
          <w:tab w:val="left" w:pos="1276"/>
        </w:tabs>
        <w:ind w:firstLine="709"/>
        <w:jc w:val="both"/>
        <w:rPr>
          <w:rFonts w:eastAsia=".SFNSText-Regular"/>
        </w:rPr>
      </w:pPr>
      <w:r w:rsidRPr="00491E4D">
        <w:rPr>
          <w:rFonts w:eastAsia=".SFNSText-Regular"/>
        </w:rPr>
        <w:t xml:space="preserve">Насамперед, </w:t>
      </w:r>
      <w:r w:rsidR="00B011D0" w:rsidRPr="00491E4D">
        <w:rPr>
          <w:rFonts w:eastAsia=".SFNSText-Regular"/>
        </w:rPr>
        <w:t xml:space="preserve">звертаємо увагу на те, що </w:t>
      </w:r>
      <w:r w:rsidR="00581744" w:rsidRPr="00491E4D">
        <w:rPr>
          <w:rFonts w:eastAsia=".SFNSText-Regular"/>
        </w:rPr>
        <w:t xml:space="preserve">поняття «автомобільна дорога», за змістом відповідних положень Правил дорожнього руху, </w:t>
      </w:r>
      <w:r w:rsidR="00C64A84" w:rsidRPr="00491E4D">
        <w:rPr>
          <w:rFonts w:eastAsia=".SFNSText-Regular"/>
        </w:rPr>
        <w:t xml:space="preserve">затверджених постановою Кабінету Міністрів України від 10.10.2001 № 1306, включає як </w:t>
      </w:r>
      <w:r w:rsidR="00C64A84" w:rsidRPr="00491E4D">
        <w:rPr>
          <w:rFonts w:eastAsia=".SFNSText-Regular"/>
          <w:i/>
        </w:rPr>
        <w:t>дорогу для автомобілів, так і автомагістраль</w:t>
      </w:r>
      <w:r w:rsidR="00C64A84" w:rsidRPr="00491E4D">
        <w:rPr>
          <w:rFonts w:eastAsia=".SFNSText-Regular"/>
        </w:rPr>
        <w:t xml:space="preserve"> (п. 1.1 розділу І). При цьому </w:t>
      </w:r>
      <w:r w:rsidR="005C4BA7" w:rsidRPr="00491E4D">
        <w:rPr>
          <w:rFonts w:eastAsia=".SFNSText-Regular"/>
        </w:rPr>
        <w:t xml:space="preserve">зазначеними </w:t>
      </w:r>
      <w:r w:rsidR="0084131C" w:rsidRPr="00491E4D">
        <w:rPr>
          <w:rFonts w:eastAsia=".SFNSText-Regular"/>
        </w:rPr>
        <w:t>Правил</w:t>
      </w:r>
      <w:r w:rsidR="005C4BA7" w:rsidRPr="00491E4D">
        <w:rPr>
          <w:rFonts w:eastAsia=".SFNSText-Regular"/>
        </w:rPr>
        <w:t xml:space="preserve">ами вже встановлена заборона </w:t>
      </w:r>
      <w:r w:rsidR="003E5BF8" w:rsidRPr="00491E4D">
        <w:rPr>
          <w:rFonts w:eastAsia=".SFNSText-Regular"/>
        </w:rPr>
        <w:t xml:space="preserve">навчальної їзди </w:t>
      </w:r>
      <w:r w:rsidR="0084131C" w:rsidRPr="00491E4D">
        <w:rPr>
          <w:rFonts w:eastAsia=".SFNSText-Regular"/>
        </w:rPr>
        <w:t xml:space="preserve">на автомагістралях і дорогах для автомобілів </w:t>
      </w:r>
      <w:r w:rsidR="006E1FE5" w:rsidRPr="00491E4D">
        <w:rPr>
          <w:rFonts w:eastAsia=".SFNSText-Regular"/>
        </w:rPr>
        <w:t xml:space="preserve">(п. 27.2 розділу 27, </w:t>
      </w:r>
      <w:r w:rsidR="005C4BA7" w:rsidRPr="00491E4D">
        <w:rPr>
          <w:rFonts w:eastAsia=".SFNSText-Regular"/>
        </w:rPr>
        <w:t>п. 24.9 розділу 24</w:t>
      </w:r>
      <w:r w:rsidR="006E1FE5" w:rsidRPr="00491E4D">
        <w:rPr>
          <w:rFonts w:eastAsia=".SFNSText-Regular"/>
        </w:rPr>
        <w:t>).</w:t>
      </w:r>
      <w:r w:rsidR="00FD37E7" w:rsidRPr="00491E4D">
        <w:rPr>
          <w:rFonts w:eastAsia=".SFNSText-Regular"/>
        </w:rPr>
        <w:t xml:space="preserve"> Проектом же фактично пропонується скасувати таку заборону у випадку здачі відповідними особами теоретичного іспиту</w:t>
      </w:r>
      <w:r w:rsidR="00491E4D">
        <w:rPr>
          <w:rFonts w:eastAsia=".SFNSText-Regular"/>
        </w:rPr>
        <w:t xml:space="preserve">, що, на наш погляд, виглядає </w:t>
      </w:r>
      <w:r w:rsidR="00AC218F">
        <w:rPr>
          <w:rFonts w:eastAsia=".SFNSText-Regular"/>
        </w:rPr>
        <w:t>необґрунтованим</w:t>
      </w:r>
      <w:r w:rsidR="00491E4D">
        <w:rPr>
          <w:rFonts w:eastAsia=".SFNSText-Regular"/>
        </w:rPr>
        <w:t>.</w:t>
      </w:r>
    </w:p>
    <w:p w:rsidR="004822B9" w:rsidRDefault="00491E4D" w:rsidP="00491E4D">
      <w:pPr>
        <w:tabs>
          <w:tab w:val="left" w:pos="1276"/>
        </w:tabs>
        <w:ind w:firstLine="709"/>
        <w:jc w:val="both"/>
        <w:rPr>
          <w:szCs w:val="28"/>
          <w:lang w:eastAsia="uk-UA"/>
        </w:rPr>
      </w:pPr>
      <w:r>
        <w:rPr>
          <w:rFonts w:eastAsia=".SFNSText-Regular"/>
        </w:rPr>
        <w:t xml:space="preserve">У даному випадку також виникає інша проблема – оцінки (підтвердження) достатності початкових навичок водіння у того, хто навчається, що, окрім обов’язку відповідної особи знати вимоги Правил (п. 24.2 </w:t>
      </w:r>
      <w:r>
        <w:rPr>
          <w:rFonts w:eastAsia=".SFNSText-Regular"/>
        </w:rPr>
        <w:lastRenderedPageBreak/>
        <w:t>розділу 24 Правил), є однією з підстав, за наявності яких дозволяється навчальна їзда на дорогах (п. 24.5 розділу 24 Правил). Адже лише знання вимог Правил</w:t>
      </w:r>
      <w:r w:rsidR="009C670B">
        <w:rPr>
          <w:rFonts w:eastAsia=".SFNSText-Regular"/>
        </w:rPr>
        <w:t>, у тому числі, підтверджені відповідним документом про здачу теоретичного іспиту,</w:t>
      </w:r>
      <w:r>
        <w:rPr>
          <w:rFonts w:eastAsia=".SFNSText-Regular"/>
        </w:rPr>
        <w:t xml:space="preserve"> без наявності зазначених навичок не може </w:t>
      </w:r>
      <w:r w:rsidR="009C670B">
        <w:rPr>
          <w:rFonts w:eastAsia=".SFNSText-Regular"/>
        </w:rPr>
        <w:t xml:space="preserve">слугувати </w:t>
      </w:r>
      <w:r w:rsidR="00333EF9">
        <w:rPr>
          <w:rFonts w:eastAsia=".SFNSText-Regular"/>
        </w:rPr>
        <w:t xml:space="preserve">єдиною </w:t>
      </w:r>
      <w:r w:rsidR="009C670B">
        <w:rPr>
          <w:rFonts w:eastAsia=".SFNSText-Regular"/>
        </w:rPr>
        <w:t xml:space="preserve">підставою для навчальної їзди на дорогах, оскільки обидві підстави можна вважати рівнозначними за критерієм суспільної небезпеки. </w:t>
      </w:r>
      <w:r w:rsidR="009C670B" w:rsidRPr="00C47578">
        <w:rPr>
          <w:szCs w:val="28"/>
          <w:lang w:eastAsia="uk-UA"/>
        </w:rPr>
        <w:t xml:space="preserve">При цьому документального підтвердження наявності початкових навичок водіння транспортним засобом </w:t>
      </w:r>
      <w:r w:rsidR="00AC218F">
        <w:rPr>
          <w:szCs w:val="28"/>
          <w:lang w:eastAsia="uk-UA"/>
        </w:rPr>
        <w:t xml:space="preserve">для здійснення навчальної їзди </w:t>
      </w:r>
      <w:r w:rsidR="009C670B" w:rsidRPr="00C47578">
        <w:rPr>
          <w:szCs w:val="28"/>
          <w:lang w:eastAsia="uk-UA"/>
        </w:rPr>
        <w:t xml:space="preserve">не вимагається. </w:t>
      </w:r>
      <w:r w:rsidR="004822B9">
        <w:rPr>
          <w:szCs w:val="28"/>
          <w:lang w:eastAsia="uk-UA"/>
        </w:rPr>
        <w:t xml:space="preserve">За таких умов </w:t>
      </w:r>
      <w:r w:rsidR="009C670B" w:rsidRPr="00C47578">
        <w:rPr>
          <w:szCs w:val="28"/>
          <w:lang w:eastAsia="uk-UA"/>
        </w:rPr>
        <w:t xml:space="preserve">сумнівною видається </w:t>
      </w:r>
      <w:r w:rsidR="009C670B">
        <w:rPr>
          <w:szCs w:val="28"/>
          <w:lang w:eastAsia="uk-UA"/>
        </w:rPr>
        <w:t xml:space="preserve">й </w:t>
      </w:r>
      <w:r w:rsidR="009C670B" w:rsidRPr="00C47578">
        <w:rPr>
          <w:szCs w:val="28"/>
          <w:lang w:eastAsia="uk-UA"/>
        </w:rPr>
        <w:t xml:space="preserve">вимога надати таке підтвердження </w:t>
      </w:r>
      <w:r w:rsidR="00AC218F">
        <w:rPr>
          <w:szCs w:val="28"/>
          <w:lang w:eastAsia="uk-UA"/>
        </w:rPr>
        <w:t xml:space="preserve">лише </w:t>
      </w:r>
      <w:r w:rsidR="004822B9">
        <w:rPr>
          <w:szCs w:val="28"/>
          <w:lang w:eastAsia="uk-UA"/>
        </w:rPr>
        <w:t>знан</w:t>
      </w:r>
      <w:r w:rsidR="00042A05">
        <w:rPr>
          <w:szCs w:val="28"/>
          <w:lang w:eastAsia="uk-UA"/>
        </w:rPr>
        <w:t>ня</w:t>
      </w:r>
      <w:r w:rsidR="004822B9">
        <w:rPr>
          <w:szCs w:val="28"/>
          <w:lang w:eastAsia="uk-UA"/>
        </w:rPr>
        <w:t xml:space="preserve"> вимог П</w:t>
      </w:r>
      <w:r w:rsidR="00A46619">
        <w:rPr>
          <w:szCs w:val="28"/>
          <w:lang w:eastAsia="uk-UA"/>
        </w:rPr>
        <w:t xml:space="preserve">равил, оскільки головної мети – безпечності навчальної їзди для особи, яка навчається, та для інших учасників дорожнього руху – </w:t>
      </w:r>
      <w:r w:rsidR="006729A5">
        <w:rPr>
          <w:szCs w:val="28"/>
          <w:lang w:eastAsia="uk-UA"/>
        </w:rPr>
        <w:t>досягнуто не буде.</w:t>
      </w:r>
    </w:p>
    <w:p w:rsidR="00BA4034" w:rsidRDefault="00333EF9" w:rsidP="004E7306">
      <w:pPr>
        <w:tabs>
          <w:tab w:val="left" w:pos="1276"/>
        </w:tabs>
        <w:ind w:firstLine="709"/>
        <w:jc w:val="both"/>
        <w:rPr>
          <w:rStyle w:val="rvts0"/>
        </w:rPr>
      </w:pPr>
      <w:r>
        <w:rPr>
          <w:szCs w:val="28"/>
          <w:lang w:eastAsia="uk-UA"/>
        </w:rPr>
        <w:t xml:space="preserve">Принагідно зауважимо, що </w:t>
      </w:r>
      <w:r w:rsidR="005C2A82">
        <w:rPr>
          <w:szCs w:val="28"/>
          <w:lang w:eastAsia="uk-UA"/>
        </w:rPr>
        <w:t>чинними Правилами</w:t>
      </w:r>
      <w:r w:rsidR="00D94682">
        <w:rPr>
          <w:szCs w:val="28"/>
          <w:lang w:eastAsia="uk-UA"/>
        </w:rPr>
        <w:t xml:space="preserve"> встановлені обов’язки особи, яка навчається водінню транспортного засобу, знати і виконувати вимоги Правил (п. 24.3 розділу 24), а також мати достатні початкові навички водіння (п. 24.5 розділу 24).</w:t>
      </w:r>
      <w:r w:rsidR="00BA4034">
        <w:rPr>
          <w:szCs w:val="28"/>
          <w:lang w:eastAsia="uk-UA"/>
        </w:rPr>
        <w:t xml:space="preserve"> При цьому, відповідно до постанови Кабінету Міністрів України «Про затвердження Типової навчальної програми підготовки та перепідготовки водіїв транспортних засобів» від 02.03.2010 № 229 «п</w:t>
      </w:r>
      <w:r w:rsidR="00BA4034">
        <w:rPr>
          <w:rStyle w:val="rvts0"/>
        </w:rPr>
        <w:t>ісля завершення підготовки та перепідготовки водіїв транспортних засобів для визначення рівня набутих ними знань, умінь і навичок та якості підготовки в закладі складаються заліки та іспити з теоретичної і практичної підготовки не менш як протягом трьох годин, які оцінюються за п'ятибальною шкалою».</w:t>
      </w:r>
    </w:p>
    <w:p w:rsidR="004E7306" w:rsidRDefault="004E7306" w:rsidP="004E7306">
      <w:pPr>
        <w:pStyle w:val="a5"/>
        <w:numPr>
          <w:ilvl w:val="0"/>
          <w:numId w:val="3"/>
        </w:numPr>
        <w:tabs>
          <w:tab w:val="left" w:pos="1276"/>
        </w:tabs>
        <w:spacing w:line="240" w:lineRule="auto"/>
        <w:ind w:left="0" w:firstLine="709"/>
        <w:rPr>
          <w:rStyle w:val="rvts0"/>
        </w:rPr>
      </w:pPr>
      <w:r>
        <w:rPr>
          <w:rStyle w:val="rvts0"/>
        </w:rPr>
        <w:t>Одним з аргументів на користь внесеного законопроекту його авторами наводиться те, що «деякі слухачі автошкіл відвідують лише частину занять з практичної підготовки (без теоретичної), або взагалі їх ігнорують, покладаючись на складання іспиту через хабар». Однак, яким чином запровадження самопідготовки може змінити цю ситуацію, з приписів проекту незрозуміло, оскільки ним питання удосконалення порядку здачі іспиту не врегульовується.</w:t>
      </w:r>
    </w:p>
    <w:p w:rsidR="005258F1" w:rsidRPr="00351175" w:rsidRDefault="005258F1" w:rsidP="004E7306">
      <w:pPr>
        <w:pStyle w:val="a5"/>
        <w:numPr>
          <w:ilvl w:val="0"/>
          <w:numId w:val="3"/>
        </w:numPr>
        <w:spacing w:line="240" w:lineRule="auto"/>
        <w:ind w:left="0" w:firstLine="709"/>
        <w:rPr>
          <w:color w:val="000000"/>
          <w:shd w:val="clear" w:color="auto" w:fill="FFFFFF"/>
        </w:rPr>
      </w:pPr>
      <w:r w:rsidRPr="00351175">
        <w:rPr>
          <w:shd w:val="clear" w:color="auto" w:fill="FFFFFF"/>
        </w:rPr>
        <w:t>Некоректним є</w:t>
      </w:r>
      <w:r w:rsidR="00351175" w:rsidRPr="00351175">
        <w:rPr>
          <w:shd w:val="clear" w:color="auto" w:fill="FFFFFF"/>
        </w:rPr>
        <w:t xml:space="preserve"> </w:t>
      </w:r>
      <w:r w:rsidRPr="00351175">
        <w:rPr>
          <w:shd w:val="clear" w:color="auto" w:fill="FFFFFF"/>
        </w:rPr>
        <w:t>формулювання пп. 4 п. 2 розділу І проекту – «доповнити частину одинадцяту статті 15 та викласти в наступній редакції:». У даному випадку доповнюється не ч. 11 ст. 15 Закону</w:t>
      </w:r>
      <w:r w:rsidR="00191962" w:rsidRPr="00351175">
        <w:rPr>
          <w:shd w:val="clear" w:color="auto" w:fill="FFFFFF"/>
        </w:rPr>
        <w:t xml:space="preserve">, яка складається лише з </w:t>
      </w:r>
      <w:r w:rsidR="00240229">
        <w:rPr>
          <w:shd w:val="clear" w:color="auto" w:fill="FFFFFF"/>
        </w:rPr>
        <w:t xml:space="preserve"> </w:t>
      </w:r>
      <w:r w:rsidR="00191962" w:rsidRPr="00351175">
        <w:rPr>
          <w:shd w:val="clear" w:color="auto" w:fill="FFFFFF"/>
        </w:rPr>
        <w:t>10-ти частин</w:t>
      </w:r>
      <w:r w:rsidRPr="00351175">
        <w:rPr>
          <w:shd w:val="clear" w:color="auto" w:fill="FFFFFF"/>
        </w:rPr>
        <w:t>, а ст. 15 Закону новою ч. 11, що і слід передбачити у проекті.</w:t>
      </w:r>
    </w:p>
    <w:p w:rsidR="00EF77FF" w:rsidRDefault="00EF77FF" w:rsidP="004E7306">
      <w:pPr>
        <w:pStyle w:val="a5"/>
        <w:numPr>
          <w:ilvl w:val="0"/>
          <w:numId w:val="3"/>
        </w:numPr>
        <w:spacing w:line="240" w:lineRule="auto"/>
        <w:ind w:left="0" w:firstLine="720"/>
      </w:pPr>
      <w:r w:rsidRPr="006B4753">
        <w:t xml:space="preserve">Для прийняття виваженого рішення щодо внесеного законопроекту </w:t>
      </w:r>
      <w:r w:rsidR="00863EA3" w:rsidRPr="006B4753">
        <w:t xml:space="preserve">доцільно було б </w:t>
      </w:r>
      <w:r w:rsidRPr="006B4753">
        <w:t>отримати висновки відповідних органів виконавчої влади, зокрема, Міністерства інфраструктури України, Міністерства внутрішніх справ України, Міністерства</w:t>
      </w:r>
      <w:r w:rsidR="00093DE7" w:rsidRPr="006B4753">
        <w:t xml:space="preserve"> юстиції України</w:t>
      </w:r>
      <w:r w:rsidRPr="006B4753">
        <w:t>.</w:t>
      </w:r>
    </w:p>
    <w:p w:rsidR="005355B9" w:rsidRDefault="005355B9" w:rsidP="00545CF3">
      <w:pPr>
        <w:ind w:left="709"/>
      </w:pPr>
    </w:p>
    <w:p w:rsidR="007B5E12" w:rsidRDefault="007B5E12" w:rsidP="005355B9"/>
    <w:p w:rsidR="00EF77FF" w:rsidRPr="003F4176" w:rsidRDefault="0023156E" w:rsidP="00EF77FF">
      <w:pPr>
        <w:ind w:firstLine="708"/>
        <w:jc w:val="both"/>
      </w:pPr>
      <w:r w:rsidRPr="003F4176">
        <w:rPr>
          <w:bCs/>
          <w:szCs w:val="28"/>
        </w:rPr>
        <w:t>К</w:t>
      </w:r>
      <w:r w:rsidR="00EF77FF" w:rsidRPr="003F4176">
        <w:rPr>
          <w:bCs/>
          <w:szCs w:val="28"/>
        </w:rPr>
        <w:t xml:space="preserve">ерівник Головного управління                                     </w:t>
      </w:r>
      <w:r w:rsidRPr="003F4176">
        <w:rPr>
          <w:bCs/>
          <w:szCs w:val="28"/>
        </w:rPr>
        <w:t>С.</w:t>
      </w:r>
      <w:r w:rsidR="00545CF3">
        <w:rPr>
          <w:bCs/>
          <w:szCs w:val="28"/>
        </w:rPr>
        <w:t xml:space="preserve"> </w:t>
      </w:r>
      <w:r w:rsidRPr="003F4176">
        <w:rPr>
          <w:bCs/>
          <w:szCs w:val="28"/>
        </w:rPr>
        <w:t>Тихонюк</w:t>
      </w:r>
    </w:p>
    <w:p w:rsidR="00EF77FF" w:rsidRPr="003F4176" w:rsidRDefault="00EF77FF" w:rsidP="00EF77FF">
      <w:pPr>
        <w:ind w:firstLine="708"/>
        <w:jc w:val="both"/>
        <w:rPr>
          <w:szCs w:val="28"/>
        </w:rPr>
      </w:pPr>
    </w:p>
    <w:p w:rsidR="0023156E" w:rsidRPr="003F4176" w:rsidRDefault="0023156E" w:rsidP="00EF77FF">
      <w:pPr>
        <w:ind w:firstLine="708"/>
        <w:jc w:val="both"/>
        <w:rPr>
          <w:szCs w:val="28"/>
        </w:rPr>
      </w:pPr>
    </w:p>
    <w:p w:rsidR="00EF77FF" w:rsidRPr="003F4176" w:rsidRDefault="00EF77FF" w:rsidP="00EF77FF">
      <w:pPr>
        <w:pStyle w:val="1"/>
        <w:rPr>
          <w:rFonts w:cs="Arial"/>
          <w:bCs/>
          <w:i w:val="0"/>
          <w:sz w:val="20"/>
          <w:szCs w:val="20"/>
        </w:rPr>
      </w:pPr>
      <w:r w:rsidRPr="003F4176">
        <w:rPr>
          <w:i w:val="0"/>
          <w:sz w:val="20"/>
          <w:szCs w:val="20"/>
        </w:rPr>
        <w:t>Вик.: О.</w:t>
      </w:r>
      <w:r w:rsidR="00545CF3">
        <w:rPr>
          <w:i w:val="0"/>
          <w:sz w:val="20"/>
          <w:szCs w:val="20"/>
        </w:rPr>
        <w:t xml:space="preserve"> </w:t>
      </w:r>
      <w:r w:rsidRPr="003F4176">
        <w:rPr>
          <w:i w:val="0"/>
          <w:sz w:val="20"/>
          <w:szCs w:val="20"/>
        </w:rPr>
        <w:t>Олещенко, Ю.</w:t>
      </w:r>
      <w:r w:rsidR="00545CF3">
        <w:rPr>
          <w:i w:val="0"/>
          <w:sz w:val="20"/>
          <w:szCs w:val="20"/>
        </w:rPr>
        <w:t xml:space="preserve"> </w:t>
      </w:r>
      <w:r w:rsidRPr="003F4176">
        <w:rPr>
          <w:i w:val="0"/>
          <w:sz w:val="20"/>
          <w:szCs w:val="20"/>
        </w:rPr>
        <w:t>Лисицька</w:t>
      </w:r>
    </w:p>
    <w:p w:rsidR="00C92BE8" w:rsidRDefault="00C92BE8" w:rsidP="00C92BE8">
      <w:pPr>
        <w:pStyle w:val="a5"/>
        <w:tabs>
          <w:tab w:val="clear" w:pos="993"/>
        </w:tabs>
        <w:spacing w:line="240" w:lineRule="auto"/>
        <w:ind w:left="0" w:firstLine="709"/>
        <w:rPr>
          <w:rFonts w:eastAsia=".SFNSText-Regular"/>
          <w:b/>
        </w:rPr>
      </w:pPr>
    </w:p>
    <w:p w:rsidR="006B4753" w:rsidRDefault="006B4753" w:rsidP="006B4753">
      <w:pPr>
        <w:ind w:firstLine="709"/>
        <w:jc w:val="both"/>
        <w:rPr>
          <w:szCs w:val="28"/>
          <w:shd w:val="clear" w:color="auto" w:fill="FFFFFF"/>
        </w:rPr>
      </w:pPr>
    </w:p>
    <w:p w:rsidR="007734FD" w:rsidRDefault="007734FD">
      <w:pPr>
        <w:rPr>
          <w:rStyle w:val="rvts0"/>
        </w:rPr>
      </w:pPr>
    </w:p>
    <w:sectPr w:rsidR="007734FD" w:rsidSect="002C56D3">
      <w:headerReference w:type="default" r:id="rId10"/>
      <w:headerReference w:type="first" r:id="rId11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0AE" w:rsidRDefault="00B070AE" w:rsidP="00905621">
      <w:r>
        <w:separator/>
      </w:r>
    </w:p>
  </w:endnote>
  <w:endnote w:type="continuationSeparator" w:id="0">
    <w:p w:rsidR="00B070AE" w:rsidRDefault="00B070AE" w:rsidP="00905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.SFNSText-Regular">
    <w:altName w:val="Arial Unicode MS"/>
    <w:charset w:val="88"/>
    <w:family w:val="auto"/>
    <w:pitch w:val="variable"/>
    <w:sig w:usb0="00000000" w:usb1="0A080003" w:usb2="00000010" w:usb3="00000000" w:csb0="001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0AE" w:rsidRDefault="00B070AE" w:rsidP="00905621">
      <w:r>
        <w:separator/>
      </w:r>
    </w:p>
  </w:footnote>
  <w:footnote w:type="continuationSeparator" w:id="0">
    <w:p w:rsidR="00B070AE" w:rsidRDefault="00B070AE" w:rsidP="00905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6D3" w:rsidRDefault="00B3723B">
    <w:pPr>
      <w:pStyle w:val="a9"/>
      <w:jc w:val="right"/>
    </w:pPr>
    <w:r>
      <w:fldChar w:fldCharType="begin"/>
    </w:r>
    <w:r w:rsidR="00683CD6">
      <w:instrText xml:space="preserve"> PAGE   \* MERGEFORMAT </w:instrText>
    </w:r>
    <w:r>
      <w:fldChar w:fldCharType="separate"/>
    </w:r>
    <w:r w:rsidR="002C2CA8">
      <w:rPr>
        <w:noProof/>
      </w:rPr>
      <w:t>2</w:t>
    </w:r>
    <w:r>
      <w:fldChar w:fldCharType="end"/>
    </w:r>
  </w:p>
  <w:p w:rsidR="002C56D3" w:rsidRDefault="00B070A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6D3" w:rsidRDefault="00683CD6" w:rsidP="002C56D3">
    <w:pPr>
      <w:jc w:val="right"/>
      <w:rPr>
        <w:sz w:val="20"/>
      </w:rPr>
    </w:pPr>
    <w:r>
      <w:rPr>
        <w:sz w:val="20"/>
      </w:rPr>
      <w:t xml:space="preserve">До </w:t>
    </w:r>
    <w:r w:rsidR="00905621">
      <w:rPr>
        <w:sz w:val="20"/>
      </w:rPr>
      <w:t>реєстр. № 2201 від 02.10.2019</w:t>
    </w:r>
  </w:p>
  <w:p w:rsidR="00CE6310" w:rsidRDefault="00905621" w:rsidP="002C56D3">
    <w:pPr>
      <w:jc w:val="right"/>
      <w:rPr>
        <w:sz w:val="20"/>
      </w:rPr>
    </w:pPr>
    <w:r>
      <w:rPr>
        <w:sz w:val="20"/>
      </w:rPr>
      <w:t xml:space="preserve">Народні депутати України </w:t>
    </w:r>
  </w:p>
  <w:p w:rsidR="002C56D3" w:rsidRDefault="00905621" w:rsidP="002C56D3">
    <w:pPr>
      <w:jc w:val="right"/>
    </w:pPr>
    <w:r>
      <w:rPr>
        <w:sz w:val="20"/>
      </w:rPr>
      <w:t>В.</w:t>
    </w:r>
    <w:r w:rsidR="00AC218F">
      <w:rPr>
        <w:sz w:val="20"/>
      </w:rPr>
      <w:t xml:space="preserve"> </w:t>
    </w:r>
    <w:r>
      <w:rPr>
        <w:sz w:val="20"/>
      </w:rPr>
      <w:t>Ватрас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3666DDC"/>
    <w:lvl w:ilvl="0">
      <w:numFmt w:val="bullet"/>
      <w:lvlText w:val="*"/>
      <w:lvlJc w:val="left"/>
    </w:lvl>
  </w:abstractNum>
  <w:abstractNum w:abstractNumId="1" w15:restartNumberingAfterBreak="0">
    <w:nsid w:val="383D3CE9"/>
    <w:multiLevelType w:val="multilevel"/>
    <w:tmpl w:val="EE167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FB5680"/>
    <w:multiLevelType w:val="hybridMultilevel"/>
    <w:tmpl w:val="EBA4B380"/>
    <w:lvl w:ilvl="0" w:tplc="D6FABA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D8374C"/>
    <w:multiLevelType w:val="multilevel"/>
    <w:tmpl w:val="D1B214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hint="default"/>
        <w:color w:val="000000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7FF"/>
    <w:rsid w:val="0000429D"/>
    <w:rsid w:val="00006A6A"/>
    <w:rsid w:val="00010E70"/>
    <w:rsid w:val="00013AF3"/>
    <w:rsid w:val="00020CEE"/>
    <w:rsid w:val="000269FD"/>
    <w:rsid w:val="00042A05"/>
    <w:rsid w:val="00093DE7"/>
    <w:rsid w:val="000F346F"/>
    <w:rsid w:val="000F6915"/>
    <w:rsid w:val="00132041"/>
    <w:rsid w:val="00152E20"/>
    <w:rsid w:val="00187FF1"/>
    <w:rsid w:val="00191962"/>
    <w:rsid w:val="001D07C1"/>
    <w:rsid w:val="001E7C93"/>
    <w:rsid w:val="001F1511"/>
    <w:rsid w:val="001F79B1"/>
    <w:rsid w:val="00204783"/>
    <w:rsid w:val="00212A48"/>
    <w:rsid w:val="00220BFB"/>
    <w:rsid w:val="00230AB1"/>
    <w:rsid w:val="0023156E"/>
    <w:rsid w:val="00240229"/>
    <w:rsid w:val="00243DC6"/>
    <w:rsid w:val="00263060"/>
    <w:rsid w:val="00290671"/>
    <w:rsid w:val="00296D22"/>
    <w:rsid w:val="002A1CB0"/>
    <w:rsid w:val="002C2CA8"/>
    <w:rsid w:val="002C403C"/>
    <w:rsid w:val="002D6711"/>
    <w:rsid w:val="002E2120"/>
    <w:rsid w:val="002E3E9D"/>
    <w:rsid w:val="0030471C"/>
    <w:rsid w:val="003176D5"/>
    <w:rsid w:val="00333EF9"/>
    <w:rsid w:val="00351175"/>
    <w:rsid w:val="003622A6"/>
    <w:rsid w:val="003A72DB"/>
    <w:rsid w:val="003C092F"/>
    <w:rsid w:val="003E5BF8"/>
    <w:rsid w:val="003F1A08"/>
    <w:rsid w:val="003F4176"/>
    <w:rsid w:val="0042489A"/>
    <w:rsid w:val="00450705"/>
    <w:rsid w:val="00472ECB"/>
    <w:rsid w:val="004822B9"/>
    <w:rsid w:val="00491E4D"/>
    <w:rsid w:val="004B071C"/>
    <w:rsid w:val="004B0839"/>
    <w:rsid w:val="004E7306"/>
    <w:rsid w:val="004F0CD7"/>
    <w:rsid w:val="004F4958"/>
    <w:rsid w:val="005204CF"/>
    <w:rsid w:val="005258F1"/>
    <w:rsid w:val="005355B9"/>
    <w:rsid w:val="005371A4"/>
    <w:rsid w:val="00545CF3"/>
    <w:rsid w:val="00546C33"/>
    <w:rsid w:val="00553A6C"/>
    <w:rsid w:val="0055434B"/>
    <w:rsid w:val="005572BE"/>
    <w:rsid w:val="00581744"/>
    <w:rsid w:val="00597460"/>
    <w:rsid w:val="005A512A"/>
    <w:rsid w:val="005C2A82"/>
    <w:rsid w:val="005C4BA7"/>
    <w:rsid w:val="005C4DCB"/>
    <w:rsid w:val="005F5340"/>
    <w:rsid w:val="0062180D"/>
    <w:rsid w:val="0062305D"/>
    <w:rsid w:val="00634268"/>
    <w:rsid w:val="0067279F"/>
    <w:rsid w:val="006729A5"/>
    <w:rsid w:val="00683CD6"/>
    <w:rsid w:val="006843CE"/>
    <w:rsid w:val="006A1647"/>
    <w:rsid w:val="006A5573"/>
    <w:rsid w:val="006B4753"/>
    <w:rsid w:val="006B5F9B"/>
    <w:rsid w:val="006C60A5"/>
    <w:rsid w:val="006E1FE5"/>
    <w:rsid w:val="0070007D"/>
    <w:rsid w:val="00703965"/>
    <w:rsid w:val="00766062"/>
    <w:rsid w:val="007734FD"/>
    <w:rsid w:val="0078191A"/>
    <w:rsid w:val="007A65EF"/>
    <w:rsid w:val="007B58F8"/>
    <w:rsid w:val="007B5E12"/>
    <w:rsid w:val="007C2BC4"/>
    <w:rsid w:val="007D2E33"/>
    <w:rsid w:val="007D3410"/>
    <w:rsid w:val="008032AF"/>
    <w:rsid w:val="00830899"/>
    <w:rsid w:val="0084131C"/>
    <w:rsid w:val="008423E0"/>
    <w:rsid w:val="008551B3"/>
    <w:rsid w:val="0085784D"/>
    <w:rsid w:val="00860A6C"/>
    <w:rsid w:val="00863EA3"/>
    <w:rsid w:val="0088551D"/>
    <w:rsid w:val="008858E8"/>
    <w:rsid w:val="008B2534"/>
    <w:rsid w:val="008F2DC3"/>
    <w:rsid w:val="008F4967"/>
    <w:rsid w:val="0090018F"/>
    <w:rsid w:val="00905621"/>
    <w:rsid w:val="00925B20"/>
    <w:rsid w:val="00936AE2"/>
    <w:rsid w:val="00941117"/>
    <w:rsid w:val="00943921"/>
    <w:rsid w:val="00953D71"/>
    <w:rsid w:val="00954B19"/>
    <w:rsid w:val="00956BB0"/>
    <w:rsid w:val="00967894"/>
    <w:rsid w:val="00984608"/>
    <w:rsid w:val="00995A40"/>
    <w:rsid w:val="00997F9A"/>
    <w:rsid w:val="009C301A"/>
    <w:rsid w:val="009C670B"/>
    <w:rsid w:val="009D0482"/>
    <w:rsid w:val="009E3320"/>
    <w:rsid w:val="009F1130"/>
    <w:rsid w:val="009F15F3"/>
    <w:rsid w:val="00A3540E"/>
    <w:rsid w:val="00A46619"/>
    <w:rsid w:val="00AA6589"/>
    <w:rsid w:val="00AB426A"/>
    <w:rsid w:val="00AC218F"/>
    <w:rsid w:val="00AD0361"/>
    <w:rsid w:val="00AD114B"/>
    <w:rsid w:val="00AE695C"/>
    <w:rsid w:val="00B011D0"/>
    <w:rsid w:val="00B01261"/>
    <w:rsid w:val="00B070AE"/>
    <w:rsid w:val="00B12FFC"/>
    <w:rsid w:val="00B33F07"/>
    <w:rsid w:val="00B3540B"/>
    <w:rsid w:val="00B3723B"/>
    <w:rsid w:val="00B46737"/>
    <w:rsid w:val="00B72C56"/>
    <w:rsid w:val="00BA4034"/>
    <w:rsid w:val="00BA6253"/>
    <w:rsid w:val="00BB2AFE"/>
    <w:rsid w:val="00BC4501"/>
    <w:rsid w:val="00BC4AE8"/>
    <w:rsid w:val="00BC7AE0"/>
    <w:rsid w:val="00BE1B2E"/>
    <w:rsid w:val="00C07E05"/>
    <w:rsid w:val="00C214EF"/>
    <w:rsid w:val="00C35CFC"/>
    <w:rsid w:val="00C40285"/>
    <w:rsid w:val="00C40F10"/>
    <w:rsid w:val="00C47578"/>
    <w:rsid w:val="00C64A84"/>
    <w:rsid w:val="00C907C0"/>
    <w:rsid w:val="00C91E78"/>
    <w:rsid w:val="00C92BE8"/>
    <w:rsid w:val="00CA4872"/>
    <w:rsid w:val="00CD6DAB"/>
    <w:rsid w:val="00CE6310"/>
    <w:rsid w:val="00D1562C"/>
    <w:rsid w:val="00D17CAE"/>
    <w:rsid w:val="00D738A8"/>
    <w:rsid w:val="00D76DCF"/>
    <w:rsid w:val="00D84E4B"/>
    <w:rsid w:val="00D94682"/>
    <w:rsid w:val="00DA30A5"/>
    <w:rsid w:val="00DA718C"/>
    <w:rsid w:val="00DB3EBD"/>
    <w:rsid w:val="00DF784A"/>
    <w:rsid w:val="00DF7D79"/>
    <w:rsid w:val="00E05C8F"/>
    <w:rsid w:val="00E17484"/>
    <w:rsid w:val="00E17CF9"/>
    <w:rsid w:val="00E37CB3"/>
    <w:rsid w:val="00E55686"/>
    <w:rsid w:val="00E666D0"/>
    <w:rsid w:val="00E84C4B"/>
    <w:rsid w:val="00E8580A"/>
    <w:rsid w:val="00EC3C1F"/>
    <w:rsid w:val="00ED3EDD"/>
    <w:rsid w:val="00EE2358"/>
    <w:rsid w:val="00EE4ED6"/>
    <w:rsid w:val="00EF0E4A"/>
    <w:rsid w:val="00EF77FF"/>
    <w:rsid w:val="00F04FA5"/>
    <w:rsid w:val="00F07EC5"/>
    <w:rsid w:val="00F2256A"/>
    <w:rsid w:val="00F31382"/>
    <w:rsid w:val="00F71733"/>
    <w:rsid w:val="00F90FAB"/>
    <w:rsid w:val="00F92DD3"/>
    <w:rsid w:val="00FA707E"/>
    <w:rsid w:val="00FB2FF8"/>
    <w:rsid w:val="00FB663A"/>
    <w:rsid w:val="00FC0ACC"/>
    <w:rsid w:val="00FD37E7"/>
    <w:rsid w:val="00FD6923"/>
    <w:rsid w:val="00FE22D8"/>
    <w:rsid w:val="00FE3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33C890-6C88-485E-8751-DB8EA5318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7FF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77FF"/>
    <w:pPr>
      <w:keepNext/>
      <w:ind w:firstLine="708"/>
      <w:jc w:val="both"/>
      <w:outlineLvl w:val="0"/>
    </w:pPr>
    <w:rPr>
      <w:i/>
      <w:iCs/>
      <w:sz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54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7FF"/>
    <w:pPr>
      <w:keepNext/>
      <w:keepLines/>
      <w:spacing w:before="40"/>
      <w:outlineLvl w:val="2"/>
    </w:pPr>
    <w:rPr>
      <w:rFonts w:ascii="Calibri Light" w:hAnsi="Calibri Light"/>
      <w:color w:val="1F4D78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77FF"/>
    <w:rPr>
      <w:rFonts w:eastAsia="Times New Roman" w:cs="Times New Roman"/>
      <w:i/>
      <w:iCs/>
      <w:sz w:val="1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F77FF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3">
    <w:name w:val="Назва документа Знак"/>
    <w:link w:val="a4"/>
    <w:locked/>
    <w:rsid w:val="00EF77FF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4">
    <w:name w:val="Назва документа"/>
    <w:basedOn w:val="a"/>
    <w:next w:val="a"/>
    <w:link w:val="a3"/>
    <w:rsid w:val="00EF77F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rvts23">
    <w:name w:val="rvts23"/>
    <w:rsid w:val="00EF77FF"/>
    <w:rPr>
      <w:rFonts w:cs="Times New Roman"/>
    </w:rPr>
  </w:style>
  <w:style w:type="paragraph" w:styleId="a5">
    <w:name w:val="List Paragraph"/>
    <w:basedOn w:val="a"/>
    <w:uiPriority w:val="99"/>
    <w:qFormat/>
    <w:rsid w:val="00EF77FF"/>
    <w:pPr>
      <w:tabs>
        <w:tab w:val="left" w:pos="993"/>
      </w:tabs>
      <w:autoSpaceDE w:val="0"/>
      <w:autoSpaceDN w:val="0"/>
      <w:adjustRightInd w:val="0"/>
      <w:spacing w:line="360" w:lineRule="auto"/>
      <w:ind w:left="720"/>
      <w:contextualSpacing/>
      <w:jc w:val="both"/>
    </w:pPr>
    <w:rPr>
      <w:szCs w:val="28"/>
      <w:lang w:eastAsia="en-US"/>
    </w:rPr>
  </w:style>
  <w:style w:type="character" w:styleId="a6">
    <w:name w:val="Hyperlink"/>
    <w:rsid w:val="00EF77FF"/>
    <w:rPr>
      <w:color w:val="0563C1"/>
      <w:u w:val="single"/>
    </w:rPr>
  </w:style>
  <w:style w:type="character" w:customStyle="1" w:styleId="rvts0">
    <w:name w:val="rvts0"/>
    <w:basedOn w:val="a0"/>
    <w:rsid w:val="00EF77FF"/>
  </w:style>
  <w:style w:type="paragraph" w:styleId="a7">
    <w:name w:val="Body Text"/>
    <w:aliases w:val="Основной текст Знак"/>
    <w:basedOn w:val="a"/>
    <w:link w:val="a8"/>
    <w:rsid w:val="00EF77FF"/>
    <w:pPr>
      <w:spacing w:after="120"/>
      <w:ind w:firstLine="720"/>
      <w:jc w:val="both"/>
    </w:pPr>
    <w:rPr>
      <w:szCs w:val="20"/>
    </w:rPr>
  </w:style>
  <w:style w:type="character" w:customStyle="1" w:styleId="a8">
    <w:name w:val="Основний текст Знак"/>
    <w:aliases w:val="Основной текст Знак Знак"/>
    <w:basedOn w:val="a0"/>
    <w:link w:val="a7"/>
    <w:rsid w:val="00EF77FF"/>
    <w:rPr>
      <w:rFonts w:eastAsia="Times New Roman" w:cs="Times New Roman"/>
      <w:szCs w:val="20"/>
      <w:lang w:eastAsia="ru-RU"/>
    </w:rPr>
  </w:style>
  <w:style w:type="character" w:customStyle="1" w:styleId="rvts9">
    <w:name w:val="rvts9"/>
    <w:basedOn w:val="a0"/>
    <w:rsid w:val="00EF77FF"/>
  </w:style>
  <w:style w:type="paragraph" w:styleId="a9">
    <w:name w:val="header"/>
    <w:basedOn w:val="a"/>
    <w:link w:val="aa"/>
    <w:uiPriority w:val="99"/>
    <w:unhideWhenUsed/>
    <w:rsid w:val="00EF77FF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EF77FF"/>
    <w:rPr>
      <w:rFonts w:eastAsia="Times New Roman" w:cs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05621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05621"/>
    <w:rPr>
      <w:rFonts w:eastAsia="Times New Roman" w:cs="Times New Roman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12FFC"/>
    <w:rPr>
      <w:rFonts w:ascii="Segoe UI" w:eastAsiaTheme="minorHAnsi" w:hAnsi="Segoe UI" w:cs="Segoe UI"/>
      <w:sz w:val="18"/>
      <w:szCs w:val="18"/>
      <w:lang w:val="ru-RU"/>
    </w:rPr>
  </w:style>
  <w:style w:type="character" w:customStyle="1" w:styleId="ae">
    <w:name w:val="Текст у виносці Знак"/>
    <w:basedOn w:val="a0"/>
    <w:link w:val="ad"/>
    <w:uiPriority w:val="99"/>
    <w:semiHidden/>
    <w:rsid w:val="00B12FFC"/>
    <w:rPr>
      <w:rFonts w:ascii="Segoe UI" w:hAnsi="Segoe UI" w:cs="Segoe UI"/>
      <w:sz w:val="18"/>
      <w:szCs w:val="18"/>
      <w:lang w:val="ru-RU" w:eastAsia="ru-RU"/>
    </w:rPr>
  </w:style>
  <w:style w:type="paragraph" w:styleId="af">
    <w:name w:val="footnote text"/>
    <w:basedOn w:val="a"/>
    <w:link w:val="af0"/>
    <w:uiPriority w:val="99"/>
    <w:semiHidden/>
    <w:unhideWhenUsed/>
    <w:rsid w:val="005572BE"/>
    <w:rPr>
      <w:sz w:val="20"/>
      <w:szCs w:val="20"/>
    </w:rPr>
  </w:style>
  <w:style w:type="character" w:customStyle="1" w:styleId="af0">
    <w:name w:val="Текст виноски Знак"/>
    <w:basedOn w:val="a0"/>
    <w:link w:val="af"/>
    <w:uiPriority w:val="99"/>
    <w:semiHidden/>
    <w:rsid w:val="005572BE"/>
    <w:rPr>
      <w:rFonts w:eastAsia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5572BE"/>
    <w:rPr>
      <w:vertAlign w:val="superscript"/>
    </w:rPr>
  </w:style>
  <w:style w:type="paragraph" w:customStyle="1" w:styleId="rvps2">
    <w:name w:val="rvps2"/>
    <w:basedOn w:val="a"/>
    <w:rsid w:val="00AD0361"/>
    <w:pPr>
      <w:spacing w:before="100" w:beforeAutospacing="1" w:after="100" w:afterAutospacing="1"/>
    </w:pPr>
    <w:rPr>
      <w:rFonts w:eastAsiaTheme="minorHAnsi"/>
      <w:sz w:val="24"/>
      <w:lang w:val="ru-RU"/>
    </w:rPr>
  </w:style>
  <w:style w:type="character" w:customStyle="1" w:styleId="highlight">
    <w:name w:val="highlight"/>
    <w:basedOn w:val="a0"/>
    <w:rsid w:val="0042489A"/>
  </w:style>
  <w:style w:type="paragraph" w:customStyle="1" w:styleId="st2">
    <w:name w:val="st2"/>
    <w:uiPriority w:val="99"/>
    <w:rsid w:val="009F1130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9F1130"/>
    <w:rPr>
      <w:rFonts w:ascii="Times New Roman" w:hAnsi="Times New Roman" w:cs="Times New Roman"/>
      <w:color w:val="000000"/>
    </w:rPr>
  </w:style>
  <w:style w:type="paragraph" w:styleId="af2">
    <w:name w:val="Normal (Web)"/>
    <w:basedOn w:val="a"/>
    <w:uiPriority w:val="99"/>
    <w:semiHidden/>
    <w:unhideWhenUsed/>
    <w:rsid w:val="00472ECB"/>
    <w:pPr>
      <w:spacing w:before="100" w:beforeAutospacing="1" w:after="100" w:afterAutospacing="1"/>
    </w:pPr>
    <w:rPr>
      <w:sz w:val="24"/>
      <w:lang w:eastAsia="uk-UA"/>
    </w:rPr>
  </w:style>
  <w:style w:type="character" w:styleId="af3">
    <w:name w:val="Emphasis"/>
    <w:basedOn w:val="a0"/>
    <w:uiPriority w:val="20"/>
    <w:qFormat/>
    <w:rsid w:val="00472ECB"/>
    <w:rPr>
      <w:i/>
      <w:iCs/>
    </w:rPr>
  </w:style>
  <w:style w:type="paragraph" w:customStyle="1" w:styleId="rvps17">
    <w:name w:val="rvps17"/>
    <w:basedOn w:val="a"/>
    <w:rsid w:val="007734FD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64">
    <w:name w:val="rvts64"/>
    <w:basedOn w:val="a0"/>
    <w:rsid w:val="007734FD"/>
  </w:style>
  <w:style w:type="paragraph" w:customStyle="1" w:styleId="rvps7">
    <w:name w:val="rvps7"/>
    <w:basedOn w:val="a"/>
    <w:rsid w:val="007734FD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6">
    <w:name w:val="rvps6"/>
    <w:basedOn w:val="a"/>
    <w:rsid w:val="007734FD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A3540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4">
    <w:name w:val="Strong"/>
    <w:basedOn w:val="a0"/>
    <w:uiPriority w:val="22"/>
    <w:qFormat/>
    <w:rsid w:val="00A3540E"/>
    <w:rPr>
      <w:b/>
      <w:bCs/>
    </w:rPr>
  </w:style>
  <w:style w:type="paragraph" w:customStyle="1" w:styleId="rvps3">
    <w:name w:val="rvps3"/>
    <w:basedOn w:val="a"/>
    <w:rsid w:val="002A1CB0"/>
    <w:pPr>
      <w:spacing w:before="100" w:beforeAutospacing="1" w:after="100" w:afterAutospacing="1"/>
    </w:pPr>
    <w:rPr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6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9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89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1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98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7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94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6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47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02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34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80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5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29-2010-&#1087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29-2010-&#108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37D61-1897-411D-856A-669D1C81E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8896</Words>
  <Characters>5071</Characters>
  <Application>Microsoft Office Word</Application>
  <DocSecurity>0</DocSecurity>
  <Lines>42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Інна Григорівна Лопотуха</cp:lastModifiedBy>
  <cp:revision>2</cp:revision>
  <cp:lastPrinted>2020-02-25T09:12:00Z</cp:lastPrinted>
  <dcterms:created xsi:type="dcterms:W3CDTF">2020-02-25T14:10:00Z</dcterms:created>
  <dcterms:modified xsi:type="dcterms:W3CDTF">2020-02-25T14:10:00Z</dcterms:modified>
</cp:coreProperties>
</file>