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F45CAF" w:rsidRDefault="002664AC" w:rsidP="00F90EF2">
      <w:pPr>
        <w:pStyle w:val="20"/>
        <w:ind w:left="5220"/>
        <w:jc w:val="left"/>
        <w:rPr>
          <w:b/>
          <w:bCs/>
        </w:rPr>
      </w:pPr>
      <w:r w:rsidRPr="00F45CAF">
        <w:rPr>
          <w:b/>
          <w:bCs/>
        </w:rPr>
        <w:t xml:space="preserve">Комітет Верховної Ради України </w:t>
      </w:r>
      <w:r w:rsidR="00271014" w:rsidRPr="00F45CAF">
        <w:rPr>
          <w:b/>
          <w:bCs/>
        </w:rPr>
        <w:t>з питань фінансів, податкової та митної політики</w:t>
      </w:r>
    </w:p>
    <w:p w:rsidR="00E9344A" w:rsidRPr="00F45CAF" w:rsidRDefault="00D73D73" w:rsidP="00D73D73">
      <w:pPr>
        <w:tabs>
          <w:tab w:val="left" w:pos="4344"/>
        </w:tabs>
        <w:jc w:val="both"/>
        <w:rPr>
          <w:b/>
          <w:bCs/>
          <w:sz w:val="28"/>
          <w:szCs w:val="28"/>
          <w:lang w:val="uk-UA"/>
        </w:rPr>
      </w:pPr>
      <w:r w:rsidRPr="00F45CAF">
        <w:rPr>
          <w:b/>
          <w:bCs/>
          <w:sz w:val="28"/>
          <w:szCs w:val="28"/>
          <w:lang w:val="uk-UA"/>
        </w:rPr>
        <w:tab/>
      </w:r>
    </w:p>
    <w:p w:rsidR="005E7E17" w:rsidRPr="00B90DE1" w:rsidRDefault="007F210B" w:rsidP="00B90DE1">
      <w:pPr>
        <w:pStyle w:val="20"/>
        <w:spacing w:before="120"/>
        <w:ind w:firstLine="709"/>
        <w:rPr>
          <w:color w:val="000000"/>
          <w:shd w:val="clear" w:color="auto" w:fill="FFFFFF"/>
        </w:rPr>
      </w:pPr>
      <w:r w:rsidRPr="00B90DE1">
        <w:rPr>
          <w:color w:val="000000"/>
          <w:shd w:val="clear" w:color="auto" w:fill="FFFFFF"/>
        </w:rPr>
        <w:t xml:space="preserve">Комітет Верховної Ради України з питань бюджету на засіданні </w:t>
      </w:r>
      <w:r w:rsidR="009A5991">
        <w:rPr>
          <w:color w:val="000000"/>
          <w:shd w:val="clear" w:color="auto" w:fill="FFFFFF"/>
        </w:rPr>
        <w:t>24</w:t>
      </w:r>
      <w:r w:rsidR="004A4149" w:rsidRPr="00B90DE1">
        <w:rPr>
          <w:color w:val="000000"/>
          <w:shd w:val="clear" w:color="auto" w:fill="FFFFFF"/>
        </w:rPr>
        <w:t> </w:t>
      </w:r>
      <w:r w:rsidR="009A5991">
        <w:rPr>
          <w:color w:val="000000"/>
          <w:shd w:val="clear" w:color="auto" w:fill="FFFFFF"/>
        </w:rPr>
        <w:t>квітня</w:t>
      </w:r>
      <w:r w:rsidR="004A4149" w:rsidRPr="00B90DE1">
        <w:rPr>
          <w:color w:val="000000"/>
          <w:shd w:val="clear" w:color="auto" w:fill="FFFFFF"/>
        </w:rPr>
        <w:t> 2020 року (протокол № </w:t>
      </w:r>
      <w:r w:rsidR="009A5991">
        <w:rPr>
          <w:color w:val="000000"/>
          <w:shd w:val="clear" w:color="auto" w:fill="FFFFFF"/>
        </w:rPr>
        <w:t>34</w:t>
      </w:r>
      <w:r w:rsidR="004A4149" w:rsidRPr="00B90DE1">
        <w:rPr>
          <w:color w:val="000000"/>
          <w:shd w:val="clear" w:color="auto" w:fill="FFFFFF"/>
        </w:rPr>
        <w:t>)</w:t>
      </w:r>
      <w:r w:rsidRPr="00B90DE1">
        <w:rPr>
          <w:color w:val="000000"/>
          <w:shd w:val="clear" w:color="auto" w:fill="FFFFFF"/>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B90DE1">
        <w:rPr>
          <w:color w:val="000000"/>
          <w:shd w:val="clear" w:color="auto" w:fill="FFFFFF"/>
        </w:rPr>
        <w:t xml:space="preserve">про </w:t>
      </w:r>
      <w:r w:rsidR="00B90DE1" w:rsidRPr="00B90DE1">
        <w:rPr>
          <w:color w:val="000000"/>
          <w:shd w:val="clear" w:color="auto" w:fill="FFFFFF"/>
        </w:rPr>
        <w:t>внесення з</w:t>
      </w:r>
      <w:bookmarkStart w:id="0" w:name="_GoBack"/>
      <w:bookmarkEnd w:id="0"/>
      <w:r w:rsidR="00B90DE1" w:rsidRPr="00B90DE1">
        <w:rPr>
          <w:color w:val="000000"/>
          <w:shd w:val="clear" w:color="auto" w:fill="FFFFFF"/>
        </w:rPr>
        <w:t>мін до деяких законодавчих актів України</w:t>
      </w:r>
      <w:r w:rsidR="00B90DE1">
        <w:rPr>
          <w:color w:val="000000"/>
          <w:shd w:val="clear" w:color="auto" w:fill="FFFFFF"/>
        </w:rPr>
        <w:t xml:space="preserve"> </w:t>
      </w:r>
      <w:r w:rsidR="00B90DE1" w:rsidRPr="00B90DE1">
        <w:rPr>
          <w:color w:val="000000"/>
          <w:shd w:val="clear" w:color="auto" w:fill="FFFFFF"/>
        </w:rPr>
        <w:t>щодо посилення контролю за обігом алкогольних напоїв</w:t>
      </w:r>
      <w:r w:rsidR="002562FE" w:rsidRPr="00B90DE1">
        <w:rPr>
          <w:color w:val="000000"/>
          <w:shd w:val="clear" w:color="auto" w:fill="FFFFFF"/>
        </w:rPr>
        <w:t xml:space="preserve"> </w:t>
      </w:r>
      <w:r w:rsidR="00DE11FB" w:rsidRPr="00B90DE1">
        <w:rPr>
          <w:color w:val="000000"/>
          <w:shd w:val="clear" w:color="auto" w:fill="FFFFFF"/>
        </w:rPr>
        <w:t>(</w:t>
      </w:r>
      <w:r w:rsidRPr="00B90DE1">
        <w:rPr>
          <w:color w:val="000000"/>
          <w:shd w:val="clear" w:color="auto" w:fill="FFFFFF"/>
        </w:rPr>
        <w:t>реєстр. № </w:t>
      </w:r>
      <w:r w:rsidR="00271014" w:rsidRPr="00B90DE1">
        <w:rPr>
          <w:color w:val="000000"/>
          <w:shd w:val="clear" w:color="auto" w:fill="FFFFFF"/>
        </w:rPr>
        <w:t>2</w:t>
      </w:r>
      <w:r w:rsidR="00B90DE1">
        <w:rPr>
          <w:color w:val="000000"/>
          <w:shd w:val="clear" w:color="auto" w:fill="FFFFFF"/>
        </w:rPr>
        <w:t>243</w:t>
      </w:r>
      <w:r w:rsidR="00B72FDD" w:rsidRPr="00B90DE1">
        <w:rPr>
          <w:color w:val="000000"/>
          <w:shd w:val="clear" w:color="auto" w:fill="FFFFFF"/>
        </w:rPr>
        <w:t xml:space="preserve"> </w:t>
      </w:r>
      <w:r w:rsidRPr="00B90DE1">
        <w:rPr>
          <w:color w:val="000000"/>
          <w:shd w:val="clear" w:color="auto" w:fill="FFFFFF"/>
        </w:rPr>
        <w:t xml:space="preserve">від </w:t>
      </w:r>
      <w:r w:rsidR="00B90DE1">
        <w:rPr>
          <w:color w:val="000000"/>
          <w:shd w:val="clear" w:color="auto" w:fill="FFFFFF"/>
        </w:rPr>
        <w:t>08</w:t>
      </w:r>
      <w:r w:rsidRPr="00B90DE1">
        <w:rPr>
          <w:color w:val="000000"/>
          <w:shd w:val="clear" w:color="auto" w:fill="FFFFFF"/>
        </w:rPr>
        <w:t>.</w:t>
      </w:r>
      <w:r w:rsidR="00B90DE1">
        <w:rPr>
          <w:color w:val="000000"/>
          <w:shd w:val="clear" w:color="auto" w:fill="FFFFFF"/>
        </w:rPr>
        <w:t>10</w:t>
      </w:r>
      <w:r w:rsidRPr="00B90DE1">
        <w:rPr>
          <w:color w:val="000000"/>
          <w:shd w:val="clear" w:color="auto" w:fill="FFFFFF"/>
        </w:rPr>
        <w:t>.20</w:t>
      </w:r>
      <w:r w:rsidR="00B90DE1">
        <w:rPr>
          <w:color w:val="000000"/>
          <w:shd w:val="clear" w:color="auto" w:fill="FFFFFF"/>
        </w:rPr>
        <w:t>19</w:t>
      </w:r>
      <w:r w:rsidR="00DE11FB" w:rsidRPr="00B90DE1">
        <w:rPr>
          <w:color w:val="000000"/>
          <w:shd w:val="clear" w:color="auto" w:fill="FFFFFF"/>
        </w:rPr>
        <w:t>)</w:t>
      </w:r>
      <w:r w:rsidR="00F07387" w:rsidRPr="00B90DE1">
        <w:rPr>
          <w:color w:val="000000"/>
          <w:shd w:val="clear" w:color="auto" w:fill="FFFFFF"/>
        </w:rPr>
        <w:t xml:space="preserve">, </w:t>
      </w:r>
      <w:r w:rsidR="008B181E" w:rsidRPr="00B90DE1">
        <w:rPr>
          <w:color w:val="000000"/>
          <w:shd w:val="clear" w:color="auto" w:fill="FFFFFF"/>
        </w:rPr>
        <w:t>поданий народним</w:t>
      </w:r>
      <w:r w:rsidR="00F70BE7" w:rsidRPr="00B90DE1">
        <w:rPr>
          <w:color w:val="000000"/>
          <w:shd w:val="clear" w:color="auto" w:fill="FFFFFF"/>
        </w:rPr>
        <w:t xml:space="preserve"> </w:t>
      </w:r>
      <w:r w:rsidR="008B181E" w:rsidRPr="00B90DE1">
        <w:rPr>
          <w:color w:val="000000"/>
          <w:shd w:val="clear" w:color="auto" w:fill="FFFFFF"/>
        </w:rPr>
        <w:t>депутат</w:t>
      </w:r>
      <w:r w:rsidR="00336F2D" w:rsidRPr="00B90DE1">
        <w:rPr>
          <w:color w:val="000000"/>
          <w:shd w:val="clear" w:color="auto" w:fill="FFFFFF"/>
        </w:rPr>
        <w:t>о</w:t>
      </w:r>
      <w:r w:rsidR="00FB7897" w:rsidRPr="00B90DE1">
        <w:rPr>
          <w:color w:val="000000"/>
          <w:shd w:val="clear" w:color="auto" w:fill="FFFFFF"/>
        </w:rPr>
        <w:t>м</w:t>
      </w:r>
      <w:r w:rsidR="008B181E" w:rsidRPr="00B90DE1">
        <w:rPr>
          <w:color w:val="000000"/>
          <w:shd w:val="clear" w:color="auto" w:fill="FFFFFF"/>
        </w:rPr>
        <w:t xml:space="preserve"> України</w:t>
      </w:r>
      <w:r w:rsidR="00DE11FB" w:rsidRPr="00B90DE1">
        <w:rPr>
          <w:color w:val="000000"/>
          <w:shd w:val="clear" w:color="auto" w:fill="FFFFFF"/>
        </w:rPr>
        <w:t xml:space="preserve"> </w:t>
      </w:r>
      <w:r w:rsidR="00B90DE1">
        <w:rPr>
          <w:color w:val="000000"/>
          <w:shd w:val="clear" w:color="auto" w:fill="FFFFFF"/>
        </w:rPr>
        <w:t>Поляковим А.Е.</w:t>
      </w:r>
      <w:r w:rsidR="00336F2D" w:rsidRPr="00B90DE1">
        <w:rPr>
          <w:color w:val="000000"/>
          <w:shd w:val="clear" w:color="auto" w:fill="FFFFFF"/>
        </w:rPr>
        <w:t xml:space="preserve"> </w:t>
      </w:r>
    </w:p>
    <w:p w:rsidR="00271014" w:rsidRPr="00F45CAF" w:rsidRDefault="003854DF" w:rsidP="007812C4">
      <w:pPr>
        <w:pStyle w:val="20"/>
        <w:spacing w:before="120"/>
        <w:ind w:firstLine="709"/>
        <w:rPr>
          <w:color w:val="000000"/>
          <w:shd w:val="clear" w:color="auto" w:fill="FFFFFF"/>
        </w:rPr>
      </w:pPr>
      <w:r w:rsidRPr="00F45CAF">
        <w:rPr>
          <w:color w:val="000000"/>
          <w:shd w:val="clear" w:color="auto" w:fill="FFFFFF"/>
        </w:rPr>
        <w:t>З</w:t>
      </w:r>
      <w:r w:rsidR="002D2C4A" w:rsidRPr="00F45CAF">
        <w:rPr>
          <w:color w:val="000000"/>
          <w:shd w:val="clear" w:color="auto" w:fill="FFFFFF"/>
        </w:rPr>
        <w:t>аконопроектом передбачається</w:t>
      </w:r>
      <w:r w:rsidR="002709C0" w:rsidRPr="00F45CAF">
        <w:rPr>
          <w:color w:val="000000"/>
          <w:shd w:val="clear" w:color="auto" w:fill="FFFFFF"/>
        </w:rPr>
        <w:t>, зокрема</w:t>
      </w:r>
      <w:r w:rsidR="00271014" w:rsidRPr="00F45CAF">
        <w:rPr>
          <w:color w:val="000000"/>
          <w:shd w:val="clear" w:color="auto" w:fill="FFFFFF"/>
        </w:rPr>
        <w:t>:</w:t>
      </w:r>
    </w:p>
    <w:p w:rsidR="00B90DE1" w:rsidRDefault="0001089E" w:rsidP="00B72FDD">
      <w:pPr>
        <w:pStyle w:val="20"/>
        <w:ind w:firstLine="709"/>
      </w:pPr>
      <w:r>
        <w:rPr>
          <w:lang w:eastAsia="uk-UA"/>
        </w:rPr>
        <w:t>на</w:t>
      </w:r>
      <w:r w:rsidR="00B90DE1" w:rsidRPr="008E1EAC">
        <w:rPr>
          <w:lang w:eastAsia="uk-UA"/>
        </w:rPr>
        <w:t xml:space="preserve">дати визначення </w:t>
      </w:r>
      <w:r w:rsidR="008E1EAC" w:rsidRPr="008E1EAC">
        <w:t>термінам «</w:t>
      </w:r>
      <w:r>
        <w:t>а</w:t>
      </w:r>
      <w:r w:rsidR="008E1EAC" w:rsidRPr="008E1EAC">
        <w:t>втоматизована система контролю за обігом алкогольних напоїв», «</w:t>
      </w:r>
      <w:r>
        <w:t>у</w:t>
      </w:r>
      <w:r w:rsidR="008E1EAC" w:rsidRPr="008E1EAC">
        <w:t>нікальний кодований ідентифікатор алкогольних напоїв», «</w:t>
      </w:r>
      <w:r>
        <w:t>ф</w:t>
      </w:r>
      <w:r w:rsidR="008E1EAC" w:rsidRPr="008E1EAC">
        <w:t>альсифікований унікальний кодований ідентифікатор»</w:t>
      </w:r>
      <w:r w:rsidR="008E1EAC">
        <w:t>;</w:t>
      </w:r>
    </w:p>
    <w:p w:rsidR="008E1EAC" w:rsidRDefault="008E1EAC" w:rsidP="00B72FDD">
      <w:pPr>
        <w:pStyle w:val="20"/>
        <w:ind w:firstLine="709"/>
      </w:pPr>
      <w:r w:rsidRPr="00780BAD">
        <w:t>розшир</w:t>
      </w:r>
      <w:r>
        <w:t xml:space="preserve">ити </w:t>
      </w:r>
      <w:r w:rsidRPr="00780BAD">
        <w:t>випадки для анулювання ліцензій на</w:t>
      </w:r>
      <w:r>
        <w:t>:</w:t>
      </w:r>
      <w:r w:rsidRPr="00780BAD">
        <w:t xml:space="preserve"> </w:t>
      </w:r>
      <w:r w:rsidRPr="0035224C">
        <w:t xml:space="preserve">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35224C">
        <w:t>біоетанолу</w:t>
      </w:r>
      <w:proofErr w:type="spellEnd"/>
      <w:r w:rsidRPr="0035224C">
        <w:t>, алкогольних напоїв та тютюнових виробів і пального</w:t>
      </w:r>
      <w:r>
        <w:t xml:space="preserve">; </w:t>
      </w:r>
      <w:r w:rsidR="00195A7C">
        <w:t xml:space="preserve">право </w:t>
      </w:r>
      <w:r w:rsidR="00195A7C">
        <w:rPr>
          <w:color w:val="000000"/>
          <w:shd w:val="clear" w:color="auto" w:fill="FFFFFF"/>
        </w:rPr>
        <w:t>оптової і роздрібної торгівлі алкогольними напоями, тютюновими виробами, пальним та зберігання пального</w:t>
      </w:r>
      <w:r w:rsidR="0001089E">
        <w:rPr>
          <w:color w:val="000000"/>
          <w:shd w:val="clear" w:color="auto" w:fill="FFFFFF"/>
        </w:rPr>
        <w:t xml:space="preserve"> (а саме включити до таких випадків рішення суду </w:t>
      </w:r>
      <w:r w:rsidR="00883B64">
        <w:rPr>
          <w:color w:val="000000"/>
          <w:shd w:val="clear" w:color="auto" w:fill="FFFFFF"/>
        </w:rPr>
        <w:t xml:space="preserve">з </w:t>
      </w:r>
      <w:r w:rsidR="0001089E">
        <w:rPr>
          <w:color w:val="000000"/>
          <w:shd w:val="clear" w:color="auto" w:fill="FFFFFF"/>
        </w:rPr>
        <w:t>відповідних питань)</w:t>
      </w:r>
      <w:r w:rsidR="00195A7C">
        <w:rPr>
          <w:color w:val="000000"/>
          <w:shd w:val="clear" w:color="auto" w:fill="FFFFFF"/>
        </w:rPr>
        <w:t>;</w:t>
      </w:r>
    </w:p>
    <w:p w:rsidR="008E1EAC" w:rsidRDefault="008E1EAC" w:rsidP="00B72FDD">
      <w:pPr>
        <w:pStyle w:val="20"/>
        <w:ind w:firstLine="709"/>
      </w:pPr>
      <w:r w:rsidRPr="008E1EAC">
        <w:t>ввести заборону на продаж алкогольних напоїв без унікальних кодованих ідентифікаторів алкогольних напоїв, або з унікальними кодованими ідентифікаторами алкогольних напоїв</w:t>
      </w:r>
      <w:r w:rsidR="0001089E">
        <w:t>,</w:t>
      </w:r>
      <w:r w:rsidRPr="008E1EAC">
        <w:t xml:space="preserve"> перекритими будь-якими зображен</w:t>
      </w:r>
      <w:r>
        <w:t>нями або друкованою інформацією;</w:t>
      </w:r>
    </w:p>
    <w:p w:rsidR="00195A7C" w:rsidRDefault="00195A7C" w:rsidP="00195A7C">
      <w:pPr>
        <w:shd w:val="clear" w:color="auto" w:fill="FFFFFF"/>
        <w:spacing w:line="342" w:lineRule="atLeast"/>
        <w:ind w:firstLine="601"/>
        <w:jc w:val="both"/>
        <w:outlineLvl w:val="2"/>
        <w:rPr>
          <w:sz w:val="28"/>
          <w:szCs w:val="28"/>
          <w:lang w:val="uk-UA"/>
        </w:rPr>
      </w:pPr>
      <w:r w:rsidRPr="00195A7C">
        <w:rPr>
          <w:sz w:val="28"/>
          <w:szCs w:val="28"/>
          <w:lang w:val="uk-UA"/>
        </w:rPr>
        <w:t>передбачити відповідальність за виробництво, зберігання, транспортування, реалізацію алкогольних напоїв без унікальних кодованих ідентифікаторів алкогольних напоїв, або з фальсифікованими унікальними</w:t>
      </w:r>
      <w:r w:rsidRPr="00195A7C">
        <w:rPr>
          <w:lang w:val="uk-UA"/>
        </w:rPr>
        <w:t xml:space="preserve"> </w:t>
      </w:r>
      <w:r w:rsidRPr="00195A7C">
        <w:rPr>
          <w:sz w:val="28"/>
          <w:szCs w:val="28"/>
          <w:lang w:val="uk-UA"/>
        </w:rPr>
        <w:t>кодованими ідентифікаторами, шляхом застосування фінансових санкцій у вигляді штрафів у розмірі 200% вартості товару, але не менше 25 тис. грн;</w:t>
      </w:r>
    </w:p>
    <w:p w:rsidR="00195A7C" w:rsidRDefault="00195A7C" w:rsidP="00195A7C">
      <w:pPr>
        <w:shd w:val="clear" w:color="auto" w:fill="FFFFFF"/>
        <w:spacing w:line="342" w:lineRule="atLeast"/>
        <w:ind w:firstLine="601"/>
        <w:jc w:val="both"/>
        <w:outlineLvl w:val="2"/>
        <w:rPr>
          <w:sz w:val="28"/>
          <w:szCs w:val="28"/>
          <w:lang w:val="uk-UA"/>
        </w:rPr>
      </w:pPr>
      <w:r>
        <w:rPr>
          <w:sz w:val="28"/>
          <w:szCs w:val="28"/>
          <w:lang w:val="uk-UA"/>
        </w:rPr>
        <w:t>передбачити адміністративну відповідальність за р</w:t>
      </w:r>
      <w:r w:rsidRPr="0035224C">
        <w:rPr>
          <w:sz w:val="28"/>
          <w:szCs w:val="28"/>
          <w:lang w:val="uk-UA"/>
        </w:rPr>
        <w:t>оздрібн</w:t>
      </w:r>
      <w:r>
        <w:rPr>
          <w:sz w:val="28"/>
          <w:szCs w:val="28"/>
          <w:lang w:val="uk-UA"/>
        </w:rPr>
        <w:t>у</w:t>
      </w:r>
      <w:r w:rsidRPr="0035224C">
        <w:rPr>
          <w:sz w:val="28"/>
          <w:szCs w:val="28"/>
          <w:lang w:val="uk-UA"/>
        </w:rPr>
        <w:t xml:space="preserve"> або оптов</w:t>
      </w:r>
      <w:r>
        <w:rPr>
          <w:sz w:val="28"/>
          <w:szCs w:val="28"/>
          <w:lang w:val="uk-UA"/>
        </w:rPr>
        <w:t>у</w:t>
      </w:r>
      <w:r w:rsidRPr="0035224C">
        <w:rPr>
          <w:sz w:val="28"/>
          <w:szCs w:val="28"/>
          <w:lang w:val="uk-UA"/>
        </w:rPr>
        <w:t>, включаючи імпорт або експорт, торгівл</w:t>
      </w:r>
      <w:r>
        <w:rPr>
          <w:sz w:val="28"/>
          <w:szCs w:val="28"/>
          <w:lang w:val="uk-UA"/>
        </w:rPr>
        <w:t>ю</w:t>
      </w:r>
      <w:r w:rsidRPr="0035224C">
        <w:rPr>
          <w:sz w:val="28"/>
          <w:szCs w:val="28"/>
          <w:lang w:val="uk-UA"/>
        </w:rPr>
        <w:t xml:space="preserve"> спиртом етиловим, коньячним або </w:t>
      </w:r>
      <w:r w:rsidRPr="0035224C">
        <w:rPr>
          <w:sz w:val="28"/>
          <w:szCs w:val="28"/>
          <w:lang w:val="uk-UA"/>
        </w:rPr>
        <w:lastRenderedPageBreak/>
        <w:t>плодовим або роздрібн</w:t>
      </w:r>
      <w:r>
        <w:rPr>
          <w:sz w:val="28"/>
          <w:szCs w:val="28"/>
          <w:lang w:val="uk-UA"/>
        </w:rPr>
        <w:t>у</w:t>
      </w:r>
      <w:r w:rsidRPr="0035224C">
        <w:rPr>
          <w:sz w:val="28"/>
          <w:szCs w:val="28"/>
          <w:lang w:val="uk-UA"/>
        </w:rPr>
        <w:t xml:space="preserve"> торгівл</w:t>
      </w:r>
      <w:r>
        <w:rPr>
          <w:sz w:val="28"/>
          <w:szCs w:val="28"/>
          <w:lang w:val="uk-UA"/>
        </w:rPr>
        <w:t>ю</w:t>
      </w:r>
      <w:r w:rsidRPr="0035224C">
        <w:rPr>
          <w:sz w:val="28"/>
          <w:szCs w:val="28"/>
          <w:lang w:val="uk-UA"/>
        </w:rPr>
        <w:t xml:space="preserve"> алкогольними напоями чи тютюновими </w:t>
      </w:r>
      <w:r w:rsidRPr="00195A7C">
        <w:rPr>
          <w:sz w:val="28"/>
          <w:szCs w:val="28"/>
          <w:lang w:val="uk-UA"/>
        </w:rPr>
        <w:t>виробами без</w:t>
      </w:r>
      <w:r w:rsidRPr="00195A7C">
        <w:rPr>
          <w:lang w:val="uk-UA"/>
        </w:rPr>
        <w:t xml:space="preserve"> </w:t>
      </w:r>
      <w:r w:rsidRPr="00195A7C">
        <w:rPr>
          <w:sz w:val="28"/>
          <w:szCs w:val="28"/>
          <w:lang w:val="uk-UA"/>
        </w:rPr>
        <w:t>унікальних кодованих ідентифікаторів алкогольних напоїв чи з фальсифікованими унікальними кодованими ідентифікаторами</w:t>
      </w:r>
      <w:r>
        <w:rPr>
          <w:sz w:val="28"/>
          <w:szCs w:val="28"/>
          <w:lang w:val="uk-UA"/>
        </w:rPr>
        <w:t xml:space="preserve"> шляхом накладення </w:t>
      </w:r>
      <w:r w:rsidRPr="00195A7C">
        <w:rPr>
          <w:sz w:val="28"/>
          <w:szCs w:val="28"/>
          <w:lang w:val="uk-UA"/>
        </w:rPr>
        <w:t xml:space="preserve">штрафу від </w:t>
      </w:r>
      <w:r>
        <w:rPr>
          <w:sz w:val="28"/>
          <w:szCs w:val="28"/>
          <w:lang w:val="uk-UA"/>
        </w:rPr>
        <w:t>200</w:t>
      </w:r>
      <w:r w:rsidRPr="00195A7C">
        <w:rPr>
          <w:sz w:val="28"/>
          <w:szCs w:val="28"/>
          <w:lang w:val="uk-UA"/>
        </w:rPr>
        <w:t xml:space="preserve"> до </w:t>
      </w:r>
      <w:r>
        <w:rPr>
          <w:sz w:val="28"/>
          <w:szCs w:val="28"/>
          <w:lang w:val="uk-UA"/>
        </w:rPr>
        <w:t>600</w:t>
      </w:r>
      <w:r w:rsidRPr="00195A7C">
        <w:rPr>
          <w:sz w:val="28"/>
          <w:szCs w:val="28"/>
          <w:lang w:val="uk-UA"/>
        </w:rPr>
        <w:t xml:space="preserve"> неоподатковуваних мінімумів доходів громадян з конфіскацією предметів торгівлі та виручки, одержаної</w:t>
      </w:r>
      <w:r w:rsidR="0001089E">
        <w:rPr>
          <w:sz w:val="28"/>
          <w:szCs w:val="28"/>
          <w:lang w:val="uk-UA"/>
        </w:rPr>
        <w:t xml:space="preserve"> від продажу предметів торгівлі;</w:t>
      </w:r>
    </w:p>
    <w:p w:rsidR="0001089E" w:rsidRPr="00195A7C" w:rsidRDefault="0001089E" w:rsidP="00195A7C">
      <w:pPr>
        <w:shd w:val="clear" w:color="auto" w:fill="FFFFFF"/>
        <w:spacing w:line="342" w:lineRule="atLeast"/>
        <w:ind w:firstLine="601"/>
        <w:jc w:val="both"/>
        <w:outlineLvl w:val="2"/>
        <w:rPr>
          <w:sz w:val="28"/>
          <w:szCs w:val="28"/>
          <w:lang w:val="uk-UA"/>
        </w:rPr>
      </w:pPr>
      <w:r>
        <w:rPr>
          <w:sz w:val="28"/>
          <w:szCs w:val="28"/>
          <w:lang w:val="uk-UA"/>
        </w:rPr>
        <w:t xml:space="preserve">доручити Кабінету Міністрів України у тримісячний строк розробити і </w:t>
      </w:r>
      <w:proofErr w:type="spellStart"/>
      <w:r>
        <w:rPr>
          <w:sz w:val="28"/>
          <w:szCs w:val="28"/>
          <w:lang w:val="uk-UA"/>
        </w:rPr>
        <w:t>внести</w:t>
      </w:r>
      <w:proofErr w:type="spellEnd"/>
      <w:r>
        <w:rPr>
          <w:sz w:val="28"/>
          <w:szCs w:val="28"/>
          <w:lang w:val="uk-UA"/>
        </w:rPr>
        <w:t xml:space="preserve"> на розгляд Верховної Ради України законопроект щодо впровадження автоматизовано</w:t>
      </w:r>
      <w:r w:rsidR="00883B64">
        <w:rPr>
          <w:sz w:val="28"/>
          <w:szCs w:val="28"/>
          <w:lang w:val="uk-UA"/>
        </w:rPr>
        <w:t xml:space="preserve">ї системи </w:t>
      </w:r>
      <w:r>
        <w:rPr>
          <w:sz w:val="28"/>
          <w:szCs w:val="28"/>
          <w:lang w:val="uk-UA"/>
        </w:rPr>
        <w:t>контролю за обігом алкогольних напоїв.</w:t>
      </w:r>
    </w:p>
    <w:p w:rsidR="00F47AF8" w:rsidRPr="00195A7C" w:rsidRDefault="00965DF2" w:rsidP="009C51AD">
      <w:pPr>
        <w:pStyle w:val="a6"/>
        <w:ind w:firstLine="720"/>
        <w:jc w:val="both"/>
        <w:rPr>
          <w:rFonts w:ascii="Times New Roman" w:hAnsi="Times New Roman"/>
          <w:snapToGrid w:val="0"/>
          <w:sz w:val="28"/>
          <w:szCs w:val="28"/>
        </w:rPr>
      </w:pPr>
      <w:r w:rsidRPr="00195A7C">
        <w:rPr>
          <w:rFonts w:ascii="Times New Roman" w:hAnsi="Times New Roman"/>
          <w:snapToGrid w:val="0"/>
          <w:sz w:val="28"/>
          <w:szCs w:val="28"/>
        </w:rPr>
        <w:t xml:space="preserve">Згідно з </w:t>
      </w:r>
      <w:r w:rsidRPr="00195A7C">
        <w:rPr>
          <w:rFonts w:ascii="Times New Roman" w:hAnsi="Times New Roman"/>
          <w:sz w:val="28"/>
          <w:szCs w:val="28"/>
        </w:rPr>
        <w:t>пояснювальною запискою</w:t>
      </w:r>
      <w:r w:rsidR="00F47AF8" w:rsidRPr="00195A7C">
        <w:rPr>
          <w:rFonts w:ascii="Times New Roman" w:hAnsi="Times New Roman"/>
          <w:snapToGrid w:val="0"/>
          <w:sz w:val="28"/>
          <w:szCs w:val="28"/>
        </w:rPr>
        <w:t xml:space="preserve"> прийняття </w:t>
      </w:r>
      <w:r w:rsidR="00F47AF8" w:rsidRPr="00195A7C">
        <w:rPr>
          <w:rFonts w:ascii="Times New Roman" w:hAnsi="Times New Roman"/>
          <w:sz w:val="28"/>
          <w:szCs w:val="28"/>
        </w:rPr>
        <w:t xml:space="preserve">законопроекту </w:t>
      </w:r>
      <w:r w:rsidR="00195A7C" w:rsidRPr="00195A7C">
        <w:rPr>
          <w:rFonts w:ascii="Times New Roman" w:hAnsi="Times New Roman"/>
          <w:sz w:val="28"/>
          <w:szCs w:val="28"/>
          <w:lang w:val="hr-HR" w:eastAsia="uk-UA"/>
        </w:rPr>
        <w:t>сприятиме</w:t>
      </w:r>
      <w:r w:rsidR="00195A7C" w:rsidRPr="00195A7C">
        <w:rPr>
          <w:rFonts w:ascii="Times New Roman" w:hAnsi="Times New Roman"/>
          <w:sz w:val="28"/>
          <w:szCs w:val="28"/>
          <w:lang w:eastAsia="uk-UA"/>
        </w:rPr>
        <w:t xml:space="preserve"> посиленню контролю за обігом алкогольних напоїв </w:t>
      </w:r>
      <w:r w:rsidR="00195A7C" w:rsidRPr="00195A7C">
        <w:rPr>
          <w:rFonts w:ascii="Times New Roman" w:hAnsi="Times New Roman"/>
          <w:bCs/>
          <w:sz w:val="28"/>
          <w:szCs w:val="28"/>
        </w:rPr>
        <w:t xml:space="preserve">та розширенню можливостей </w:t>
      </w:r>
      <w:r w:rsidR="00195A7C" w:rsidRPr="00195A7C">
        <w:rPr>
          <w:rFonts w:ascii="Times New Roman" w:hAnsi="Times New Roman"/>
        </w:rPr>
        <w:t xml:space="preserve"> </w:t>
      </w:r>
      <w:r w:rsidR="00195A7C" w:rsidRPr="00195A7C">
        <w:rPr>
          <w:rFonts w:ascii="Times New Roman" w:hAnsi="Times New Roman"/>
          <w:bCs/>
          <w:sz w:val="28"/>
          <w:szCs w:val="28"/>
        </w:rPr>
        <w:t>споживачів щодо отримання достовірної та оперативної інформації про такі товари</w:t>
      </w:r>
      <w:r w:rsidR="00F47AF8" w:rsidRPr="00195A7C">
        <w:rPr>
          <w:rFonts w:ascii="Times New Roman" w:hAnsi="Times New Roman"/>
          <w:sz w:val="28"/>
          <w:szCs w:val="28"/>
        </w:rPr>
        <w:t>.</w:t>
      </w:r>
    </w:p>
    <w:p w:rsidR="004427BB" w:rsidRDefault="00177988" w:rsidP="009C51AD">
      <w:pPr>
        <w:pStyle w:val="20"/>
        <w:spacing w:before="120"/>
        <w:ind w:firstLine="709"/>
        <w:rPr>
          <w:color w:val="000000"/>
          <w:shd w:val="clear" w:color="auto" w:fill="FFFFFF"/>
        </w:rPr>
      </w:pPr>
      <w:r w:rsidRPr="00F45CAF">
        <w:rPr>
          <w:color w:val="000000"/>
          <w:shd w:val="clear" w:color="auto" w:fill="FFFFFF"/>
        </w:rPr>
        <w:t>Міністерство фінансів України у своєму висновку до законопроекту</w:t>
      </w:r>
      <w:r w:rsidR="008D4250" w:rsidRPr="00F45CAF">
        <w:rPr>
          <w:color w:val="000000"/>
          <w:shd w:val="clear" w:color="auto" w:fill="FFFFFF"/>
        </w:rPr>
        <w:t xml:space="preserve"> зазначає</w:t>
      </w:r>
      <w:r w:rsidRPr="00F45CAF">
        <w:rPr>
          <w:color w:val="000000"/>
          <w:shd w:val="clear" w:color="auto" w:fill="FFFFFF"/>
        </w:rPr>
        <w:t>, що</w:t>
      </w:r>
      <w:r w:rsidR="004427BB">
        <w:rPr>
          <w:color w:val="000000"/>
          <w:shd w:val="clear" w:color="auto" w:fill="FFFFFF"/>
        </w:rPr>
        <w:t xml:space="preserve"> </w:t>
      </w:r>
      <w:r w:rsidR="00C14186" w:rsidRPr="00F45CAF">
        <w:rPr>
          <w:color w:val="000000"/>
          <w:shd w:val="clear" w:color="auto" w:fill="FFFFFF"/>
        </w:rPr>
        <w:t>реалізація</w:t>
      </w:r>
      <w:r w:rsidR="009C51AD" w:rsidRPr="00F45CAF">
        <w:rPr>
          <w:color w:val="000000"/>
          <w:shd w:val="clear" w:color="auto" w:fill="FFFFFF"/>
        </w:rPr>
        <w:t xml:space="preserve"> положень</w:t>
      </w:r>
      <w:r w:rsidR="00C14186" w:rsidRPr="00F45CAF">
        <w:rPr>
          <w:color w:val="000000"/>
          <w:shd w:val="clear" w:color="auto" w:fill="FFFFFF"/>
        </w:rPr>
        <w:t xml:space="preserve"> законопроекту </w:t>
      </w:r>
      <w:r w:rsidR="003C252A" w:rsidRPr="00F45CAF">
        <w:rPr>
          <w:color w:val="000000"/>
          <w:shd w:val="clear" w:color="auto" w:fill="FFFFFF"/>
        </w:rPr>
        <w:t>не потребує</w:t>
      </w:r>
      <w:r w:rsidR="00F45CAF" w:rsidRPr="00F45CAF">
        <w:rPr>
          <w:color w:val="000000"/>
          <w:shd w:val="clear" w:color="auto" w:fill="FFFFFF"/>
        </w:rPr>
        <w:t xml:space="preserve"> </w:t>
      </w:r>
      <w:r w:rsidR="004427BB">
        <w:rPr>
          <w:color w:val="000000"/>
          <w:shd w:val="clear" w:color="auto" w:fill="FFFFFF"/>
        </w:rPr>
        <w:t xml:space="preserve">видатків з державного бюджету, однак впровадження автоматизованої системи контролю за обігом алкогольних напоїв та її подальше функціонування потребуватиме видатків з державного бюджету. </w:t>
      </w:r>
      <w:r w:rsidR="0001089E">
        <w:rPr>
          <w:color w:val="000000"/>
          <w:shd w:val="clear" w:color="auto" w:fill="FFFFFF"/>
        </w:rPr>
        <w:t xml:space="preserve">Поряд з тим, </w:t>
      </w:r>
      <w:r w:rsidR="004427BB">
        <w:rPr>
          <w:color w:val="000000"/>
          <w:shd w:val="clear" w:color="auto" w:fill="FFFFFF"/>
        </w:rPr>
        <w:t xml:space="preserve">Мінфін </w:t>
      </w:r>
      <w:r w:rsidR="0001089E">
        <w:rPr>
          <w:color w:val="000000"/>
          <w:shd w:val="clear" w:color="auto" w:fill="FFFFFF"/>
        </w:rPr>
        <w:t>відмічає</w:t>
      </w:r>
      <w:r w:rsidR="004427BB">
        <w:rPr>
          <w:color w:val="000000"/>
          <w:shd w:val="clear" w:color="auto" w:fill="FFFFFF"/>
        </w:rPr>
        <w:t>, що від застосування додаткових штрафних санкцій можливе збільшення надходжень бюджету,</w:t>
      </w:r>
      <w:r w:rsidR="00EB072B">
        <w:rPr>
          <w:color w:val="000000"/>
          <w:shd w:val="clear" w:color="auto" w:fill="FFFFFF"/>
        </w:rPr>
        <w:t xml:space="preserve"> а</w:t>
      </w:r>
      <w:r w:rsidR="004427BB">
        <w:rPr>
          <w:color w:val="000000"/>
          <w:shd w:val="clear" w:color="auto" w:fill="FFFFFF"/>
        </w:rPr>
        <w:t xml:space="preserve"> обрахувати величину </w:t>
      </w:r>
      <w:r w:rsidR="0001089E">
        <w:rPr>
          <w:color w:val="000000"/>
          <w:shd w:val="clear" w:color="auto" w:fill="FFFFFF"/>
        </w:rPr>
        <w:t xml:space="preserve">відповідного </w:t>
      </w:r>
      <w:r w:rsidR="004427BB">
        <w:rPr>
          <w:color w:val="000000"/>
          <w:shd w:val="clear" w:color="auto" w:fill="FFFFFF"/>
        </w:rPr>
        <w:t>впливу</w:t>
      </w:r>
      <w:r w:rsidR="0001089E">
        <w:rPr>
          <w:color w:val="000000"/>
          <w:shd w:val="clear" w:color="auto" w:fill="FFFFFF"/>
        </w:rPr>
        <w:t xml:space="preserve"> на бюджет</w:t>
      </w:r>
      <w:r w:rsidR="004427BB">
        <w:rPr>
          <w:color w:val="000000"/>
          <w:shd w:val="clear" w:color="auto" w:fill="FFFFFF"/>
        </w:rPr>
        <w:t xml:space="preserve"> </w:t>
      </w:r>
      <w:r w:rsidR="00EB072B">
        <w:rPr>
          <w:color w:val="000000"/>
          <w:shd w:val="clear" w:color="auto" w:fill="FFFFFF"/>
        </w:rPr>
        <w:t xml:space="preserve">неможливо, оскільки відсутні дані щодо можливої кількості адміністративних правопорушень. </w:t>
      </w:r>
    </w:p>
    <w:p w:rsidR="007812C4" w:rsidRPr="00F45CAF" w:rsidRDefault="0001089E" w:rsidP="007812C4">
      <w:pPr>
        <w:pStyle w:val="a6"/>
        <w:ind w:firstLine="720"/>
        <w:jc w:val="both"/>
        <w:rPr>
          <w:rFonts w:ascii="Times New Roman" w:hAnsi="Times New Roman"/>
          <w:snapToGrid w:val="0"/>
          <w:sz w:val="28"/>
          <w:szCs w:val="28"/>
        </w:rPr>
      </w:pPr>
      <w:r>
        <w:rPr>
          <w:rFonts w:ascii="Times New Roman" w:hAnsi="Times New Roman"/>
          <w:sz w:val="28"/>
          <w:szCs w:val="28"/>
        </w:rPr>
        <w:t>Д</w:t>
      </w:r>
      <w:r w:rsidR="007812C4" w:rsidRPr="00F45CAF">
        <w:rPr>
          <w:rFonts w:ascii="Times New Roman" w:hAnsi="Times New Roman"/>
          <w:sz w:val="28"/>
          <w:szCs w:val="28"/>
        </w:rPr>
        <w:t>о законопроекту не надано фінансово-економічне обґрунтування</w:t>
      </w:r>
      <w:r w:rsidR="007812C4" w:rsidRPr="00F45CAF">
        <w:rPr>
          <w:rFonts w:ascii="Times New Roman" w:hAnsi="Times New Roman"/>
          <w:snapToGrid w:val="0"/>
          <w:sz w:val="28"/>
          <w:szCs w:val="28"/>
        </w:rPr>
        <w:t xml:space="preserve"> (включаючи відповідні розрахунки), </w:t>
      </w:r>
      <w:r w:rsidR="006A046D" w:rsidRPr="00F45CAF">
        <w:rPr>
          <w:rFonts w:ascii="Times New Roman" w:hAnsi="Times New Roman"/>
          <w:snapToGrid w:val="0"/>
          <w:sz w:val="28"/>
          <w:szCs w:val="28"/>
        </w:rPr>
        <w:t xml:space="preserve">яке вимагається відповідно до норм </w:t>
      </w:r>
      <w:r w:rsidR="007812C4" w:rsidRPr="00F45CAF">
        <w:rPr>
          <w:rFonts w:ascii="Times New Roman" w:hAnsi="Times New Roman"/>
          <w:snapToGrid w:val="0"/>
          <w:sz w:val="28"/>
          <w:szCs w:val="28"/>
        </w:rPr>
        <w:t>Бюджетного кодексу України (частина перша статті 27) та Регламенту Верховної Ради України (частина третя статті 91).</w:t>
      </w:r>
    </w:p>
    <w:p w:rsidR="00D36684" w:rsidRPr="00F45CAF" w:rsidRDefault="00D36684" w:rsidP="007812C4">
      <w:pPr>
        <w:spacing w:before="120"/>
        <w:ind w:firstLine="720"/>
        <w:jc w:val="both"/>
        <w:rPr>
          <w:sz w:val="28"/>
          <w:szCs w:val="28"/>
          <w:lang w:val="uk-UA"/>
        </w:rPr>
      </w:pPr>
      <w:r w:rsidRPr="00F45CAF">
        <w:rPr>
          <w:sz w:val="28"/>
          <w:szCs w:val="28"/>
          <w:lang w:val="uk-UA"/>
        </w:rPr>
        <w:t>За наслідками розгляду Комітет прийняв рішення, що законопроект матиме опосередкований вплив на показники бюджету (</w:t>
      </w:r>
      <w:r w:rsidRPr="00F45CAF">
        <w:rPr>
          <w:rStyle w:val="ae"/>
          <w:rFonts w:ascii="Times New Roman" w:hAnsi="Times New Roman"/>
          <w:b w:val="0"/>
          <w:sz w:val="28"/>
          <w:szCs w:val="28"/>
        </w:rPr>
        <w:t xml:space="preserve">може призвести до </w:t>
      </w:r>
      <w:r w:rsidRPr="00F45CAF">
        <w:rPr>
          <w:sz w:val="28"/>
          <w:szCs w:val="28"/>
          <w:lang w:val="uk-UA"/>
        </w:rPr>
        <w:t xml:space="preserve">збільшення доходів </w:t>
      </w:r>
      <w:r w:rsidRPr="00F45CAF">
        <w:rPr>
          <w:bCs/>
          <w:iCs/>
          <w:sz w:val="28"/>
          <w:szCs w:val="28"/>
          <w:lang w:val="uk-UA"/>
        </w:rPr>
        <w:t>бюджет</w:t>
      </w:r>
      <w:r w:rsidR="0001089E">
        <w:rPr>
          <w:bCs/>
          <w:iCs/>
          <w:sz w:val="28"/>
          <w:szCs w:val="28"/>
          <w:lang w:val="uk-UA"/>
        </w:rPr>
        <w:t>ів</w:t>
      </w:r>
      <w:r w:rsidR="00EB072B">
        <w:rPr>
          <w:bCs/>
          <w:iCs/>
          <w:sz w:val="28"/>
          <w:szCs w:val="28"/>
          <w:lang w:val="uk-UA"/>
        </w:rPr>
        <w:t xml:space="preserve"> </w:t>
      </w:r>
      <w:r w:rsidR="00EB072B" w:rsidRPr="0053272B">
        <w:rPr>
          <w:bCs/>
          <w:iCs/>
          <w:sz w:val="28"/>
          <w:szCs w:val="28"/>
          <w:lang w:val="uk-UA"/>
        </w:rPr>
        <w:t>від штрафів у разі виявлення відповідних порушень законодавства</w:t>
      </w:r>
      <w:r w:rsidR="0001089E">
        <w:rPr>
          <w:bCs/>
          <w:iCs/>
          <w:sz w:val="28"/>
          <w:szCs w:val="28"/>
          <w:lang w:val="uk-UA"/>
        </w:rPr>
        <w:t xml:space="preserve">, </w:t>
      </w:r>
      <w:r w:rsidR="00C823D1">
        <w:rPr>
          <w:bCs/>
          <w:iCs/>
          <w:sz w:val="28"/>
          <w:szCs w:val="28"/>
          <w:lang w:val="uk-UA"/>
        </w:rPr>
        <w:t xml:space="preserve">до зміни показників доходів бюджету від </w:t>
      </w:r>
      <w:r w:rsidR="00EF4565" w:rsidRPr="00F45CAF">
        <w:rPr>
          <w:bCs/>
          <w:iCs/>
          <w:sz w:val="28"/>
          <w:szCs w:val="28"/>
          <w:lang w:val="uk-UA"/>
        </w:rPr>
        <w:t>акцизного податку</w:t>
      </w:r>
      <w:r w:rsidR="00C823D1">
        <w:rPr>
          <w:bCs/>
          <w:iCs/>
          <w:sz w:val="28"/>
          <w:szCs w:val="28"/>
          <w:lang w:val="uk-UA"/>
        </w:rPr>
        <w:t xml:space="preserve"> та плати за ліцензії </w:t>
      </w:r>
      <w:r w:rsidR="006A046D" w:rsidRPr="00F45CAF">
        <w:rPr>
          <w:sz w:val="28"/>
          <w:szCs w:val="28"/>
          <w:lang w:val="uk-UA"/>
        </w:rPr>
        <w:t>залежно від практики застосування даної законодавчої ініціативи</w:t>
      </w:r>
      <w:r w:rsidR="00C823D1">
        <w:rPr>
          <w:sz w:val="28"/>
          <w:szCs w:val="28"/>
          <w:lang w:val="uk-UA"/>
        </w:rPr>
        <w:t>, а також може потребувати додаткових видатків державного бюджету на функціонування автоматизованої системи контролю за обігом алкогольних напоїв після прийняття спеціального закону щодо такої системи</w:t>
      </w:r>
      <w:r w:rsidRPr="00F45CAF">
        <w:rPr>
          <w:sz w:val="28"/>
          <w:szCs w:val="28"/>
          <w:lang w:val="uk-UA"/>
        </w:rPr>
        <w:t>).</w:t>
      </w:r>
      <w:r w:rsidRPr="00F45CAF">
        <w:rPr>
          <w:bCs/>
          <w:iCs/>
          <w:sz w:val="28"/>
          <w:szCs w:val="28"/>
          <w:lang w:val="uk-UA"/>
        </w:rPr>
        <w:t xml:space="preserve"> </w:t>
      </w:r>
      <w:r w:rsidRPr="00F45CAF">
        <w:rPr>
          <w:color w:val="000000"/>
          <w:sz w:val="28"/>
          <w:szCs w:val="28"/>
          <w:lang w:val="uk-UA"/>
        </w:rPr>
        <w:t>У разі прийняття відповідного закону він може набирати чинності згідно із законодавством.</w:t>
      </w:r>
    </w:p>
    <w:p w:rsidR="007812C4" w:rsidRPr="00F45CAF" w:rsidRDefault="007812C4" w:rsidP="00D36684">
      <w:pPr>
        <w:pStyle w:val="30"/>
        <w:spacing w:after="0"/>
        <w:ind w:firstLine="0"/>
      </w:pPr>
    </w:p>
    <w:p w:rsidR="00D36684" w:rsidRPr="00F45CAF" w:rsidRDefault="00D36684" w:rsidP="00D36684">
      <w:pPr>
        <w:pStyle w:val="30"/>
        <w:spacing w:after="0"/>
        <w:ind w:firstLine="0"/>
      </w:pPr>
    </w:p>
    <w:p w:rsidR="00F11A87" w:rsidRPr="00F45CAF" w:rsidRDefault="00F11A87" w:rsidP="00F11A87">
      <w:pPr>
        <w:jc w:val="both"/>
        <w:rPr>
          <w:b/>
          <w:sz w:val="28"/>
          <w:szCs w:val="26"/>
          <w:lang w:val="uk-UA"/>
        </w:rPr>
      </w:pPr>
      <w:r w:rsidRPr="00F45CAF">
        <w:rPr>
          <w:b/>
          <w:sz w:val="28"/>
          <w:szCs w:val="26"/>
          <w:lang w:val="uk-UA"/>
        </w:rPr>
        <w:t>Голова Комітету</w:t>
      </w:r>
      <w:r w:rsidRPr="00F45CAF">
        <w:rPr>
          <w:b/>
          <w:sz w:val="28"/>
          <w:szCs w:val="26"/>
          <w:lang w:val="uk-UA"/>
        </w:rPr>
        <w:tab/>
      </w:r>
      <w:r w:rsidRPr="00F45CAF">
        <w:rPr>
          <w:b/>
          <w:sz w:val="28"/>
          <w:szCs w:val="26"/>
          <w:lang w:val="uk-UA"/>
        </w:rPr>
        <w:tab/>
      </w:r>
      <w:r w:rsidRPr="00F45CAF">
        <w:rPr>
          <w:b/>
          <w:sz w:val="28"/>
          <w:szCs w:val="26"/>
          <w:lang w:val="uk-UA"/>
        </w:rPr>
        <w:tab/>
      </w:r>
      <w:r w:rsidRPr="00F45CAF">
        <w:rPr>
          <w:b/>
          <w:sz w:val="28"/>
          <w:szCs w:val="26"/>
          <w:lang w:val="uk-UA"/>
        </w:rPr>
        <w:tab/>
      </w:r>
      <w:r w:rsidRPr="00F45CAF">
        <w:rPr>
          <w:b/>
          <w:sz w:val="28"/>
          <w:szCs w:val="26"/>
          <w:lang w:val="uk-UA"/>
        </w:rPr>
        <w:tab/>
      </w:r>
      <w:r w:rsidRPr="00F45CAF">
        <w:rPr>
          <w:b/>
          <w:sz w:val="28"/>
          <w:szCs w:val="26"/>
          <w:lang w:val="uk-UA"/>
        </w:rPr>
        <w:tab/>
      </w:r>
      <w:r w:rsidRPr="00F45CAF">
        <w:rPr>
          <w:b/>
          <w:sz w:val="28"/>
          <w:szCs w:val="26"/>
          <w:lang w:val="uk-UA"/>
        </w:rPr>
        <w:tab/>
        <w:t>Ю.Ю. Арістов</w:t>
      </w:r>
    </w:p>
    <w:p w:rsidR="007812C4" w:rsidRPr="00F45CAF" w:rsidRDefault="007812C4" w:rsidP="007812C4">
      <w:pPr>
        <w:spacing w:line="360" w:lineRule="auto"/>
        <w:jc w:val="both"/>
        <w:rPr>
          <w:b/>
          <w:sz w:val="16"/>
          <w:szCs w:val="16"/>
          <w:lang w:val="uk-UA"/>
        </w:rPr>
      </w:pPr>
    </w:p>
    <w:p w:rsidR="007812C4" w:rsidRPr="00F45CAF"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C823D1" w:rsidRPr="00F45CAF" w:rsidRDefault="00C823D1" w:rsidP="007812C4">
      <w:pPr>
        <w:spacing w:line="360" w:lineRule="auto"/>
        <w:jc w:val="both"/>
        <w:rPr>
          <w:b/>
          <w:sz w:val="16"/>
          <w:szCs w:val="16"/>
          <w:lang w:val="uk-UA"/>
        </w:rPr>
      </w:pPr>
    </w:p>
    <w:p w:rsidR="007812C4" w:rsidRPr="00F45CAF" w:rsidRDefault="007812C4" w:rsidP="007812C4">
      <w:pPr>
        <w:spacing w:line="360" w:lineRule="auto"/>
        <w:jc w:val="both"/>
        <w:rPr>
          <w:bCs/>
          <w:sz w:val="12"/>
          <w:szCs w:val="12"/>
          <w:lang w:val="uk-UA"/>
        </w:rPr>
      </w:pPr>
      <w:proofErr w:type="spellStart"/>
      <w:r w:rsidRPr="00F45CAF">
        <w:rPr>
          <w:bCs/>
          <w:sz w:val="12"/>
          <w:szCs w:val="12"/>
          <w:lang w:val="uk-UA"/>
        </w:rPr>
        <w:t>Вик</w:t>
      </w:r>
      <w:proofErr w:type="spellEnd"/>
      <w:r w:rsidRPr="00F45CAF">
        <w:rPr>
          <w:bCs/>
          <w:sz w:val="12"/>
          <w:szCs w:val="12"/>
          <w:lang w:val="uk-UA"/>
        </w:rPr>
        <w:t>. Больбат О.О.</w:t>
      </w:r>
    </w:p>
    <w:p w:rsidR="007812C4" w:rsidRPr="00F45CAF" w:rsidRDefault="007812C4" w:rsidP="007812C4">
      <w:pPr>
        <w:spacing w:line="360" w:lineRule="auto"/>
        <w:jc w:val="both"/>
        <w:rPr>
          <w:bCs/>
          <w:sz w:val="12"/>
          <w:szCs w:val="12"/>
          <w:lang w:val="uk-UA"/>
        </w:rPr>
      </w:pPr>
      <w:proofErr w:type="spellStart"/>
      <w:r w:rsidRPr="00F45CAF">
        <w:rPr>
          <w:bCs/>
          <w:sz w:val="12"/>
          <w:szCs w:val="12"/>
          <w:lang w:val="uk-UA"/>
        </w:rPr>
        <w:t>Тел</w:t>
      </w:r>
      <w:proofErr w:type="spellEnd"/>
      <w:r w:rsidRPr="00F45CAF">
        <w:rPr>
          <w:bCs/>
          <w:sz w:val="12"/>
          <w:szCs w:val="12"/>
          <w:lang w:val="uk-UA"/>
        </w:rPr>
        <w:t>. 255-41-77</w:t>
      </w:r>
    </w:p>
    <w:sectPr w:rsidR="007812C4" w:rsidRPr="00F45CAF" w:rsidSect="00C823D1">
      <w:headerReference w:type="even" r:id="rId8"/>
      <w:headerReference w:type="default" r:id="rId9"/>
      <w:footerReference w:type="even" r:id="rId10"/>
      <w:footerReference w:type="default" r:id="rId11"/>
      <w:headerReference w:type="first" r:id="rId12"/>
      <w:pgSz w:w="11906" w:h="16838" w:code="9"/>
      <w:pgMar w:top="680" w:right="851" w:bottom="851"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3E6" w:rsidRDefault="008613E6">
      <w:r>
        <w:separator/>
      </w:r>
    </w:p>
  </w:endnote>
  <w:endnote w:type="continuationSeparator" w:id="0">
    <w:p w:rsidR="008613E6" w:rsidRDefault="00861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Helvetica Neue">
    <w:altName w:val="Corbel"/>
    <w:charset w:val="00"/>
    <w:family w:val="auto"/>
    <w:pitch w:val="variable"/>
    <w:sig w:usb0="E50002FF" w:usb1="500079DB" w:usb2="0000001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883B64">
      <w:rPr>
        <w:rStyle w:val="ad"/>
        <w:noProof/>
      </w:rPr>
      <w:t>2</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9A5991">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3E6" w:rsidRDefault="008613E6">
      <w:r>
        <w:separator/>
      </w:r>
    </w:p>
  </w:footnote>
  <w:footnote w:type="continuationSeparator" w:id="0">
    <w:p w:rsidR="008613E6" w:rsidRDefault="00861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83B64">
      <w:rPr>
        <w:rStyle w:val="ad"/>
        <w:noProof/>
      </w:rPr>
      <w:t>2</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6413A4" w:rsidRDefault="00F47AF8" w:rsidP="00F47AF8">
    <w:pPr>
      <w:pStyle w:val="a3"/>
      <w:jc w:val="right"/>
      <w:rPr>
        <w:bCs w:val="0"/>
        <w:sz w:val="20"/>
      </w:rPr>
    </w:pPr>
    <w:r>
      <w:rPr>
        <w:bCs w:val="0"/>
        <w:sz w:val="20"/>
      </w:rPr>
      <w:t xml:space="preserve">До реєстр. № </w:t>
    </w:r>
    <w:r>
      <w:rPr>
        <w:bCs w:val="0"/>
        <w:sz w:val="20"/>
        <w:lang w:val="ru-RU"/>
      </w:rPr>
      <w:t>2</w:t>
    </w:r>
    <w:r w:rsidR="00EB072B">
      <w:rPr>
        <w:bCs w:val="0"/>
        <w:sz w:val="20"/>
        <w:lang w:val="ru-RU"/>
      </w:rPr>
      <w:t>243</w:t>
    </w:r>
    <w:r>
      <w:rPr>
        <w:bCs w:val="0"/>
        <w:sz w:val="20"/>
        <w:lang w:val="ru-RU"/>
      </w:rPr>
      <w:t xml:space="preserve"> </w:t>
    </w:r>
    <w:r w:rsidRPr="006413A4">
      <w:rPr>
        <w:bCs w:val="0"/>
        <w:sz w:val="20"/>
      </w:rPr>
      <w:t xml:space="preserve">від </w:t>
    </w:r>
    <w:r w:rsidR="00EB072B">
      <w:rPr>
        <w:bCs w:val="0"/>
        <w:sz w:val="20"/>
        <w:lang w:val="ru-RU"/>
      </w:rPr>
      <w:t>08</w:t>
    </w:r>
    <w:r w:rsidRPr="006413A4">
      <w:rPr>
        <w:bCs w:val="0"/>
        <w:sz w:val="20"/>
      </w:rPr>
      <w:t>.</w:t>
    </w:r>
    <w:r w:rsidR="00EB072B">
      <w:rPr>
        <w:bCs w:val="0"/>
        <w:sz w:val="20"/>
      </w:rPr>
      <w:t>10</w:t>
    </w:r>
    <w:r w:rsidRPr="006413A4">
      <w:rPr>
        <w:bCs w:val="0"/>
        <w:sz w:val="20"/>
      </w:rPr>
      <w:t>.20</w:t>
    </w:r>
    <w:r w:rsidR="00EB072B">
      <w:rPr>
        <w:bCs w:val="0"/>
        <w:sz w:val="20"/>
      </w:rPr>
      <w:t>19</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B93661" w:rsidRDefault="00F47AF8" w:rsidP="00F47AF8">
    <w:pPr>
      <w:pStyle w:val="ab"/>
      <w:tabs>
        <w:tab w:val="clear" w:pos="4153"/>
        <w:tab w:val="clear" w:pos="8306"/>
        <w:tab w:val="left" w:pos="4185"/>
      </w:tabs>
    </w:pPr>
    <w:r>
      <w:tab/>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47AF8" w:rsidTr="00FA0DE3">
      <w:tc>
        <w:tcPr>
          <w:tcW w:w="11957" w:type="dxa"/>
          <w:tcBorders>
            <w:top w:val="nil"/>
            <w:left w:val="nil"/>
            <w:bottom w:val="nil"/>
            <w:right w:val="nil"/>
          </w:tcBorders>
        </w:tcPr>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483F22A5" wp14:editId="3920FEA4">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F47AF8" w:rsidRDefault="00F47AF8" w:rsidP="00F47AF8">
          <w:pPr>
            <w:pStyle w:val="ab"/>
            <w:spacing w:before="100"/>
            <w:jc w:val="center"/>
            <w:rPr>
              <w:b/>
              <w:color w:val="1829A8"/>
              <w:spacing w:val="20"/>
              <w:sz w:val="24"/>
              <w:szCs w:val="24"/>
            </w:rPr>
          </w:pPr>
          <w:r>
            <w:rPr>
              <w:b/>
              <w:color w:val="1829A8"/>
              <w:spacing w:val="20"/>
              <w:sz w:val="24"/>
              <w:szCs w:val="24"/>
            </w:rPr>
            <w:t>Комітет з питань бюджету</w:t>
          </w:r>
        </w:p>
        <w:p w:rsidR="00F47AF8" w:rsidRDefault="00F47AF8" w:rsidP="00F47AF8">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F47AF8" w:rsidRDefault="00F47AF8" w:rsidP="00F47AF8">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F47AF8" w:rsidTr="00FA0DE3">
      <w:tc>
        <w:tcPr>
          <w:tcW w:w="1646" w:type="dxa"/>
          <w:tcBorders>
            <w:top w:val="nil"/>
            <w:left w:val="nil"/>
            <w:bottom w:val="nil"/>
            <w:right w:val="nil"/>
          </w:tcBorders>
        </w:tcPr>
        <w:p w:rsidR="00F47AF8" w:rsidRDefault="00F47AF8" w:rsidP="00F47AF8">
          <w:pPr>
            <w:pStyle w:val="ab"/>
            <w:rPr>
              <w:color w:val="002060"/>
            </w:rPr>
          </w:pPr>
        </w:p>
      </w:tc>
      <w:tc>
        <w:tcPr>
          <w:tcW w:w="9714" w:type="dxa"/>
          <w:tcBorders>
            <w:top w:val="thinThickMediumGap" w:sz="12" w:space="0" w:color="0033CC"/>
            <w:left w:val="nil"/>
            <w:bottom w:val="nil"/>
            <w:right w:val="nil"/>
          </w:tcBorders>
        </w:tcPr>
        <w:p w:rsidR="00F47AF8" w:rsidRDefault="00F47AF8" w:rsidP="00F47AF8">
          <w:pPr>
            <w:pStyle w:val="ab"/>
            <w:rPr>
              <w:color w:val="002060"/>
            </w:rPr>
          </w:pPr>
        </w:p>
      </w:tc>
      <w:tc>
        <w:tcPr>
          <w:tcW w:w="1086" w:type="dxa"/>
          <w:tcBorders>
            <w:top w:val="nil"/>
            <w:left w:val="nil"/>
            <w:bottom w:val="nil"/>
            <w:right w:val="nil"/>
          </w:tcBorders>
        </w:tcPr>
        <w:p w:rsidR="00F47AF8" w:rsidRDefault="00F47AF8" w:rsidP="00F47AF8">
          <w:pPr>
            <w:pStyle w:val="ab"/>
            <w:rPr>
              <w:color w:val="002060"/>
            </w:rPr>
          </w:pPr>
        </w:p>
      </w:tc>
    </w:tr>
  </w:tbl>
  <w:p w:rsidR="00F47AF8" w:rsidRDefault="00F47AF8" w:rsidP="00F47AF8">
    <w:pPr>
      <w:pStyle w:val="ab"/>
      <w:rPr>
        <w:color w:val="002060"/>
        <w:sz w:val="2"/>
        <w:szCs w:val="2"/>
      </w:rPr>
    </w:pPr>
  </w:p>
  <w:p w:rsidR="00F47AF8" w:rsidRPr="00B131DB" w:rsidRDefault="00F47AF8" w:rsidP="00F47AF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5B59AC"/>
    <w:multiLevelType w:val="hybridMultilevel"/>
    <w:tmpl w:val="53BA7694"/>
    <w:lvl w:ilvl="0" w:tplc="789A0F10">
      <w:start w:val="214"/>
      <w:numFmt w:val="bullet"/>
      <w:lvlText w:val="-"/>
      <w:lvlJc w:val="left"/>
      <w:pPr>
        <w:ind w:left="1069" w:hanging="360"/>
      </w:pPr>
      <w:rPr>
        <w:rFonts w:ascii="Times New Roman" w:eastAsia="Times New Roman" w:hAnsi="Times New Roman" w:cs="Times New Roman" w:hint="default"/>
        <w:color w:val="auto"/>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5"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6"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0"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8"/>
  </w:num>
  <w:num w:numId="4">
    <w:abstractNumId w:val="6"/>
  </w:num>
  <w:num w:numId="5">
    <w:abstractNumId w:val="3"/>
  </w:num>
  <w:num w:numId="6">
    <w:abstractNumId w:val="19"/>
  </w:num>
  <w:num w:numId="7">
    <w:abstractNumId w:val="10"/>
  </w:num>
  <w:num w:numId="8">
    <w:abstractNumId w:val="9"/>
  </w:num>
  <w:num w:numId="9">
    <w:abstractNumId w:val="8"/>
  </w:num>
  <w:num w:numId="10">
    <w:abstractNumId w:val="5"/>
  </w:num>
  <w:num w:numId="11">
    <w:abstractNumId w:val="16"/>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0"/>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7"/>
  </w:num>
  <w:num w:numId="20">
    <w:abstractNumId w:val="2"/>
  </w:num>
  <w:num w:numId="21">
    <w:abstractNumId w:val="1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089E"/>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3C7D"/>
    <w:rsid w:val="00066645"/>
    <w:rsid w:val="00071901"/>
    <w:rsid w:val="0007287F"/>
    <w:rsid w:val="00081668"/>
    <w:rsid w:val="00084410"/>
    <w:rsid w:val="000906F6"/>
    <w:rsid w:val="000913C9"/>
    <w:rsid w:val="000965B2"/>
    <w:rsid w:val="000966F8"/>
    <w:rsid w:val="000A5F82"/>
    <w:rsid w:val="000A6DDA"/>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790"/>
    <w:rsid w:val="001169A6"/>
    <w:rsid w:val="001210D5"/>
    <w:rsid w:val="00121C3F"/>
    <w:rsid w:val="00122852"/>
    <w:rsid w:val="00123295"/>
    <w:rsid w:val="00124AF9"/>
    <w:rsid w:val="00136CC0"/>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95A7C"/>
    <w:rsid w:val="001B08CC"/>
    <w:rsid w:val="001B0A2B"/>
    <w:rsid w:val="001B1D57"/>
    <w:rsid w:val="001B2FCB"/>
    <w:rsid w:val="001B2FF7"/>
    <w:rsid w:val="001B3CE5"/>
    <w:rsid w:val="001B4AB4"/>
    <w:rsid w:val="001B5BA2"/>
    <w:rsid w:val="001C03FC"/>
    <w:rsid w:val="001C0637"/>
    <w:rsid w:val="001C2D33"/>
    <w:rsid w:val="001C448D"/>
    <w:rsid w:val="001D14A7"/>
    <w:rsid w:val="001D192D"/>
    <w:rsid w:val="001D3DFD"/>
    <w:rsid w:val="001D663B"/>
    <w:rsid w:val="001D7CD1"/>
    <w:rsid w:val="001F1D3C"/>
    <w:rsid w:val="001F433F"/>
    <w:rsid w:val="001F5ADD"/>
    <w:rsid w:val="002034B5"/>
    <w:rsid w:val="002037AB"/>
    <w:rsid w:val="00204233"/>
    <w:rsid w:val="00211CF5"/>
    <w:rsid w:val="00220D9D"/>
    <w:rsid w:val="002219C7"/>
    <w:rsid w:val="00232312"/>
    <w:rsid w:val="002351D3"/>
    <w:rsid w:val="0024557D"/>
    <w:rsid w:val="002463B5"/>
    <w:rsid w:val="0025050C"/>
    <w:rsid w:val="002510BA"/>
    <w:rsid w:val="0025366B"/>
    <w:rsid w:val="002562FE"/>
    <w:rsid w:val="0025655C"/>
    <w:rsid w:val="002641ED"/>
    <w:rsid w:val="002664AC"/>
    <w:rsid w:val="0026748D"/>
    <w:rsid w:val="002709C0"/>
    <w:rsid w:val="00271014"/>
    <w:rsid w:val="00273AF8"/>
    <w:rsid w:val="00281BDD"/>
    <w:rsid w:val="0028284F"/>
    <w:rsid w:val="002864BE"/>
    <w:rsid w:val="00291077"/>
    <w:rsid w:val="00291D97"/>
    <w:rsid w:val="00292093"/>
    <w:rsid w:val="00292ACF"/>
    <w:rsid w:val="00292AEB"/>
    <w:rsid w:val="0029542E"/>
    <w:rsid w:val="00296B68"/>
    <w:rsid w:val="002A1D15"/>
    <w:rsid w:val="002A3550"/>
    <w:rsid w:val="002A7AC5"/>
    <w:rsid w:val="002B32F0"/>
    <w:rsid w:val="002B6E1B"/>
    <w:rsid w:val="002C2948"/>
    <w:rsid w:val="002C57B0"/>
    <w:rsid w:val="002C66D2"/>
    <w:rsid w:val="002D2C4A"/>
    <w:rsid w:val="002D4A09"/>
    <w:rsid w:val="002D77B2"/>
    <w:rsid w:val="002E18AC"/>
    <w:rsid w:val="002E43CD"/>
    <w:rsid w:val="002F10B9"/>
    <w:rsid w:val="002F5A18"/>
    <w:rsid w:val="002F6FF8"/>
    <w:rsid w:val="00302052"/>
    <w:rsid w:val="003039E3"/>
    <w:rsid w:val="00313C5A"/>
    <w:rsid w:val="00316158"/>
    <w:rsid w:val="00324B9E"/>
    <w:rsid w:val="0033108C"/>
    <w:rsid w:val="00336F2D"/>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52A"/>
    <w:rsid w:val="003C299C"/>
    <w:rsid w:val="003C4223"/>
    <w:rsid w:val="003C7633"/>
    <w:rsid w:val="003E05D5"/>
    <w:rsid w:val="003E1858"/>
    <w:rsid w:val="003E2442"/>
    <w:rsid w:val="003E3A89"/>
    <w:rsid w:val="003E5219"/>
    <w:rsid w:val="003E55BE"/>
    <w:rsid w:val="003F0742"/>
    <w:rsid w:val="003F1AA7"/>
    <w:rsid w:val="003F25E9"/>
    <w:rsid w:val="0040143D"/>
    <w:rsid w:val="004151B1"/>
    <w:rsid w:val="00420FC9"/>
    <w:rsid w:val="00420FFC"/>
    <w:rsid w:val="00422985"/>
    <w:rsid w:val="00422DA5"/>
    <w:rsid w:val="0042630C"/>
    <w:rsid w:val="00431F4F"/>
    <w:rsid w:val="00433159"/>
    <w:rsid w:val="004374FB"/>
    <w:rsid w:val="0044144B"/>
    <w:rsid w:val="004427BB"/>
    <w:rsid w:val="00443148"/>
    <w:rsid w:val="00443CC2"/>
    <w:rsid w:val="00444057"/>
    <w:rsid w:val="00444289"/>
    <w:rsid w:val="00453BED"/>
    <w:rsid w:val="00455928"/>
    <w:rsid w:val="00460523"/>
    <w:rsid w:val="0046076E"/>
    <w:rsid w:val="00461761"/>
    <w:rsid w:val="0046651F"/>
    <w:rsid w:val="00470C5F"/>
    <w:rsid w:val="004713A4"/>
    <w:rsid w:val="00480653"/>
    <w:rsid w:val="00482BD7"/>
    <w:rsid w:val="004860AA"/>
    <w:rsid w:val="004A1318"/>
    <w:rsid w:val="004A2717"/>
    <w:rsid w:val="004A373F"/>
    <w:rsid w:val="004A4149"/>
    <w:rsid w:val="004A6FC8"/>
    <w:rsid w:val="004B378D"/>
    <w:rsid w:val="004B3B93"/>
    <w:rsid w:val="004B46BD"/>
    <w:rsid w:val="004B767B"/>
    <w:rsid w:val="004B77E4"/>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6A75"/>
    <w:rsid w:val="00527DB4"/>
    <w:rsid w:val="0053368E"/>
    <w:rsid w:val="005356F6"/>
    <w:rsid w:val="005372F4"/>
    <w:rsid w:val="0054016C"/>
    <w:rsid w:val="00540891"/>
    <w:rsid w:val="00543A55"/>
    <w:rsid w:val="005572CE"/>
    <w:rsid w:val="0055777F"/>
    <w:rsid w:val="00565934"/>
    <w:rsid w:val="00571197"/>
    <w:rsid w:val="00573F0C"/>
    <w:rsid w:val="005779FC"/>
    <w:rsid w:val="00577FD3"/>
    <w:rsid w:val="00581907"/>
    <w:rsid w:val="00582BC3"/>
    <w:rsid w:val="0058635C"/>
    <w:rsid w:val="00587E93"/>
    <w:rsid w:val="00591F3E"/>
    <w:rsid w:val="00593E07"/>
    <w:rsid w:val="0059577F"/>
    <w:rsid w:val="005A0B64"/>
    <w:rsid w:val="005A48E5"/>
    <w:rsid w:val="005A4EA8"/>
    <w:rsid w:val="005A5589"/>
    <w:rsid w:val="005B11BB"/>
    <w:rsid w:val="005B2D8C"/>
    <w:rsid w:val="005B3A98"/>
    <w:rsid w:val="005C1593"/>
    <w:rsid w:val="005C29D3"/>
    <w:rsid w:val="005C6E70"/>
    <w:rsid w:val="005C7150"/>
    <w:rsid w:val="005C7674"/>
    <w:rsid w:val="005E4ADF"/>
    <w:rsid w:val="005E50B0"/>
    <w:rsid w:val="005E651D"/>
    <w:rsid w:val="005E728F"/>
    <w:rsid w:val="005E7E17"/>
    <w:rsid w:val="00601633"/>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5DDF"/>
    <w:rsid w:val="006A046D"/>
    <w:rsid w:val="006A04F3"/>
    <w:rsid w:val="006A40CE"/>
    <w:rsid w:val="006A45FC"/>
    <w:rsid w:val="006B7082"/>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26C8A"/>
    <w:rsid w:val="00837793"/>
    <w:rsid w:val="008423CD"/>
    <w:rsid w:val="00853B00"/>
    <w:rsid w:val="008613E6"/>
    <w:rsid w:val="00861799"/>
    <w:rsid w:val="00866F06"/>
    <w:rsid w:val="00871CA9"/>
    <w:rsid w:val="008738DF"/>
    <w:rsid w:val="008743D2"/>
    <w:rsid w:val="008751CB"/>
    <w:rsid w:val="00880084"/>
    <w:rsid w:val="00881576"/>
    <w:rsid w:val="00883862"/>
    <w:rsid w:val="00883B64"/>
    <w:rsid w:val="00887609"/>
    <w:rsid w:val="008877FA"/>
    <w:rsid w:val="008958D7"/>
    <w:rsid w:val="00896204"/>
    <w:rsid w:val="00897760"/>
    <w:rsid w:val="008A12D0"/>
    <w:rsid w:val="008A1530"/>
    <w:rsid w:val="008A1F48"/>
    <w:rsid w:val="008B11FB"/>
    <w:rsid w:val="008B181E"/>
    <w:rsid w:val="008B3F87"/>
    <w:rsid w:val="008B50EE"/>
    <w:rsid w:val="008C5177"/>
    <w:rsid w:val="008D1925"/>
    <w:rsid w:val="008D3939"/>
    <w:rsid w:val="008D3BE2"/>
    <w:rsid w:val="008D4250"/>
    <w:rsid w:val="008D7B60"/>
    <w:rsid w:val="008D7F69"/>
    <w:rsid w:val="008E0242"/>
    <w:rsid w:val="008E1EAC"/>
    <w:rsid w:val="008E4C5C"/>
    <w:rsid w:val="008F0370"/>
    <w:rsid w:val="008F24E5"/>
    <w:rsid w:val="008F4E60"/>
    <w:rsid w:val="009016B4"/>
    <w:rsid w:val="00902FDD"/>
    <w:rsid w:val="00905009"/>
    <w:rsid w:val="00905560"/>
    <w:rsid w:val="00907BC3"/>
    <w:rsid w:val="0091016B"/>
    <w:rsid w:val="0091227C"/>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D2A"/>
    <w:rsid w:val="00943E48"/>
    <w:rsid w:val="00947322"/>
    <w:rsid w:val="00955F76"/>
    <w:rsid w:val="00956786"/>
    <w:rsid w:val="00956BB9"/>
    <w:rsid w:val="00962C32"/>
    <w:rsid w:val="0096317E"/>
    <w:rsid w:val="009656C6"/>
    <w:rsid w:val="00965ADB"/>
    <w:rsid w:val="00965DF2"/>
    <w:rsid w:val="00972A7A"/>
    <w:rsid w:val="009767C3"/>
    <w:rsid w:val="00984310"/>
    <w:rsid w:val="009845ED"/>
    <w:rsid w:val="00991071"/>
    <w:rsid w:val="00991104"/>
    <w:rsid w:val="00992BEE"/>
    <w:rsid w:val="0099335D"/>
    <w:rsid w:val="00996EB1"/>
    <w:rsid w:val="009A358E"/>
    <w:rsid w:val="009A4400"/>
    <w:rsid w:val="009A5991"/>
    <w:rsid w:val="009B009D"/>
    <w:rsid w:val="009B4231"/>
    <w:rsid w:val="009B50F3"/>
    <w:rsid w:val="009B6602"/>
    <w:rsid w:val="009B6D1A"/>
    <w:rsid w:val="009B7A68"/>
    <w:rsid w:val="009C08C8"/>
    <w:rsid w:val="009C1008"/>
    <w:rsid w:val="009C28A6"/>
    <w:rsid w:val="009C51AD"/>
    <w:rsid w:val="009C6187"/>
    <w:rsid w:val="009D6CF9"/>
    <w:rsid w:val="009D7D3B"/>
    <w:rsid w:val="009E4C25"/>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C5389"/>
    <w:rsid w:val="00AD24B2"/>
    <w:rsid w:val="00AE3C74"/>
    <w:rsid w:val="00AE550E"/>
    <w:rsid w:val="00AF09D2"/>
    <w:rsid w:val="00B12C7D"/>
    <w:rsid w:val="00B174C9"/>
    <w:rsid w:val="00B23825"/>
    <w:rsid w:val="00B23F02"/>
    <w:rsid w:val="00B25A33"/>
    <w:rsid w:val="00B32040"/>
    <w:rsid w:val="00B3343A"/>
    <w:rsid w:val="00B34FC8"/>
    <w:rsid w:val="00B42E53"/>
    <w:rsid w:val="00B45A02"/>
    <w:rsid w:val="00B503C6"/>
    <w:rsid w:val="00B50585"/>
    <w:rsid w:val="00B64FA1"/>
    <w:rsid w:val="00B6563F"/>
    <w:rsid w:val="00B71B13"/>
    <w:rsid w:val="00B72FDD"/>
    <w:rsid w:val="00B779F1"/>
    <w:rsid w:val="00B865B6"/>
    <w:rsid w:val="00B879AC"/>
    <w:rsid w:val="00B90048"/>
    <w:rsid w:val="00B90DE1"/>
    <w:rsid w:val="00B97902"/>
    <w:rsid w:val="00BA061C"/>
    <w:rsid w:val="00BA6593"/>
    <w:rsid w:val="00BB0327"/>
    <w:rsid w:val="00BB43AC"/>
    <w:rsid w:val="00BB5822"/>
    <w:rsid w:val="00BB6535"/>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167F7"/>
    <w:rsid w:val="00C20029"/>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23D1"/>
    <w:rsid w:val="00C872C6"/>
    <w:rsid w:val="00C92197"/>
    <w:rsid w:val="00C926D9"/>
    <w:rsid w:val="00C973C3"/>
    <w:rsid w:val="00C973EF"/>
    <w:rsid w:val="00CA13FD"/>
    <w:rsid w:val="00CA291E"/>
    <w:rsid w:val="00CA37C1"/>
    <w:rsid w:val="00CA46B8"/>
    <w:rsid w:val="00CB2356"/>
    <w:rsid w:val="00CB23B6"/>
    <w:rsid w:val="00CB5868"/>
    <w:rsid w:val="00CB5AFB"/>
    <w:rsid w:val="00CB6A0A"/>
    <w:rsid w:val="00CC789C"/>
    <w:rsid w:val="00CD3278"/>
    <w:rsid w:val="00CD6B97"/>
    <w:rsid w:val="00CD7FDF"/>
    <w:rsid w:val="00CE2070"/>
    <w:rsid w:val="00CE36BA"/>
    <w:rsid w:val="00CE7626"/>
    <w:rsid w:val="00CE7A56"/>
    <w:rsid w:val="00CF2274"/>
    <w:rsid w:val="00CF7382"/>
    <w:rsid w:val="00D007E1"/>
    <w:rsid w:val="00D0307B"/>
    <w:rsid w:val="00D1485B"/>
    <w:rsid w:val="00D24796"/>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4C2A"/>
    <w:rsid w:val="00D76D4F"/>
    <w:rsid w:val="00D85C29"/>
    <w:rsid w:val="00D86BE3"/>
    <w:rsid w:val="00D908DE"/>
    <w:rsid w:val="00D92CE4"/>
    <w:rsid w:val="00DB4741"/>
    <w:rsid w:val="00DB5343"/>
    <w:rsid w:val="00DB78EE"/>
    <w:rsid w:val="00DC014F"/>
    <w:rsid w:val="00DC274D"/>
    <w:rsid w:val="00DC2AA9"/>
    <w:rsid w:val="00DC77EB"/>
    <w:rsid w:val="00DD3811"/>
    <w:rsid w:val="00DD5714"/>
    <w:rsid w:val="00DE11FB"/>
    <w:rsid w:val="00DE323D"/>
    <w:rsid w:val="00DE4C48"/>
    <w:rsid w:val="00DE674F"/>
    <w:rsid w:val="00DE7E83"/>
    <w:rsid w:val="00E14D67"/>
    <w:rsid w:val="00E26111"/>
    <w:rsid w:val="00E26748"/>
    <w:rsid w:val="00E27170"/>
    <w:rsid w:val="00E40FF1"/>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072B"/>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EF4565"/>
    <w:rsid w:val="00F005E8"/>
    <w:rsid w:val="00F069E0"/>
    <w:rsid w:val="00F07387"/>
    <w:rsid w:val="00F07B7A"/>
    <w:rsid w:val="00F117CC"/>
    <w:rsid w:val="00F11A87"/>
    <w:rsid w:val="00F20878"/>
    <w:rsid w:val="00F2368A"/>
    <w:rsid w:val="00F24BE0"/>
    <w:rsid w:val="00F27504"/>
    <w:rsid w:val="00F30F31"/>
    <w:rsid w:val="00F31043"/>
    <w:rsid w:val="00F32B8E"/>
    <w:rsid w:val="00F3444B"/>
    <w:rsid w:val="00F35F51"/>
    <w:rsid w:val="00F37FB4"/>
    <w:rsid w:val="00F429A4"/>
    <w:rsid w:val="00F4350E"/>
    <w:rsid w:val="00F45CAF"/>
    <w:rsid w:val="00F4728C"/>
    <w:rsid w:val="00F47AF8"/>
    <w:rsid w:val="00F50876"/>
    <w:rsid w:val="00F55143"/>
    <w:rsid w:val="00F560DB"/>
    <w:rsid w:val="00F57152"/>
    <w:rsid w:val="00F57E7D"/>
    <w:rsid w:val="00F60216"/>
    <w:rsid w:val="00F63E58"/>
    <w:rsid w:val="00F668A8"/>
    <w:rsid w:val="00F70BE7"/>
    <w:rsid w:val="00F7122D"/>
    <w:rsid w:val="00F74DB8"/>
    <w:rsid w:val="00F75587"/>
    <w:rsid w:val="00F7651E"/>
    <w:rsid w:val="00F774EB"/>
    <w:rsid w:val="00F8224F"/>
    <w:rsid w:val="00F84E5C"/>
    <w:rsid w:val="00F85FC7"/>
    <w:rsid w:val="00F8713A"/>
    <w:rsid w:val="00F87731"/>
    <w:rsid w:val="00F90EF2"/>
    <w:rsid w:val="00F9578E"/>
    <w:rsid w:val="00F96550"/>
    <w:rsid w:val="00FA7113"/>
    <w:rsid w:val="00FB3B12"/>
    <w:rsid w:val="00FB7897"/>
    <w:rsid w:val="00FC0F1A"/>
    <w:rsid w:val="00FC50CA"/>
    <w:rsid w:val="00FC64B9"/>
    <w:rsid w:val="00FC67FB"/>
    <w:rsid w:val="00FC7201"/>
    <w:rsid w:val="00FD0446"/>
    <w:rsid w:val="00FD1356"/>
    <w:rsid w:val="00FD616F"/>
    <w:rsid w:val="00FD7ABD"/>
    <w:rsid w:val="00FE4284"/>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1C21AA"/>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rsid w:val="00F47AF8"/>
    <w:rPr>
      <w:sz w:val="28"/>
      <w:lang w:eastAsia="ru-RU"/>
    </w:rPr>
  </w:style>
  <w:style w:type="paragraph" w:customStyle="1" w:styleId="af4">
    <w:name w:val="Стандартний"/>
    <w:rsid w:val="00B90DE1"/>
    <w:pPr>
      <w:pBdr>
        <w:top w:val="nil"/>
        <w:left w:val="nil"/>
        <w:bottom w:val="nil"/>
        <w:right w:val="nil"/>
        <w:between w:val="nil"/>
        <w:bar w:val="nil"/>
      </w:pBdr>
    </w:pPr>
    <w:rPr>
      <w:rFonts w:ascii="Helvetica Neue" w:eastAsia="Arial Unicode MS" w:hAnsi="Helvetica Neue" w:cs="Arial Unicode MS"/>
      <w:color w:val="000000"/>
      <w:sz w:val="22"/>
      <w:szCs w:val="22"/>
      <w:bdr w:val="ni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72414042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67B47-4942-4488-8161-37B511931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2763</Words>
  <Characters>1576</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6</cp:revision>
  <cp:lastPrinted>2020-04-23T06:34:00Z</cp:lastPrinted>
  <dcterms:created xsi:type="dcterms:W3CDTF">2020-04-22T12:12:00Z</dcterms:created>
  <dcterms:modified xsi:type="dcterms:W3CDTF">2020-04-24T09:42:00Z</dcterms:modified>
</cp:coreProperties>
</file>