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DC7" w:rsidRPr="00377DC7" w:rsidRDefault="00377DC7" w:rsidP="00377DC7">
      <w:pPr>
        <w:pStyle w:val="StyleZakonu"/>
        <w:spacing w:after="0" w:line="240" w:lineRule="auto"/>
        <w:ind w:firstLine="720"/>
        <w:jc w:val="right"/>
        <w:rPr>
          <w:color w:val="000000"/>
          <w:sz w:val="28"/>
        </w:rPr>
      </w:pPr>
      <w:r>
        <w:rPr>
          <w:color w:val="000000"/>
          <w:sz w:val="28"/>
        </w:rPr>
        <w:t>Проект</w:t>
      </w:r>
    </w:p>
    <w:p w:rsidR="00377DC7" w:rsidRDefault="00377DC7" w:rsidP="00377DC7">
      <w:pPr>
        <w:pStyle w:val="StyleZakonu"/>
        <w:spacing w:after="0" w:line="240" w:lineRule="auto"/>
        <w:ind w:firstLine="720"/>
        <w:jc w:val="right"/>
        <w:rPr>
          <w:color w:val="000000"/>
          <w:sz w:val="28"/>
          <w:lang w:val="en-US"/>
        </w:rPr>
      </w:pPr>
      <w:r>
        <w:rPr>
          <w:color w:val="000000"/>
          <w:sz w:val="28"/>
          <w:lang w:val="en-US"/>
        </w:rPr>
        <w:t>(</w:t>
      </w:r>
      <w:r>
        <w:rPr>
          <w:color w:val="000000"/>
          <w:sz w:val="28"/>
          <w:lang w:val="ru-RU"/>
        </w:rPr>
        <w:t>тираж 09.06.2020</w:t>
      </w:r>
      <w:r>
        <w:rPr>
          <w:color w:val="000000"/>
          <w:sz w:val="28"/>
          <w:lang w:val="en-US"/>
        </w:rPr>
        <w:t>)</w:t>
      </w:r>
    </w:p>
    <w:p w:rsidR="00377DC7" w:rsidRPr="00377DC7" w:rsidRDefault="00377DC7" w:rsidP="00377DC7">
      <w:pPr>
        <w:pStyle w:val="StyleZakonu"/>
        <w:spacing w:after="0" w:line="240" w:lineRule="auto"/>
        <w:ind w:firstLine="720"/>
        <w:jc w:val="right"/>
        <w:rPr>
          <w:color w:val="000000"/>
          <w:sz w:val="28"/>
          <w:lang w:val="en-US"/>
        </w:rPr>
      </w:pPr>
    </w:p>
    <w:p w:rsidR="00F73486" w:rsidRPr="00F73486" w:rsidRDefault="00F73486" w:rsidP="00377DC7">
      <w:pPr>
        <w:pStyle w:val="StyleZakonu"/>
        <w:spacing w:after="0" w:line="240" w:lineRule="auto"/>
        <w:ind w:firstLine="720"/>
        <w:jc w:val="center"/>
        <w:rPr>
          <w:color w:val="000000"/>
          <w:sz w:val="28"/>
        </w:rPr>
      </w:pPr>
      <w:r w:rsidRPr="00F73486">
        <w:rPr>
          <w:color w:val="000000"/>
          <w:sz w:val="28"/>
        </w:rPr>
        <w:t>Закон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України</w:t>
      </w:r>
    </w:p>
    <w:p w:rsidR="00F73486" w:rsidRDefault="00F73486" w:rsidP="00377DC7">
      <w:pPr>
        <w:pStyle w:val="StyleZakonu"/>
        <w:spacing w:after="0" w:line="240" w:lineRule="auto"/>
        <w:ind w:firstLine="720"/>
        <w:jc w:val="center"/>
        <w:rPr>
          <w:color w:val="000000"/>
          <w:sz w:val="28"/>
        </w:rPr>
      </w:pPr>
      <w:r w:rsidRPr="00F73486">
        <w:rPr>
          <w:bCs/>
          <w:color w:val="000000"/>
          <w:sz w:val="28"/>
        </w:rPr>
        <w:t>Про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внесення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змін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до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деяких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законів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України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щодо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управління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Фондом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соціального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страхування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України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та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посилення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державного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нагляду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у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сфері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загальнообов’язкового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державного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соціального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страхування</w:t>
      </w:r>
    </w:p>
    <w:p w:rsidR="00377DC7" w:rsidRPr="00F73486" w:rsidRDefault="00377DC7" w:rsidP="00377DC7">
      <w:pPr>
        <w:pStyle w:val="StyleZakonu"/>
        <w:spacing w:after="0" w:line="240" w:lineRule="auto"/>
        <w:ind w:firstLine="720"/>
        <w:jc w:val="center"/>
        <w:rPr>
          <w:color w:val="000000"/>
          <w:sz w:val="28"/>
        </w:rPr>
      </w:pPr>
    </w:p>
    <w:p w:rsidR="00F73486" w:rsidRPr="00F73486" w:rsidRDefault="00F73486" w:rsidP="00F73486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F73486">
        <w:rPr>
          <w:color w:val="000000"/>
          <w:sz w:val="28"/>
        </w:rPr>
        <w:t>Верховна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Рада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України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о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с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т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а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н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о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в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л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я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є:</w:t>
      </w:r>
    </w:p>
    <w:p w:rsidR="00F73486" w:rsidRPr="00F73486" w:rsidRDefault="00F73486" w:rsidP="00F73486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F73486">
        <w:rPr>
          <w:color w:val="000000"/>
          <w:sz w:val="28"/>
        </w:rPr>
        <w:t>I.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Внести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зміни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до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таких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законів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України:</w:t>
      </w:r>
    </w:p>
    <w:p w:rsidR="00F73486" w:rsidRPr="00F73486" w:rsidRDefault="00F73486" w:rsidP="00F73486">
      <w:pPr>
        <w:pStyle w:val="StyleZakonu"/>
        <w:spacing w:after="0" w:line="240" w:lineRule="auto"/>
        <w:ind w:firstLine="720"/>
        <w:rPr>
          <w:color w:val="000000"/>
          <w:sz w:val="28"/>
          <w:shd w:val="clear" w:color="auto" w:fill="FFFFFF"/>
        </w:rPr>
      </w:pPr>
      <w:r w:rsidRPr="00F73486">
        <w:rPr>
          <w:color w:val="000000"/>
          <w:sz w:val="28"/>
        </w:rPr>
        <w:t>1.</w:t>
      </w:r>
      <w:r w:rsidRPr="00F73486">
        <w:rPr>
          <w:color w:val="000000"/>
          <w:sz w:val="28"/>
        </w:rPr>
        <w:t xml:space="preserve"> </w:t>
      </w:r>
      <w:r w:rsidRPr="00F73486">
        <w:rPr>
          <w:iCs/>
          <w:color w:val="000000"/>
          <w:sz w:val="28"/>
          <w:shd w:val="clear" w:color="auto" w:fill="FFFFFF"/>
        </w:rPr>
        <w:t>В</w:t>
      </w:r>
      <w:r w:rsidRPr="00F73486">
        <w:rPr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bCs/>
          <w:color w:val="000000"/>
          <w:sz w:val="28"/>
          <w:shd w:val="clear" w:color="auto" w:fill="FFFFFF"/>
        </w:rPr>
        <w:t>Основах</w:t>
      </w:r>
      <w:r w:rsidRPr="00F73486">
        <w:rPr>
          <w:bCs/>
          <w:color w:val="000000"/>
          <w:sz w:val="28"/>
          <w:shd w:val="clear" w:color="auto" w:fill="FFFFFF"/>
        </w:rPr>
        <w:t xml:space="preserve"> </w:t>
      </w:r>
      <w:r w:rsidRPr="00F73486">
        <w:rPr>
          <w:bCs/>
          <w:color w:val="000000"/>
          <w:sz w:val="28"/>
          <w:shd w:val="clear" w:color="auto" w:fill="FFFFFF"/>
        </w:rPr>
        <w:t>законодавства</w:t>
      </w:r>
      <w:r w:rsidRPr="00F73486">
        <w:rPr>
          <w:bCs/>
          <w:color w:val="000000"/>
          <w:sz w:val="28"/>
          <w:shd w:val="clear" w:color="auto" w:fill="FFFFFF"/>
        </w:rPr>
        <w:t xml:space="preserve"> </w:t>
      </w:r>
      <w:r w:rsidRPr="00F73486">
        <w:rPr>
          <w:bCs/>
          <w:color w:val="000000"/>
          <w:sz w:val="28"/>
          <w:shd w:val="clear" w:color="auto" w:fill="FFFFFF"/>
        </w:rPr>
        <w:t>України</w:t>
      </w:r>
      <w:r w:rsidRPr="00F73486">
        <w:rPr>
          <w:bCs/>
          <w:color w:val="000000"/>
          <w:sz w:val="28"/>
          <w:shd w:val="clear" w:color="auto" w:fill="FFFFFF"/>
        </w:rPr>
        <w:t xml:space="preserve"> </w:t>
      </w:r>
      <w:r w:rsidRPr="00F73486">
        <w:rPr>
          <w:bCs/>
          <w:color w:val="000000"/>
          <w:sz w:val="28"/>
          <w:shd w:val="clear" w:color="auto" w:fill="FFFFFF"/>
        </w:rPr>
        <w:t>про</w:t>
      </w:r>
      <w:r w:rsidRPr="00F73486">
        <w:rPr>
          <w:bCs/>
          <w:color w:val="000000"/>
          <w:sz w:val="28"/>
          <w:shd w:val="clear" w:color="auto" w:fill="FFFFFF"/>
        </w:rPr>
        <w:t xml:space="preserve"> </w:t>
      </w:r>
      <w:r w:rsidRPr="00F73486">
        <w:rPr>
          <w:bCs/>
          <w:color w:val="000000"/>
          <w:sz w:val="28"/>
          <w:shd w:val="clear" w:color="auto" w:fill="FFFFFF"/>
        </w:rPr>
        <w:t>загальнообов’язкове</w:t>
      </w:r>
      <w:r w:rsidRPr="00F73486">
        <w:rPr>
          <w:bCs/>
          <w:color w:val="000000"/>
          <w:sz w:val="28"/>
          <w:shd w:val="clear" w:color="auto" w:fill="FFFFFF"/>
        </w:rPr>
        <w:t xml:space="preserve"> </w:t>
      </w:r>
      <w:r w:rsidRPr="00F73486">
        <w:rPr>
          <w:bCs/>
          <w:color w:val="000000"/>
          <w:sz w:val="28"/>
          <w:shd w:val="clear" w:color="auto" w:fill="FFFFFF"/>
        </w:rPr>
        <w:t>державне</w:t>
      </w:r>
      <w:r w:rsidRPr="00F73486">
        <w:rPr>
          <w:bCs/>
          <w:color w:val="000000"/>
          <w:sz w:val="28"/>
          <w:shd w:val="clear" w:color="auto" w:fill="FFFFFF"/>
        </w:rPr>
        <w:t xml:space="preserve"> </w:t>
      </w:r>
      <w:r w:rsidRPr="00F73486">
        <w:rPr>
          <w:bCs/>
          <w:color w:val="000000"/>
          <w:sz w:val="28"/>
          <w:shd w:val="clear" w:color="auto" w:fill="FFFFFF"/>
        </w:rPr>
        <w:t>соціальне</w:t>
      </w:r>
      <w:r w:rsidRPr="00F73486">
        <w:rPr>
          <w:bCs/>
          <w:color w:val="000000"/>
          <w:sz w:val="28"/>
          <w:shd w:val="clear" w:color="auto" w:fill="FFFFFF"/>
        </w:rPr>
        <w:t xml:space="preserve"> </w:t>
      </w:r>
      <w:r w:rsidRPr="00F73486">
        <w:rPr>
          <w:bCs/>
          <w:color w:val="000000"/>
          <w:sz w:val="28"/>
          <w:shd w:val="clear" w:color="auto" w:fill="FFFFFF"/>
        </w:rPr>
        <w:t>страхування</w:t>
      </w:r>
      <w:r w:rsidRPr="00F73486">
        <w:rPr>
          <w:bCs/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(Відомості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Верховної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Ради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України,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1998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p.,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№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23,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ст.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121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із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наступними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змінами):</w:t>
      </w:r>
    </w:p>
    <w:p w:rsidR="00F73486" w:rsidRPr="00F73486" w:rsidRDefault="00F73486" w:rsidP="00F73486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F73486">
        <w:rPr>
          <w:color w:val="000000"/>
          <w:sz w:val="28"/>
          <w:shd w:val="clear" w:color="auto" w:fill="FFFFFF"/>
        </w:rPr>
        <w:t>1)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в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абзаці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десятому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статті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5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слово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</w:rPr>
        <w:t>«</w:t>
      </w:r>
      <w:r w:rsidRPr="00F73486">
        <w:rPr>
          <w:color w:val="000000"/>
          <w:sz w:val="28"/>
          <w:shd w:val="clear" w:color="auto" w:fill="FFFFFF"/>
        </w:rPr>
        <w:t>паритетності»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замінити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словом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«участі»;</w:t>
      </w:r>
    </w:p>
    <w:p w:rsidR="00F73486" w:rsidRPr="00F73486" w:rsidRDefault="00F73486" w:rsidP="00F73486">
      <w:pPr>
        <w:pStyle w:val="StyleZakonu"/>
        <w:spacing w:after="0" w:line="240" w:lineRule="auto"/>
        <w:ind w:firstLine="720"/>
        <w:rPr>
          <w:color w:val="000000"/>
          <w:sz w:val="28"/>
          <w:shd w:val="clear" w:color="auto" w:fill="FFFFFF"/>
        </w:rPr>
      </w:pPr>
      <w:r w:rsidRPr="00F73486">
        <w:rPr>
          <w:color w:val="000000"/>
          <w:sz w:val="28"/>
          <w:shd w:val="clear" w:color="auto" w:fill="FFFFFF"/>
        </w:rPr>
        <w:t>2)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у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статті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15:</w:t>
      </w:r>
    </w:p>
    <w:p w:rsidR="00F73486" w:rsidRPr="00F73486" w:rsidRDefault="00F73486" w:rsidP="00F73486">
      <w:pPr>
        <w:pStyle w:val="StyleZakonu"/>
        <w:spacing w:after="0" w:line="240" w:lineRule="auto"/>
        <w:ind w:firstLine="720"/>
        <w:rPr>
          <w:iCs/>
          <w:color w:val="000000"/>
          <w:sz w:val="28"/>
          <w:shd w:val="clear" w:color="auto" w:fill="FFFFFF"/>
        </w:rPr>
      </w:pPr>
      <w:r w:rsidRPr="00F73486">
        <w:rPr>
          <w:iCs/>
          <w:color w:val="000000"/>
          <w:sz w:val="28"/>
          <w:shd w:val="clear" w:color="auto" w:fill="FFFFFF"/>
        </w:rPr>
        <w:t>у</w:t>
      </w:r>
      <w:r w:rsidRPr="00F73486">
        <w:rPr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iCs/>
          <w:color w:val="000000"/>
          <w:sz w:val="28"/>
          <w:shd w:val="clear" w:color="auto" w:fill="FFFFFF"/>
        </w:rPr>
        <w:t>частині</w:t>
      </w:r>
      <w:r w:rsidRPr="00F73486">
        <w:rPr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iCs/>
          <w:color w:val="000000"/>
          <w:sz w:val="28"/>
          <w:shd w:val="clear" w:color="auto" w:fill="FFFFFF"/>
        </w:rPr>
        <w:t>першій</w:t>
      </w:r>
      <w:r w:rsidRPr="00F73486">
        <w:rPr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iCs/>
          <w:color w:val="000000"/>
          <w:sz w:val="28"/>
          <w:shd w:val="clear" w:color="auto" w:fill="FFFFFF"/>
        </w:rPr>
        <w:t>слова</w:t>
      </w:r>
      <w:r w:rsidRPr="00F73486">
        <w:rPr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iCs/>
          <w:color w:val="000000"/>
          <w:sz w:val="28"/>
          <w:shd w:val="clear" w:color="auto" w:fill="FFFFFF"/>
        </w:rPr>
        <w:t>«</w:t>
      </w:r>
      <w:r w:rsidRPr="00F73486">
        <w:rPr>
          <w:color w:val="000000"/>
          <w:sz w:val="28"/>
        </w:rPr>
        <w:t>на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паритетній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основі»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виключити;</w:t>
      </w:r>
    </w:p>
    <w:p w:rsidR="00F73486" w:rsidRPr="00F73486" w:rsidRDefault="00F73486" w:rsidP="00F73486">
      <w:pPr>
        <w:pStyle w:val="StyleZakonu"/>
        <w:spacing w:after="0" w:line="240" w:lineRule="auto"/>
        <w:ind w:firstLine="720"/>
        <w:rPr>
          <w:iCs/>
          <w:color w:val="000000"/>
          <w:sz w:val="28"/>
          <w:shd w:val="clear" w:color="auto" w:fill="FFFFFF"/>
        </w:rPr>
      </w:pPr>
      <w:r w:rsidRPr="00F73486">
        <w:rPr>
          <w:iCs/>
          <w:color w:val="000000"/>
          <w:sz w:val="28"/>
          <w:shd w:val="clear" w:color="auto" w:fill="FFFFFF"/>
        </w:rPr>
        <w:t>абзаци</w:t>
      </w:r>
      <w:r w:rsidRPr="00F73486">
        <w:rPr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iCs/>
          <w:color w:val="000000"/>
          <w:sz w:val="28"/>
          <w:shd w:val="clear" w:color="auto" w:fill="FFFFFF"/>
        </w:rPr>
        <w:t>четвертий</w:t>
      </w:r>
      <w:r w:rsidRPr="00F73486">
        <w:rPr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iCs/>
          <w:color w:val="000000"/>
          <w:sz w:val="28"/>
          <w:shd w:val="clear" w:color="auto" w:fill="FFFFFF"/>
        </w:rPr>
        <w:t>і</w:t>
      </w:r>
      <w:r w:rsidRPr="00F73486">
        <w:rPr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iCs/>
          <w:color w:val="000000"/>
          <w:sz w:val="28"/>
          <w:shd w:val="clear" w:color="auto" w:fill="FFFFFF"/>
        </w:rPr>
        <w:t>шостий</w:t>
      </w:r>
      <w:r w:rsidRPr="00F73486">
        <w:rPr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iCs/>
          <w:color w:val="000000"/>
          <w:sz w:val="28"/>
          <w:shd w:val="clear" w:color="auto" w:fill="FFFFFF"/>
        </w:rPr>
        <w:t>частини</w:t>
      </w:r>
      <w:r w:rsidRPr="00F73486">
        <w:rPr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iCs/>
          <w:color w:val="000000"/>
          <w:sz w:val="28"/>
          <w:shd w:val="clear" w:color="auto" w:fill="FFFFFF"/>
        </w:rPr>
        <w:t>четвертої</w:t>
      </w:r>
      <w:r w:rsidRPr="00F73486">
        <w:rPr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iCs/>
          <w:color w:val="000000"/>
          <w:sz w:val="28"/>
          <w:shd w:val="clear" w:color="auto" w:fill="FFFFFF"/>
        </w:rPr>
        <w:t>виключити;</w:t>
      </w:r>
    </w:p>
    <w:p w:rsidR="00F73486" w:rsidRPr="00F73486" w:rsidRDefault="00F73486" w:rsidP="00F73486">
      <w:pPr>
        <w:pStyle w:val="StyleZakonu"/>
        <w:spacing w:after="0" w:line="240" w:lineRule="auto"/>
        <w:ind w:firstLine="720"/>
        <w:rPr>
          <w:bCs/>
          <w:iCs/>
          <w:color w:val="000000"/>
          <w:sz w:val="28"/>
          <w:shd w:val="clear" w:color="auto" w:fill="FFFFFF"/>
        </w:rPr>
      </w:pPr>
      <w:r w:rsidRPr="00F73486">
        <w:rPr>
          <w:bCs/>
          <w:iCs/>
          <w:color w:val="000000"/>
          <w:sz w:val="28"/>
          <w:shd w:val="clear" w:color="auto" w:fill="FFFFFF"/>
        </w:rPr>
        <w:t>частину</w:t>
      </w:r>
      <w:r w:rsidRPr="00F73486">
        <w:rPr>
          <w:bCs/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bCs/>
          <w:iCs/>
          <w:color w:val="000000"/>
          <w:sz w:val="28"/>
          <w:shd w:val="clear" w:color="auto" w:fill="FFFFFF"/>
        </w:rPr>
        <w:t>п’яту</w:t>
      </w:r>
      <w:r w:rsidRPr="00F73486">
        <w:rPr>
          <w:bCs/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bCs/>
          <w:iCs/>
          <w:color w:val="000000"/>
          <w:sz w:val="28"/>
          <w:shd w:val="clear" w:color="auto" w:fill="FFFFFF"/>
        </w:rPr>
        <w:t>викласти</w:t>
      </w:r>
      <w:r w:rsidRPr="00F73486">
        <w:rPr>
          <w:bCs/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bCs/>
          <w:iCs/>
          <w:color w:val="000000"/>
          <w:sz w:val="28"/>
          <w:shd w:val="clear" w:color="auto" w:fill="FFFFFF"/>
        </w:rPr>
        <w:t>в</w:t>
      </w:r>
      <w:r w:rsidRPr="00F73486">
        <w:rPr>
          <w:bCs/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bCs/>
          <w:iCs/>
          <w:color w:val="000000"/>
          <w:sz w:val="28"/>
          <w:shd w:val="clear" w:color="auto" w:fill="FFFFFF"/>
        </w:rPr>
        <w:t>такій</w:t>
      </w:r>
      <w:r w:rsidRPr="00F73486">
        <w:rPr>
          <w:bCs/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bCs/>
          <w:iCs/>
          <w:color w:val="000000"/>
          <w:sz w:val="28"/>
          <w:shd w:val="clear" w:color="auto" w:fill="FFFFFF"/>
        </w:rPr>
        <w:t>редакції:</w:t>
      </w:r>
    </w:p>
    <w:p w:rsidR="00F73486" w:rsidRPr="00F73486" w:rsidRDefault="00F73486" w:rsidP="00F73486">
      <w:pPr>
        <w:pStyle w:val="StyleZakonu"/>
        <w:spacing w:after="0" w:line="240" w:lineRule="auto"/>
        <w:ind w:firstLine="720"/>
        <w:rPr>
          <w:iCs/>
          <w:color w:val="000000"/>
          <w:sz w:val="28"/>
          <w:shd w:val="clear" w:color="auto" w:fill="FFFFFF"/>
        </w:rPr>
      </w:pPr>
      <w:r w:rsidRPr="00F73486">
        <w:rPr>
          <w:bCs/>
          <w:iCs/>
          <w:color w:val="000000"/>
          <w:sz w:val="28"/>
          <w:shd w:val="clear" w:color="auto" w:fill="FFFFFF"/>
        </w:rPr>
        <w:t>«Порядок</w:t>
      </w:r>
      <w:r w:rsidRPr="00F73486">
        <w:rPr>
          <w:bCs/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bCs/>
          <w:iCs/>
          <w:color w:val="000000"/>
          <w:sz w:val="28"/>
          <w:shd w:val="clear" w:color="auto" w:fill="FFFFFF"/>
        </w:rPr>
        <w:t>обрання</w:t>
      </w:r>
      <w:r w:rsidRPr="00F73486">
        <w:rPr>
          <w:bCs/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bCs/>
          <w:iCs/>
          <w:color w:val="000000"/>
          <w:sz w:val="28"/>
          <w:shd w:val="clear" w:color="auto" w:fill="FFFFFF"/>
        </w:rPr>
        <w:t>правління</w:t>
      </w:r>
      <w:r w:rsidRPr="00F73486">
        <w:rPr>
          <w:bCs/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bCs/>
          <w:iCs/>
          <w:color w:val="000000"/>
          <w:sz w:val="28"/>
          <w:shd w:val="clear" w:color="auto" w:fill="FFFFFF"/>
        </w:rPr>
        <w:t>страхового</w:t>
      </w:r>
      <w:r w:rsidRPr="00F73486">
        <w:rPr>
          <w:bCs/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bCs/>
          <w:iCs/>
          <w:color w:val="000000"/>
          <w:sz w:val="28"/>
          <w:shd w:val="clear" w:color="auto" w:fill="FFFFFF"/>
        </w:rPr>
        <w:t>фонду,</w:t>
      </w:r>
      <w:r w:rsidRPr="00F73486">
        <w:rPr>
          <w:bCs/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bCs/>
          <w:iCs/>
          <w:color w:val="000000"/>
          <w:sz w:val="28"/>
          <w:shd w:val="clear" w:color="auto" w:fill="FFFFFF"/>
        </w:rPr>
        <w:t>складання</w:t>
      </w:r>
      <w:r w:rsidRPr="00F73486">
        <w:rPr>
          <w:bCs/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bCs/>
          <w:iCs/>
          <w:color w:val="000000"/>
          <w:sz w:val="28"/>
          <w:shd w:val="clear" w:color="auto" w:fill="FFFFFF"/>
        </w:rPr>
        <w:t>та</w:t>
      </w:r>
      <w:r w:rsidRPr="00F73486">
        <w:rPr>
          <w:bCs/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bCs/>
          <w:iCs/>
          <w:color w:val="000000"/>
          <w:sz w:val="28"/>
          <w:shd w:val="clear" w:color="auto" w:fill="FFFFFF"/>
        </w:rPr>
        <w:t>затвердження</w:t>
      </w:r>
      <w:r w:rsidRPr="00F73486">
        <w:rPr>
          <w:bCs/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bCs/>
          <w:iCs/>
          <w:color w:val="000000"/>
          <w:sz w:val="28"/>
          <w:shd w:val="clear" w:color="auto" w:fill="FFFFFF"/>
        </w:rPr>
        <w:t>бюджету</w:t>
      </w:r>
      <w:r w:rsidRPr="00F73486">
        <w:rPr>
          <w:bCs/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bCs/>
          <w:iCs/>
          <w:color w:val="000000"/>
          <w:sz w:val="28"/>
          <w:shd w:val="clear" w:color="auto" w:fill="FFFFFF"/>
        </w:rPr>
        <w:t>(змін</w:t>
      </w:r>
      <w:r w:rsidRPr="00F73486">
        <w:rPr>
          <w:bCs/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bCs/>
          <w:iCs/>
          <w:color w:val="000000"/>
          <w:sz w:val="28"/>
          <w:shd w:val="clear" w:color="auto" w:fill="FFFFFF"/>
        </w:rPr>
        <w:t>до</w:t>
      </w:r>
      <w:r w:rsidRPr="00F73486">
        <w:rPr>
          <w:bCs/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bCs/>
          <w:iCs/>
          <w:color w:val="000000"/>
          <w:sz w:val="28"/>
          <w:shd w:val="clear" w:color="auto" w:fill="FFFFFF"/>
        </w:rPr>
        <w:t>бюджету)</w:t>
      </w:r>
      <w:r w:rsidRPr="00F73486">
        <w:rPr>
          <w:bCs/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bCs/>
          <w:iCs/>
          <w:color w:val="000000"/>
          <w:sz w:val="28"/>
          <w:shd w:val="clear" w:color="auto" w:fill="FFFFFF"/>
        </w:rPr>
        <w:t>фонду</w:t>
      </w:r>
      <w:r w:rsidRPr="00F73486">
        <w:rPr>
          <w:bCs/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bCs/>
          <w:iCs/>
          <w:color w:val="000000"/>
          <w:sz w:val="28"/>
          <w:shd w:val="clear" w:color="auto" w:fill="FFFFFF"/>
        </w:rPr>
        <w:t>визначається</w:t>
      </w:r>
      <w:r w:rsidRPr="00F73486">
        <w:rPr>
          <w:bCs/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bCs/>
          <w:iCs/>
          <w:color w:val="000000"/>
          <w:sz w:val="28"/>
          <w:shd w:val="clear" w:color="auto" w:fill="FFFFFF"/>
        </w:rPr>
        <w:t>законами</w:t>
      </w:r>
      <w:r w:rsidRPr="00F73486">
        <w:rPr>
          <w:bCs/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bCs/>
          <w:iCs/>
          <w:color w:val="000000"/>
          <w:sz w:val="28"/>
          <w:shd w:val="clear" w:color="auto" w:fill="FFFFFF"/>
        </w:rPr>
        <w:t>України</w:t>
      </w:r>
      <w:r w:rsidRPr="00F73486">
        <w:rPr>
          <w:bCs/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bCs/>
          <w:iCs/>
          <w:color w:val="000000"/>
          <w:sz w:val="28"/>
          <w:shd w:val="clear" w:color="auto" w:fill="FFFFFF"/>
        </w:rPr>
        <w:t>за</w:t>
      </w:r>
      <w:r w:rsidRPr="00F73486">
        <w:rPr>
          <w:bCs/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bCs/>
          <w:iCs/>
          <w:color w:val="000000"/>
          <w:sz w:val="28"/>
          <w:shd w:val="clear" w:color="auto" w:fill="FFFFFF"/>
        </w:rPr>
        <w:t>видами</w:t>
      </w:r>
      <w:r w:rsidRPr="00F73486">
        <w:rPr>
          <w:bCs/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bCs/>
          <w:iCs/>
          <w:color w:val="000000"/>
          <w:sz w:val="28"/>
          <w:shd w:val="clear" w:color="auto" w:fill="FFFFFF"/>
        </w:rPr>
        <w:t>соціального</w:t>
      </w:r>
      <w:r w:rsidRPr="00F73486">
        <w:rPr>
          <w:bCs/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bCs/>
          <w:iCs/>
          <w:color w:val="000000"/>
          <w:sz w:val="28"/>
          <w:shd w:val="clear" w:color="auto" w:fill="FFFFFF"/>
        </w:rPr>
        <w:t>страхування»;</w:t>
      </w:r>
    </w:p>
    <w:p w:rsidR="00F73486" w:rsidRPr="00F73486" w:rsidRDefault="00F73486" w:rsidP="00F73486">
      <w:pPr>
        <w:pStyle w:val="StyleZakonu"/>
        <w:spacing w:after="0" w:line="240" w:lineRule="auto"/>
        <w:ind w:firstLine="720"/>
        <w:rPr>
          <w:color w:val="000000"/>
          <w:sz w:val="28"/>
          <w:shd w:val="clear" w:color="auto" w:fill="FFFFFF"/>
        </w:rPr>
      </w:pPr>
      <w:r w:rsidRPr="00F73486">
        <w:rPr>
          <w:color w:val="000000"/>
          <w:sz w:val="28"/>
        </w:rPr>
        <w:t>у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другому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реченні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частини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сьомої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слова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«входить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до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складу»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замінити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словами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«бере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участь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у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засіданнях».</w:t>
      </w:r>
    </w:p>
    <w:p w:rsidR="00F73486" w:rsidRPr="00F73486" w:rsidRDefault="00F73486" w:rsidP="00F73486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F73486">
        <w:rPr>
          <w:color w:val="000000"/>
          <w:sz w:val="28"/>
        </w:rPr>
        <w:t>4.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У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Законі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України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«Про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загальнообов’язкове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державне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соціальне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страхування»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(Відомості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Верховної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Ради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України,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2015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р.,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№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11,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ст.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75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із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наступними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змінами):</w:t>
      </w:r>
    </w:p>
    <w:p w:rsidR="00F73486" w:rsidRPr="00F73486" w:rsidRDefault="00F73486" w:rsidP="00F73486">
      <w:pPr>
        <w:pStyle w:val="StyleZakonu"/>
        <w:spacing w:after="0" w:line="240" w:lineRule="auto"/>
        <w:ind w:firstLine="720"/>
        <w:rPr>
          <w:color w:val="000000"/>
          <w:sz w:val="28"/>
        </w:rPr>
      </w:pPr>
      <w:bookmarkStart w:id="0" w:name="_GoBack"/>
      <w:bookmarkEnd w:id="0"/>
      <w:r w:rsidRPr="00F73486">
        <w:rPr>
          <w:iCs/>
          <w:color w:val="000000"/>
          <w:sz w:val="28"/>
          <w:shd w:val="clear" w:color="auto" w:fill="FFFFFF"/>
        </w:rPr>
        <w:t>1)</w:t>
      </w:r>
      <w:r w:rsidRPr="00F73486">
        <w:rPr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iCs/>
          <w:color w:val="000000"/>
          <w:sz w:val="28"/>
          <w:shd w:val="clear" w:color="auto" w:fill="FFFFFF"/>
        </w:rPr>
        <w:t>у</w:t>
      </w:r>
      <w:r w:rsidRPr="00F73486">
        <w:rPr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iCs/>
          <w:color w:val="000000"/>
          <w:sz w:val="28"/>
          <w:shd w:val="clear" w:color="auto" w:fill="FFFFFF"/>
        </w:rPr>
        <w:t>частині</w:t>
      </w:r>
      <w:r w:rsidRPr="00F73486">
        <w:rPr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iCs/>
          <w:color w:val="000000"/>
          <w:sz w:val="28"/>
          <w:shd w:val="clear" w:color="auto" w:fill="FFFFFF"/>
        </w:rPr>
        <w:t>першій</w:t>
      </w:r>
      <w:r w:rsidRPr="00F73486">
        <w:rPr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iCs/>
          <w:color w:val="000000"/>
          <w:sz w:val="28"/>
          <w:shd w:val="clear" w:color="auto" w:fill="FFFFFF"/>
        </w:rPr>
        <w:t>статті</w:t>
      </w:r>
      <w:r w:rsidRPr="00F73486">
        <w:rPr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iCs/>
          <w:color w:val="000000"/>
          <w:sz w:val="28"/>
          <w:shd w:val="clear" w:color="auto" w:fill="FFFFFF"/>
        </w:rPr>
        <w:t>5</w:t>
      </w:r>
      <w:r w:rsidRPr="00F73486">
        <w:rPr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iCs/>
          <w:color w:val="000000"/>
          <w:sz w:val="28"/>
          <w:shd w:val="clear" w:color="auto" w:fill="FFFFFF"/>
        </w:rPr>
        <w:t>слова</w:t>
      </w:r>
      <w:r w:rsidRPr="00F73486">
        <w:rPr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iCs/>
          <w:color w:val="000000"/>
          <w:sz w:val="28"/>
          <w:shd w:val="clear" w:color="auto" w:fill="FFFFFF"/>
        </w:rPr>
        <w:t>«</w:t>
      </w:r>
      <w:r w:rsidRPr="00F73486">
        <w:rPr>
          <w:color w:val="000000"/>
          <w:sz w:val="28"/>
        </w:rPr>
        <w:t>на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паритетній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основі»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виключити;</w:t>
      </w:r>
    </w:p>
    <w:p w:rsidR="00F73486" w:rsidRPr="00F73486" w:rsidRDefault="00F73486" w:rsidP="00F73486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F73486">
        <w:rPr>
          <w:color w:val="000000"/>
          <w:sz w:val="28"/>
        </w:rPr>
        <w:t>2)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у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статті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6:</w:t>
      </w:r>
    </w:p>
    <w:p w:rsidR="00F73486" w:rsidRPr="00F73486" w:rsidRDefault="00F73486" w:rsidP="00F73486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F73486">
        <w:rPr>
          <w:color w:val="000000"/>
          <w:sz w:val="28"/>
        </w:rPr>
        <w:t>абзац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перший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частини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першої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викласти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в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такій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редакції:</w:t>
      </w:r>
    </w:p>
    <w:p w:rsidR="00F73486" w:rsidRPr="00F73486" w:rsidRDefault="00F73486" w:rsidP="00F73486">
      <w:pPr>
        <w:pStyle w:val="StyleZakonu"/>
        <w:spacing w:after="0" w:line="240" w:lineRule="auto"/>
        <w:ind w:firstLine="720"/>
        <w:rPr>
          <w:color w:val="000000"/>
          <w:sz w:val="28"/>
          <w:u w:val="single"/>
        </w:rPr>
      </w:pPr>
      <w:r w:rsidRPr="00F73486">
        <w:rPr>
          <w:color w:val="000000"/>
          <w:sz w:val="28"/>
        </w:rPr>
        <w:t>«</w:t>
      </w:r>
      <w:r w:rsidRPr="00F73486">
        <w:rPr>
          <w:rStyle w:val="rvts9"/>
          <w:color w:val="000000"/>
          <w:sz w:val="28"/>
        </w:rPr>
        <w:t>1.</w:t>
      </w:r>
      <w:r w:rsidRPr="00F73486">
        <w:rPr>
          <w:rStyle w:val="rvts9"/>
          <w:color w:val="000000"/>
          <w:sz w:val="28"/>
        </w:rPr>
        <w:t xml:space="preserve"> </w:t>
      </w:r>
      <w:r w:rsidRPr="00F73486">
        <w:rPr>
          <w:rStyle w:val="rvts9"/>
          <w:color w:val="000000"/>
          <w:sz w:val="28"/>
        </w:rPr>
        <w:t>До</w:t>
      </w:r>
      <w:r w:rsidRPr="00F73486">
        <w:rPr>
          <w:rStyle w:val="rvts9"/>
          <w:color w:val="000000"/>
          <w:sz w:val="28"/>
        </w:rPr>
        <w:t xml:space="preserve"> </w:t>
      </w:r>
      <w:r w:rsidRPr="00F73486">
        <w:rPr>
          <w:rStyle w:val="rvts9"/>
          <w:color w:val="000000"/>
          <w:sz w:val="28"/>
        </w:rPr>
        <w:t>складу</w:t>
      </w:r>
      <w:r w:rsidRPr="00F73486">
        <w:rPr>
          <w:rStyle w:val="rvts9"/>
          <w:color w:val="000000"/>
          <w:sz w:val="28"/>
        </w:rPr>
        <w:t xml:space="preserve"> </w:t>
      </w:r>
      <w:r w:rsidRPr="00F73486">
        <w:rPr>
          <w:rStyle w:val="rvts9"/>
          <w:color w:val="000000"/>
          <w:sz w:val="28"/>
        </w:rPr>
        <w:t>правління</w:t>
      </w:r>
      <w:r w:rsidRPr="00F73486">
        <w:rPr>
          <w:rStyle w:val="rvts9"/>
          <w:color w:val="000000"/>
          <w:sz w:val="28"/>
        </w:rPr>
        <w:t xml:space="preserve"> </w:t>
      </w:r>
      <w:r w:rsidRPr="00F73486">
        <w:rPr>
          <w:rStyle w:val="rvts9"/>
          <w:color w:val="000000"/>
          <w:sz w:val="28"/>
        </w:rPr>
        <w:t>Фонду</w:t>
      </w:r>
      <w:r w:rsidRPr="00F73486">
        <w:rPr>
          <w:rStyle w:val="rvts9"/>
          <w:color w:val="000000"/>
          <w:sz w:val="28"/>
        </w:rPr>
        <w:t xml:space="preserve"> </w:t>
      </w:r>
      <w:r w:rsidRPr="00F73486">
        <w:rPr>
          <w:rStyle w:val="rvts9"/>
          <w:color w:val="000000"/>
          <w:sz w:val="28"/>
        </w:rPr>
        <w:t>входять</w:t>
      </w:r>
      <w:r w:rsidRPr="00F73486">
        <w:rPr>
          <w:rStyle w:val="rvts9"/>
          <w:color w:val="000000"/>
          <w:sz w:val="28"/>
        </w:rPr>
        <w:t xml:space="preserve"> </w:t>
      </w:r>
      <w:r w:rsidRPr="00F73486">
        <w:rPr>
          <w:rStyle w:val="rvts9"/>
          <w:color w:val="000000"/>
          <w:sz w:val="28"/>
        </w:rPr>
        <w:t>десять</w:t>
      </w:r>
      <w:r w:rsidRPr="00F73486">
        <w:rPr>
          <w:rStyle w:val="rvts9"/>
          <w:color w:val="000000"/>
          <w:sz w:val="28"/>
        </w:rPr>
        <w:t xml:space="preserve"> </w:t>
      </w:r>
      <w:r w:rsidRPr="00F73486">
        <w:rPr>
          <w:rStyle w:val="rvts9"/>
          <w:color w:val="000000"/>
          <w:sz w:val="28"/>
        </w:rPr>
        <w:t>представників</w:t>
      </w:r>
      <w:r w:rsidRPr="00F73486">
        <w:rPr>
          <w:rStyle w:val="rvts9"/>
          <w:color w:val="000000"/>
          <w:sz w:val="28"/>
        </w:rPr>
        <w:t xml:space="preserve"> </w:t>
      </w:r>
      <w:r w:rsidRPr="00F73486">
        <w:rPr>
          <w:rStyle w:val="rvts9"/>
          <w:color w:val="000000"/>
          <w:sz w:val="28"/>
        </w:rPr>
        <w:t>держави</w:t>
      </w:r>
      <w:r w:rsidRPr="00F73486">
        <w:rPr>
          <w:rStyle w:val="rvts9"/>
          <w:color w:val="000000"/>
          <w:sz w:val="28"/>
        </w:rPr>
        <w:t xml:space="preserve"> </w:t>
      </w:r>
      <w:r w:rsidRPr="00F73486">
        <w:rPr>
          <w:rStyle w:val="rvts9"/>
          <w:color w:val="000000"/>
          <w:sz w:val="28"/>
        </w:rPr>
        <w:t>та</w:t>
      </w:r>
      <w:r w:rsidRPr="00F73486">
        <w:rPr>
          <w:rStyle w:val="rvts9"/>
          <w:color w:val="000000"/>
          <w:sz w:val="28"/>
        </w:rPr>
        <w:t xml:space="preserve"> </w:t>
      </w:r>
      <w:r w:rsidRPr="00F73486">
        <w:rPr>
          <w:rStyle w:val="rvts9"/>
          <w:color w:val="000000"/>
          <w:sz w:val="28"/>
        </w:rPr>
        <w:t>по</w:t>
      </w:r>
      <w:r w:rsidRPr="00F73486">
        <w:rPr>
          <w:rStyle w:val="rvts9"/>
          <w:color w:val="000000"/>
          <w:sz w:val="28"/>
        </w:rPr>
        <w:t xml:space="preserve"> </w:t>
      </w:r>
      <w:r w:rsidRPr="00F73486">
        <w:rPr>
          <w:rStyle w:val="rvts9"/>
          <w:color w:val="000000"/>
          <w:sz w:val="28"/>
        </w:rPr>
        <w:t>чотири</w:t>
      </w:r>
      <w:r w:rsidRPr="00F73486">
        <w:rPr>
          <w:rStyle w:val="rvts9"/>
          <w:color w:val="000000"/>
          <w:sz w:val="28"/>
        </w:rPr>
        <w:t xml:space="preserve"> </w:t>
      </w:r>
      <w:r w:rsidRPr="00F73486">
        <w:rPr>
          <w:rStyle w:val="rvts9"/>
          <w:color w:val="000000"/>
          <w:sz w:val="28"/>
        </w:rPr>
        <w:t>представники</w:t>
      </w:r>
      <w:r w:rsidRPr="00F73486">
        <w:rPr>
          <w:rStyle w:val="rvts9"/>
          <w:color w:val="000000"/>
          <w:sz w:val="28"/>
        </w:rPr>
        <w:t xml:space="preserve"> </w:t>
      </w:r>
      <w:r w:rsidRPr="00F73486">
        <w:rPr>
          <w:rStyle w:val="rvts9"/>
          <w:color w:val="000000"/>
          <w:sz w:val="28"/>
        </w:rPr>
        <w:t>від</w:t>
      </w:r>
      <w:r w:rsidRPr="00F73486">
        <w:rPr>
          <w:rStyle w:val="rvts9"/>
          <w:color w:val="000000"/>
          <w:sz w:val="28"/>
        </w:rPr>
        <w:t xml:space="preserve"> </w:t>
      </w:r>
      <w:r w:rsidRPr="00F73486">
        <w:rPr>
          <w:rStyle w:val="rvts9"/>
          <w:color w:val="000000"/>
          <w:sz w:val="28"/>
        </w:rPr>
        <w:t>застрахованих</w:t>
      </w:r>
      <w:r w:rsidRPr="00F73486">
        <w:rPr>
          <w:rStyle w:val="rvts9"/>
          <w:color w:val="000000"/>
          <w:sz w:val="28"/>
        </w:rPr>
        <w:t xml:space="preserve"> </w:t>
      </w:r>
      <w:r w:rsidRPr="00F73486">
        <w:rPr>
          <w:rStyle w:val="rvts9"/>
          <w:color w:val="000000"/>
          <w:sz w:val="28"/>
        </w:rPr>
        <w:t>осіб</w:t>
      </w:r>
      <w:r w:rsidRPr="00F73486">
        <w:rPr>
          <w:rStyle w:val="rvts9"/>
          <w:color w:val="000000"/>
          <w:sz w:val="28"/>
        </w:rPr>
        <w:t xml:space="preserve"> </w:t>
      </w:r>
      <w:r w:rsidRPr="00F73486">
        <w:rPr>
          <w:rStyle w:val="rvts9"/>
          <w:color w:val="000000"/>
          <w:sz w:val="28"/>
        </w:rPr>
        <w:t>і</w:t>
      </w:r>
      <w:r w:rsidRPr="00F73486">
        <w:rPr>
          <w:rStyle w:val="rvts9"/>
          <w:color w:val="000000"/>
          <w:sz w:val="28"/>
        </w:rPr>
        <w:t xml:space="preserve"> </w:t>
      </w:r>
      <w:r w:rsidRPr="00F73486">
        <w:rPr>
          <w:rStyle w:val="rvts9"/>
          <w:color w:val="000000"/>
          <w:sz w:val="28"/>
        </w:rPr>
        <w:t>роботодавців,</w:t>
      </w:r>
      <w:r w:rsidRPr="00F73486">
        <w:rPr>
          <w:rStyle w:val="rvts9"/>
          <w:color w:val="000000"/>
          <w:sz w:val="28"/>
        </w:rPr>
        <w:t xml:space="preserve"> </w:t>
      </w:r>
      <w:r w:rsidRPr="00F73486">
        <w:rPr>
          <w:rStyle w:val="rvts9"/>
          <w:color w:val="000000"/>
          <w:sz w:val="28"/>
        </w:rPr>
        <w:t>які</w:t>
      </w:r>
      <w:r w:rsidRPr="00F73486">
        <w:rPr>
          <w:rStyle w:val="rvts9"/>
          <w:color w:val="000000"/>
          <w:sz w:val="28"/>
        </w:rPr>
        <w:t xml:space="preserve"> </w:t>
      </w:r>
      <w:r w:rsidRPr="00F73486">
        <w:rPr>
          <w:rStyle w:val="rvts9"/>
          <w:color w:val="000000"/>
          <w:sz w:val="28"/>
        </w:rPr>
        <w:t>виконують</w:t>
      </w:r>
      <w:r w:rsidRPr="00F73486">
        <w:rPr>
          <w:rStyle w:val="rvts9"/>
          <w:color w:val="000000"/>
          <w:sz w:val="28"/>
        </w:rPr>
        <w:t xml:space="preserve"> </w:t>
      </w:r>
      <w:r w:rsidRPr="00F73486">
        <w:rPr>
          <w:rStyle w:val="rvts9"/>
          <w:color w:val="000000"/>
          <w:sz w:val="28"/>
        </w:rPr>
        <w:t>свої</w:t>
      </w:r>
      <w:r w:rsidRPr="00F73486">
        <w:rPr>
          <w:rStyle w:val="rvts9"/>
          <w:color w:val="000000"/>
          <w:sz w:val="28"/>
        </w:rPr>
        <w:t xml:space="preserve"> </w:t>
      </w:r>
      <w:r w:rsidRPr="00F73486">
        <w:rPr>
          <w:rStyle w:val="rvts9"/>
          <w:color w:val="000000"/>
          <w:sz w:val="28"/>
        </w:rPr>
        <w:t>обов’язки</w:t>
      </w:r>
      <w:r w:rsidRPr="00F73486">
        <w:rPr>
          <w:rStyle w:val="rvts9"/>
          <w:color w:val="000000"/>
          <w:sz w:val="28"/>
        </w:rPr>
        <w:t xml:space="preserve"> </w:t>
      </w:r>
      <w:r w:rsidRPr="00F73486">
        <w:rPr>
          <w:rStyle w:val="rvts9"/>
          <w:color w:val="000000"/>
          <w:sz w:val="28"/>
        </w:rPr>
        <w:t>на</w:t>
      </w:r>
      <w:r w:rsidRPr="00F73486">
        <w:rPr>
          <w:rStyle w:val="rvts9"/>
          <w:color w:val="000000"/>
          <w:sz w:val="28"/>
        </w:rPr>
        <w:t xml:space="preserve"> </w:t>
      </w:r>
      <w:r w:rsidRPr="00F73486">
        <w:rPr>
          <w:rStyle w:val="rvts9"/>
          <w:color w:val="000000"/>
          <w:sz w:val="28"/>
        </w:rPr>
        <w:t>громадських</w:t>
      </w:r>
      <w:r w:rsidRPr="00F73486">
        <w:rPr>
          <w:rStyle w:val="rvts9"/>
          <w:color w:val="000000"/>
          <w:sz w:val="28"/>
        </w:rPr>
        <w:t xml:space="preserve"> </w:t>
      </w:r>
      <w:r w:rsidRPr="00F73486">
        <w:rPr>
          <w:rStyle w:val="rvts9"/>
          <w:color w:val="000000"/>
          <w:sz w:val="28"/>
        </w:rPr>
        <w:t>засадах»;</w:t>
      </w:r>
    </w:p>
    <w:p w:rsidR="00F73486" w:rsidRPr="00F73486" w:rsidRDefault="00F73486" w:rsidP="00F73486">
      <w:pPr>
        <w:pStyle w:val="StyleProp"/>
        <w:spacing w:line="240" w:lineRule="auto"/>
        <w:ind w:firstLine="720"/>
        <w:rPr>
          <w:color w:val="000000"/>
          <w:sz w:val="28"/>
        </w:rPr>
      </w:pPr>
      <w:r w:rsidRPr="00F73486">
        <w:rPr>
          <w:color w:val="000000"/>
          <w:sz w:val="28"/>
        </w:rPr>
        <w:t>частини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третю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і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п’яту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викласти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в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такій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редакції:</w:t>
      </w:r>
    </w:p>
    <w:p w:rsidR="00F73486" w:rsidRPr="00F73486" w:rsidRDefault="00F73486" w:rsidP="00F73486">
      <w:pPr>
        <w:pStyle w:val="StyleProp"/>
        <w:spacing w:line="240" w:lineRule="auto"/>
        <w:ind w:firstLine="720"/>
        <w:rPr>
          <w:color w:val="000000"/>
          <w:sz w:val="28"/>
        </w:rPr>
      </w:pPr>
      <w:r w:rsidRPr="00F73486">
        <w:rPr>
          <w:color w:val="000000"/>
          <w:sz w:val="28"/>
        </w:rPr>
        <w:t>«3.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Правління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Фонду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очолює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голова,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який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має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двох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заступників.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Голова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правління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та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його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заступники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обираються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з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членів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правління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Фонду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строком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на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два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роки»;</w:t>
      </w:r>
    </w:p>
    <w:p w:rsidR="00F73486" w:rsidRPr="00F73486" w:rsidRDefault="00F73486" w:rsidP="00F73486">
      <w:pPr>
        <w:pStyle w:val="StyleZakonu"/>
        <w:spacing w:after="0" w:line="240" w:lineRule="auto"/>
        <w:ind w:firstLine="720"/>
        <w:rPr>
          <w:color w:val="000000"/>
          <w:sz w:val="28"/>
          <w:u w:val="single"/>
        </w:rPr>
      </w:pPr>
      <w:r w:rsidRPr="00F73486">
        <w:rPr>
          <w:color w:val="000000"/>
          <w:sz w:val="28"/>
        </w:rPr>
        <w:t>«5.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Правління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правомочне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приймати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рішення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за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наявності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на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засіданні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більшості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від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складу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правління.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Рішення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вважається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прийнятим,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якщо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за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нього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проголосувала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більшість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присутніх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на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засіданні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членів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правління.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У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разі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рівного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розподілу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голосів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голос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голови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правління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є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вирішальним»;</w:t>
      </w:r>
    </w:p>
    <w:p w:rsidR="00F73486" w:rsidRPr="00F73486" w:rsidRDefault="00F73486" w:rsidP="00F73486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F73486">
        <w:rPr>
          <w:color w:val="000000"/>
          <w:sz w:val="28"/>
        </w:rPr>
        <w:t>3)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у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частині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першій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статті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7:</w:t>
      </w:r>
    </w:p>
    <w:p w:rsidR="00F73486" w:rsidRPr="00F73486" w:rsidRDefault="00F73486" w:rsidP="00F73486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F73486">
        <w:rPr>
          <w:color w:val="000000"/>
          <w:sz w:val="28"/>
        </w:rPr>
        <w:t>пункт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1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викласти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в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такій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редакції:</w:t>
      </w:r>
    </w:p>
    <w:p w:rsidR="00F73486" w:rsidRPr="00F73486" w:rsidRDefault="00F73486" w:rsidP="00F73486">
      <w:pPr>
        <w:pStyle w:val="StyleProp2"/>
        <w:spacing w:after="0" w:line="240" w:lineRule="auto"/>
        <w:ind w:firstLine="720"/>
        <w:rPr>
          <w:color w:val="000000"/>
          <w:sz w:val="28"/>
        </w:rPr>
      </w:pPr>
      <w:r w:rsidRPr="00F73486">
        <w:rPr>
          <w:color w:val="000000"/>
          <w:sz w:val="28"/>
        </w:rPr>
        <w:lastRenderedPageBreak/>
        <w:t>«1)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обирає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із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своїх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членів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строком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на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два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роки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голову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правління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Фонду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та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двох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його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заступників</w:t>
      </w:r>
      <w:r w:rsidRPr="00F73486">
        <w:rPr>
          <w:color w:val="000000"/>
          <w:sz w:val="28"/>
        </w:rPr>
        <w:t>»</w:t>
      </w:r>
      <w:r w:rsidRPr="00F73486">
        <w:rPr>
          <w:color w:val="000000"/>
          <w:sz w:val="28"/>
          <w:shd w:val="clear" w:color="auto" w:fill="FFFFFF"/>
        </w:rPr>
        <w:t>;</w:t>
      </w:r>
    </w:p>
    <w:p w:rsidR="00F73486" w:rsidRPr="00F73486" w:rsidRDefault="00F73486" w:rsidP="00F73486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F73486">
        <w:rPr>
          <w:color w:val="000000"/>
          <w:sz w:val="28"/>
        </w:rPr>
        <w:t>у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пункті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3</w:t>
      </w:r>
      <w:r w:rsidRPr="00F73486">
        <w:rPr>
          <w:color w:val="000000"/>
          <w:sz w:val="28"/>
        </w:rPr>
        <w:t xml:space="preserve"> </w:t>
      </w:r>
      <w:r w:rsidRPr="00F73486">
        <w:rPr>
          <w:iCs/>
          <w:color w:val="000000"/>
          <w:sz w:val="28"/>
          <w:shd w:val="clear" w:color="auto" w:fill="FFFFFF"/>
        </w:rPr>
        <w:t>слова</w:t>
      </w:r>
      <w:r w:rsidRPr="00F73486">
        <w:rPr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iCs/>
          <w:color w:val="000000"/>
          <w:sz w:val="28"/>
          <w:shd w:val="clear" w:color="auto" w:fill="FFFFFF"/>
        </w:rPr>
        <w:t>«</w:t>
      </w:r>
      <w:r w:rsidRPr="00F73486">
        <w:rPr>
          <w:color w:val="000000"/>
          <w:sz w:val="28"/>
        </w:rPr>
        <w:t>на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паритетних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засадах»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виключити;</w:t>
      </w:r>
    </w:p>
    <w:p w:rsidR="00F73486" w:rsidRPr="00F73486" w:rsidRDefault="00F73486" w:rsidP="00F73486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F73486">
        <w:rPr>
          <w:color w:val="000000"/>
          <w:sz w:val="28"/>
        </w:rPr>
        <w:t>у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пункті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4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слова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«</w:t>
      </w:r>
      <w:r w:rsidRPr="00F73486">
        <w:rPr>
          <w:color w:val="000000"/>
          <w:sz w:val="28"/>
          <w:shd w:val="clear" w:color="auto" w:fill="FFFFFF"/>
        </w:rPr>
        <w:t>внесків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за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видами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загальнообов’язкового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державного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соціального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страхування</w:t>
      </w:r>
      <w:r w:rsidRPr="00F73486">
        <w:rPr>
          <w:color w:val="000000"/>
          <w:sz w:val="28"/>
        </w:rPr>
        <w:t>»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замінити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словами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«єдиного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внеску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на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загальнообов’язкове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державне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соціальне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страхування</w:t>
      </w:r>
      <w:r w:rsidRPr="00F73486">
        <w:rPr>
          <w:color w:val="000000"/>
          <w:sz w:val="28"/>
        </w:rPr>
        <w:t>»;</w:t>
      </w:r>
    </w:p>
    <w:p w:rsidR="00F73486" w:rsidRPr="00F73486" w:rsidRDefault="00F73486" w:rsidP="00F73486">
      <w:pPr>
        <w:pStyle w:val="StyleZakonu"/>
        <w:spacing w:after="0" w:line="240" w:lineRule="auto"/>
        <w:ind w:firstLine="720"/>
        <w:rPr>
          <w:color w:val="000000"/>
          <w:sz w:val="28"/>
          <w:shd w:val="clear" w:color="auto" w:fill="FFFFFF"/>
        </w:rPr>
      </w:pPr>
      <w:r w:rsidRPr="00F73486">
        <w:rPr>
          <w:color w:val="000000"/>
          <w:sz w:val="28"/>
        </w:rPr>
        <w:t>пункти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6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і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7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виключити;</w:t>
      </w:r>
    </w:p>
    <w:p w:rsidR="00F73486" w:rsidRPr="00F73486" w:rsidRDefault="00F73486" w:rsidP="00F73486">
      <w:pPr>
        <w:pStyle w:val="StyleProp2"/>
        <w:spacing w:after="0" w:line="240" w:lineRule="auto"/>
        <w:ind w:firstLine="720"/>
        <w:rPr>
          <w:color w:val="000000"/>
          <w:sz w:val="28"/>
        </w:rPr>
      </w:pPr>
      <w:r w:rsidRPr="00F73486">
        <w:rPr>
          <w:color w:val="000000"/>
          <w:sz w:val="28"/>
        </w:rPr>
        <w:t>пункт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10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викласти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в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такій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редакції:</w:t>
      </w:r>
    </w:p>
    <w:p w:rsidR="00F73486" w:rsidRPr="00F73486" w:rsidRDefault="00F73486" w:rsidP="00F73486">
      <w:pPr>
        <w:pStyle w:val="StyleProp2"/>
        <w:spacing w:after="0" w:line="240" w:lineRule="auto"/>
        <w:ind w:firstLine="720"/>
        <w:rPr>
          <w:color w:val="000000"/>
          <w:sz w:val="28"/>
          <w:u w:val="single"/>
        </w:rPr>
      </w:pPr>
      <w:r w:rsidRPr="00F73486">
        <w:rPr>
          <w:color w:val="000000"/>
          <w:sz w:val="28"/>
        </w:rPr>
        <w:t>«</w:t>
      </w:r>
      <w:r w:rsidRPr="00F73486">
        <w:rPr>
          <w:color w:val="000000"/>
          <w:sz w:val="28"/>
          <w:lang w:eastAsia="en-US"/>
        </w:rPr>
        <w:t>10)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розглядає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проект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бюджету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(зміни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до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бюджету)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Фонду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(постатейно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за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доходами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і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видатками,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визначеними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законом)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та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подає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виконавчій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дирекції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Фонду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пропозиції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до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нього»;</w:t>
      </w:r>
    </w:p>
    <w:p w:rsidR="00F73486" w:rsidRPr="00F73486" w:rsidRDefault="00F73486" w:rsidP="00F73486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F73486">
        <w:rPr>
          <w:color w:val="000000"/>
          <w:sz w:val="28"/>
          <w:shd w:val="clear" w:color="auto" w:fill="FFFFFF"/>
        </w:rPr>
        <w:t>4)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у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</w:rPr>
        <w:t>статті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8:</w:t>
      </w:r>
    </w:p>
    <w:p w:rsidR="00F73486" w:rsidRPr="00F73486" w:rsidRDefault="00F73486" w:rsidP="00F73486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F73486">
        <w:rPr>
          <w:color w:val="000000"/>
          <w:sz w:val="28"/>
        </w:rPr>
        <w:t>абзац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другий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частини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першої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викласти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в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такій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редакції:</w:t>
      </w:r>
    </w:p>
    <w:p w:rsidR="00F73486" w:rsidRPr="00F73486" w:rsidRDefault="00F73486" w:rsidP="00F73486">
      <w:pPr>
        <w:pStyle w:val="StyleZakonu"/>
        <w:spacing w:after="0" w:line="240" w:lineRule="auto"/>
        <w:ind w:firstLine="720"/>
        <w:rPr>
          <w:bCs/>
          <w:color w:val="000000"/>
          <w:sz w:val="28"/>
        </w:rPr>
      </w:pPr>
      <w:r w:rsidRPr="00F73486">
        <w:rPr>
          <w:bCs/>
          <w:color w:val="000000"/>
          <w:sz w:val="28"/>
        </w:rPr>
        <w:t>«</w:t>
      </w:r>
      <w:r w:rsidRPr="00F73486">
        <w:rPr>
          <w:color w:val="000000"/>
          <w:sz w:val="28"/>
        </w:rPr>
        <w:t>Виконавча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дирекція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є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підзвітною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правлінню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Фонду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та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провадить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діяльність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від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імені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Фонду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в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межах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і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порядку,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визначених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статутом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Фонду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та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положенням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про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виконавчу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дирекцію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Фонду,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що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затверджується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правлінням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Фонду,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організовує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та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забезпечує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виконання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рішень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правління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Фонду,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подає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збалансований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проект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бюджету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(зміни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до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бюджету)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Фонду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разом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з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пропозиціями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правління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Фонду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(за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наявності)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до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центрального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органу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виконавчої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влади,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що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забезпечує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формування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державної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політики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у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сфері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соціального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захисту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населення,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для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внесення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на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затвердження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Кабінету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Міністрів</w:t>
      </w:r>
      <w:r w:rsidRPr="00F73486">
        <w:rPr>
          <w:color w:val="000000"/>
          <w:sz w:val="28"/>
          <w:lang w:eastAsia="en-US"/>
        </w:rPr>
        <w:t xml:space="preserve"> </w:t>
      </w:r>
      <w:r w:rsidRPr="00F73486">
        <w:rPr>
          <w:color w:val="000000"/>
          <w:sz w:val="28"/>
          <w:lang w:eastAsia="en-US"/>
        </w:rPr>
        <w:t>України</w:t>
      </w:r>
      <w:r w:rsidRPr="00F73486">
        <w:rPr>
          <w:bCs/>
          <w:color w:val="000000"/>
          <w:sz w:val="28"/>
        </w:rPr>
        <w:t>»;</w:t>
      </w:r>
    </w:p>
    <w:p w:rsidR="00F73486" w:rsidRPr="00F73486" w:rsidRDefault="00F73486" w:rsidP="00F73486">
      <w:pPr>
        <w:pStyle w:val="StyleZakonu"/>
        <w:spacing w:after="0" w:line="240" w:lineRule="auto"/>
        <w:ind w:firstLine="720"/>
        <w:rPr>
          <w:bCs/>
          <w:color w:val="000000"/>
          <w:sz w:val="28"/>
        </w:rPr>
      </w:pPr>
      <w:r w:rsidRPr="00F73486">
        <w:rPr>
          <w:bCs/>
          <w:color w:val="000000"/>
          <w:sz w:val="28"/>
        </w:rPr>
        <w:t>частину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другу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викласти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в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такій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редакції:</w:t>
      </w:r>
    </w:p>
    <w:p w:rsidR="00F73486" w:rsidRPr="00F73486" w:rsidRDefault="00F73486" w:rsidP="00F73486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F73486">
        <w:rPr>
          <w:bCs/>
          <w:color w:val="000000"/>
          <w:sz w:val="28"/>
        </w:rPr>
        <w:t>«</w:t>
      </w:r>
      <w:r w:rsidRPr="00F73486">
        <w:rPr>
          <w:color w:val="000000"/>
          <w:sz w:val="28"/>
        </w:rPr>
        <w:t>2.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Виконавчу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дирекцію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Фонду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очолює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директор,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який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призначається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та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звільняється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Кабінетом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Міністрів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України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за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поданням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керівника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центрального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органу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виконавчої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влади,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що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забезпечує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формування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державної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політики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у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сфері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соціального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захисту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населення.</w:t>
      </w:r>
    </w:p>
    <w:p w:rsidR="00F73486" w:rsidRPr="00F73486" w:rsidRDefault="00F73486" w:rsidP="00F73486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F73486">
        <w:rPr>
          <w:color w:val="000000"/>
          <w:sz w:val="28"/>
        </w:rPr>
        <w:t>Директор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виконавчої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дирекції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Фонду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має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трьох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заступників,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які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призначаються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та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звільняються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директором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виконавчої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дирекції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за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погодженням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із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центральним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органом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виконавчої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влади,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що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забезпечує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формування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державної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політики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у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сфері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соціального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захисту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населення.</w:t>
      </w:r>
    </w:p>
    <w:p w:rsidR="00F73486" w:rsidRPr="00F73486" w:rsidRDefault="00F73486" w:rsidP="00F73486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F73486">
        <w:rPr>
          <w:color w:val="000000"/>
          <w:sz w:val="28"/>
        </w:rPr>
        <w:t>Директор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виконавчої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дирекції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Фонду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бере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участь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у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засіданнях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правління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Фонду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з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правом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дорадчого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голосу»;</w:t>
      </w:r>
    </w:p>
    <w:p w:rsidR="00F73486" w:rsidRPr="00F73486" w:rsidRDefault="00F73486" w:rsidP="00F73486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F73486">
        <w:rPr>
          <w:color w:val="000000"/>
          <w:sz w:val="28"/>
        </w:rPr>
        <w:t>в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абзаці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першому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частини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четвертої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слова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«правлінням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Фонду»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замінити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словами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«</w:t>
      </w:r>
      <w:r w:rsidRPr="00F73486">
        <w:rPr>
          <w:bCs/>
          <w:color w:val="000000"/>
          <w:sz w:val="28"/>
        </w:rPr>
        <w:t>центральним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органом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виконавчої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влади,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що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забезпечує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формування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державної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політики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у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сфері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соціального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захисту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населення»;</w:t>
      </w:r>
    </w:p>
    <w:p w:rsidR="00F73486" w:rsidRPr="00F73486" w:rsidRDefault="00F73486" w:rsidP="00F73486">
      <w:pPr>
        <w:pStyle w:val="StyleZakonu"/>
        <w:spacing w:after="0" w:line="240" w:lineRule="auto"/>
        <w:ind w:firstLine="720"/>
        <w:rPr>
          <w:bCs/>
          <w:color w:val="000000"/>
          <w:sz w:val="28"/>
        </w:rPr>
      </w:pPr>
      <w:r w:rsidRPr="00F73486">
        <w:rPr>
          <w:bCs/>
          <w:color w:val="000000"/>
          <w:sz w:val="28"/>
        </w:rPr>
        <w:t>5)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частину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першу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статті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13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доповнити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абзацами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третім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і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четвертим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такого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змісту:</w:t>
      </w:r>
    </w:p>
    <w:p w:rsidR="00F73486" w:rsidRPr="00F73486" w:rsidRDefault="00F73486" w:rsidP="00F73486">
      <w:pPr>
        <w:pStyle w:val="StyleProp"/>
        <w:spacing w:line="240" w:lineRule="auto"/>
        <w:ind w:firstLine="720"/>
        <w:rPr>
          <w:color w:val="000000"/>
          <w:sz w:val="28"/>
        </w:rPr>
      </w:pPr>
      <w:r w:rsidRPr="00F73486">
        <w:rPr>
          <w:bCs/>
          <w:color w:val="000000"/>
          <w:sz w:val="28"/>
        </w:rPr>
        <w:t>«</w:t>
      </w:r>
      <w:r w:rsidRPr="00F73486">
        <w:rPr>
          <w:color w:val="000000"/>
          <w:sz w:val="28"/>
        </w:rPr>
        <w:t>Відчуження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майна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Фонду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здійснюється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в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порядку,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встановленому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Фондом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державного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майна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України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за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погодженням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із</w:t>
      </w:r>
      <w:r w:rsidRPr="00F73486">
        <w:rPr>
          <w:color w:val="000000"/>
          <w:sz w:val="28"/>
        </w:rPr>
        <w:t xml:space="preserve"> </w:t>
      </w:r>
      <w:r w:rsidRPr="00F73486">
        <w:rPr>
          <w:rFonts w:eastAsia="PMingLiU"/>
          <w:color w:val="000000"/>
          <w:sz w:val="28"/>
          <w:lang w:eastAsia="zh-CN"/>
        </w:rPr>
        <w:t>центральним</w:t>
      </w:r>
      <w:r w:rsidRPr="00F73486">
        <w:rPr>
          <w:rFonts w:eastAsia="PMingLiU"/>
          <w:color w:val="000000"/>
          <w:sz w:val="28"/>
          <w:lang w:eastAsia="zh-CN"/>
        </w:rPr>
        <w:t xml:space="preserve"> </w:t>
      </w:r>
      <w:r w:rsidRPr="00F73486">
        <w:rPr>
          <w:rFonts w:eastAsia="PMingLiU"/>
          <w:color w:val="000000"/>
          <w:sz w:val="28"/>
          <w:lang w:eastAsia="zh-CN"/>
        </w:rPr>
        <w:t>органом</w:t>
      </w:r>
      <w:r w:rsidRPr="00F73486">
        <w:rPr>
          <w:rFonts w:eastAsia="PMingLiU"/>
          <w:color w:val="000000"/>
          <w:sz w:val="28"/>
          <w:lang w:eastAsia="zh-CN"/>
        </w:rPr>
        <w:t xml:space="preserve"> </w:t>
      </w:r>
      <w:r w:rsidRPr="00F73486">
        <w:rPr>
          <w:rFonts w:eastAsia="PMingLiU"/>
          <w:color w:val="000000"/>
          <w:sz w:val="28"/>
          <w:lang w:eastAsia="zh-CN"/>
        </w:rPr>
        <w:t>виконавчої</w:t>
      </w:r>
      <w:r w:rsidRPr="00F73486">
        <w:rPr>
          <w:rFonts w:eastAsia="PMingLiU"/>
          <w:color w:val="000000"/>
          <w:sz w:val="28"/>
          <w:lang w:eastAsia="zh-CN"/>
        </w:rPr>
        <w:t xml:space="preserve"> </w:t>
      </w:r>
      <w:r w:rsidRPr="00F73486">
        <w:rPr>
          <w:rFonts w:eastAsia="PMingLiU"/>
          <w:color w:val="000000"/>
          <w:sz w:val="28"/>
          <w:lang w:eastAsia="zh-CN"/>
        </w:rPr>
        <w:t>влади,</w:t>
      </w:r>
      <w:r w:rsidRPr="00F73486">
        <w:rPr>
          <w:rFonts w:eastAsia="PMingLiU"/>
          <w:color w:val="000000"/>
          <w:sz w:val="28"/>
          <w:lang w:eastAsia="zh-CN"/>
        </w:rPr>
        <w:t xml:space="preserve"> </w:t>
      </w:r>
      <w:r w:rsidRPr="00F73486">
        <w:rPr>
          <w:rFonts w:eastAsia="PMingLiU"/>
          <w:color w:val="000000"/>
          <w:sz w:val="28"/>
          <w:lang w:eastAsia="zh-CN"/>
        </w:rPr>
        <w:t>що</w:t>
      </w:r>
      <w:r w:rsidRPr="00F73486">
        <w:rPr>
          <w:rFonts w:eastAsia="PMingLiU"/>
          <w:color w:val="000000"/>
          <w:sz w:val="28"/>
          <w:lang w:eastAsia="zh-CN"/>
        </w:rPr>
        <w:t xml:space="preserve"> </w:t>
      </w:r>
      <w:r w:rsidRPr="00F73486">
        <w:rPr>
          <w:rFonts w:eastAsia="PMingLiU"/>
          <w:color w:val="000000"/>
          <w:sz w:val="28"/>
          <w:lang w:eastAsia="zh-CN"/>
        </w:rPr>
        <w:t>забезпечує</w:t>
      </w:r>
      <w:r w:rsidRPr="00F73486">
        <w:rPr>
          <w:rFonts w:eastAsia="PMingLiU"/>
          <w:color w:val="000000"/>
          <w:sz w:val="28"/>
          <w:lang w:eastAsia="zh-CN"/>
        </w:rPr>
        <w:t xml:space="preserve"> </w:t>
      </w:r>
      <w:r w:rsidRPr="00F73486">
        <w:rPr>
          <w:rFonts w:eastAsia="PMingLiU"/>
          <w:color w:val="000000"/>
          <w:sz w:val="28"/>
          <w:lang w:eastAsia="zh-CN"/>
        </w:rPr>
        <w:t>формування</w:t>
      </w:r>
      <w:r w:rsidRPr="00F73486">
        <w:rPr>
          <w:rFonts w:eastAsia="PMingLiU"/>
          <w:color w:val="000000"/>
          <w:sz w:val="28"/>
          <w:lang w:eastAsia="zh-CN"/>
        </w:rPr>
        <w:t xml:space="preserve"> </w:t>
      </w:r>
      <w:r w:rsidRPr="00F73486">
        <w:rPr>
          <w:rFonts w:eastAsia="PMingLiU"/>
          <w:color w:val="000000"/>
          <w:sz w:val="28"/>
          <w:lang w:eastAsia="zh-CN"/>
        </w:rPr>
        <w:t>державної</w:t>
      </w:r>
      <w:r w:rsidRPr="00F73486">
        <w:rPr>
          <w:rFonts w:eastAsia="PMingLiU"/>
          <w:color w:val="000000"/>
          <w:sz w:val="28"/>
          <w:lang w:eastAsia="zh-CN"/>
        </w:rPr>
        <w:t xml:space="preserve"> </w:t>
      </w:r>
      <w:r w:rsidRPr="00F73486">
        <w:rPr>
          <w:rFonts w:eastAsia="PMingLiU"/>
          <w:color w:val="000000"/>
          <w:sz w:val="28"/>
          <w:lang w:eastAsia="zh-CN"/>
        </w:rPr>
        <w:t>політики</w:t>
      </w:r>
      <w:r w:rsidRPr="00F73486">
        <w:rPr>
          <w:rFonts w:eastAsia="PMingLiU"/>
          <w:color w:val="000000"/>
          <w:sz w:val="28"/>
          <w:lang w:eastAsia="zh-CN"/>
        </w:rPr>
        <w:t xml:space="preserve"> </w:t>
      </w:r>
      <w:r w:rsidRPr="00F73486">
        <w:rPr>
          <w:rFonts w:eastAsia="PMingLiU"/>
          <w:color w:val="000000"/>
          <w:sz w:val="28"/>
          <w:lang w:eastAsia="zh-CN"/>
        </w:rPr>
        <w:t>у</w:t>
      </w:r>
      <w:r w:rsidRPr="00F73486">
        <w:rPr>
          <w:rFonts w:eastAsia="PMingLiU"/>
          <w:color w:val="000000"/>
          <w:sz w:val="28"/>
          <w:lang w:eastAsia="zh-CN"/>
        </w:rPr>
        <w:t xml:space="preserve"> </w:t>
      </w:r>
      <w:r w:rsidRPr="00F73486">
        <w:rPr>
          <w:rFonts w:eastAsia="PMingLiU"/>
          <w:color w:val="000000"/>
          <w:sz w:val="28"/>
          <w:lang w:eastAsia="zh-CN"/>
        </w:rPr>
        <w:t>сфері</w:t>
      </w:r>
      <w:r w:rsidRPr="00F73486">
        <w:rPr>
          <w:rFonts w:eastAsia="PMingLiU"/>
          <w:color w:val="000000"/>
          <w:sz w:val="28"/>
          <w:lang w:eastAsia="zh-CN"/>
        </w:rPr>
        <w:t xml:space="preserve"> </w:t>
      </w:r>
      <w:r w:rsidRPr="00F73486">
        <w:rPr>
          <w:rFonts w:eastAsia="PMingLiU"/>
          <w:color w:val="000000"/>
          <w:sz w:val="28"/>
          <w:lang w:eastAsia="zh-CN"/>
        </w:rPr>
        <w:t>соціального</w:t>
      </w:r>
      <w:r w:rsidRPr="00F73486">
        <w:rPr>
          <w:rFonts w:eastAsia="PMingLiU"/>
          <w:color w:val="000000"/>
          <w:sz w:val="28"/>
          <w:lang w:eastAsia="zh-CN"/>
        </w:rPr>
        <w:t xml:space="preserve"> </w:t>
      </w:r>
      <w:r w:rsidRPr="00F73486">
        <w:rPr>
          <w:rFonts w:eastAsia="PMingLiU"/>
          <w:color w:val="000000"/>
          <w:sz w:val="28"/>
          <w:lang w:eastAsia="zh-CN"/>
        </w:rPr>
        <w:t>захисту</w:t>
      </w:r>
      <w:r w:rsidRPr="00F73486">
        <w:rPr>
          <w:rFonts w:eastAsia="PMingLiU"/>
          <w:color w:val="000000"/>
          <w:sz w:val="28"/>
          <w:lang w:eastAsia="zh-CN"/>
        </w:rPr>
        <w:t xml:space="preserve"> </w:t>
      </w:r>
      <w:r w:rsidRPr="00F73486">
        <w:rPr>
          <w:rFonts w:eastAsia="PMingLiU"/>
          <w:color w:val="000000"/>
          <w:sz w:val="28"/>
          <w:lang w:eastAsia="zh-CN"/>
        </w:rPr>
        <w:t>населення</w:t>
      </w:r>
      <w:r w:rsidRPr="00F73486">
        <w:rPr>
          <w:color w:val="000000"/>
          <w:sz w:val="28"/>
        </w:rPr>
        <w:t>.</w:t>
      </w:r>
    </w:p>
    <w:p w:rsidR="00F73486" w:rsidRPr="00F73486" w:rsidRDefault="00F73486" w:rsidP="00F73486">
      <w:pPr>
        <w:pStyle w:val="StyleZakonu"/>
        <w:spacing w:after="0" w:line="240" w:lineRule="auto"/>
        <w:ind w:firstLine="720"/>
        <w:rPr>
          <w:bCs/>
          <w:color w:val="000000"/>
          <w:sz w:val="28"/>
        </w:rPr>
      </w:pPr>
      <w:r w:rsidRPr="00F73486">
        <w:rPr>
          <w:color w:val="000000"/>
          <w:sz w:val="28"/>
        </w:rPr>
        <w:t>Кошти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від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реалізації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майна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Фонду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зараховуються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до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бюджету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Фонду</w:t>
      </w:r>
      <w:r w:rsidRPr="00F73486">
        <w:rPr>
          <w:bCs/>
          <w:color w:val="000000"/>
          <w:sz w:val="28"/>
        </w:rPr>
        <w:t>»;</w:t>
      </w:r>
    </w:p>
    <w:p w:rsidR="00F73486" w:rsidRPr="00F73486" w:rsidRDefault="00F73486" w:rsidP="00F73486">
      <w:pPr>
        <w:pStyle w:val="StyleZakonu"/>
        <w:spacing w:after="0" w:line="240" w:lineRule="auto"/>
        <w:ind w:firstLine="720"/>
        <w:rPr>
          <w:color w:val="000000"/>
          <w:sz w:val="28"/>
          <w:u w:val="single"/>
          <w:shd w:val="clear" w:color="auto" w:fill="FFFFFF"/>
        </w:rPr>
      </w:pPr>
      <w:r w:rsidRPr="00F73486">
        <w:rPr>
          <w:color w:val="000000"/>
          <w:sz w:val="28"/>
          <w:shd w:val="clear" w:color="auto" w:fill="FFFFFF"/>
        </w:rPr>
        <w:lastRenderedPageBreak/>
        <w:t>6)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в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абзаці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першому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частини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третьої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статті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17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слова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«і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паритетних»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виключити;</w:t>
      </w:r>
    </w:p>
    <w:p w:rsidR="00F73486" w:rsidRPr="00F73486" w:rsidRDefault="00F73486" w:rsidP="00F73486">
      <w:pPr>
        <w:pStyle w:val="StyleProp"/>
        <w:spacing w:line="240" w:lineRule="auto"/>
        <w:ind w:firstLine="720"/>
        <w:rPr>
          <w:color w:val="000000"/>
          <w:sz w:val="28"/>
          <w:shd w:val="clear" w:color="auto" w:fill="FFFFFF"/>
        </w:rPr>
      </w:pPr>
      <w:r w:rsidRPr="00F73486">
        <w:rPr>
          <w:color w:val="000000"/>
          <w:sz w:val="28"/>
          <w:shd w:val="clear" w:color="auto" w:fill="FFFFFF"/>
        </w:rPr>
        <w:t>7)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п</w:t>
      </w:r>
      <w:r w:rsidRPr="00F73486">
        <w:rPr>
          <w:iCs/>
          <w:color w:val="000000"/>
          <w:sz w:val="28"/>
          <w:shd w:val="clear" w:color="auto" w:fill="FFFFFF"/>
        </w:rPr>
        <w:t>ункт</w:t>
      </w:r>
      <w:r w:rsidRPr="00F73486">
        <w:rPr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iCs/>
          <w:color w:val="000000"/>
          <w:sz w:val="28"/>
          <w:shd w:val="clear" w:color="auto" w:fill="FFFFFF"/>
        </w:rPr>
        <w:t>2</w:t>
      </w:r>
      <w:r w:rsidRPr="00F73486">
        <w:rPr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iCs/>
          <w:color w:val="000000"/>
          <w:sz w:val="28"/>
          <w:shd w:val="clear" w:color="auto" w:fill="FFFFFF"/>
        </w:rPr>
        <w:t>частини</w:t>
      </w:r>
      <w:r w:rsidRPr="00F73486">
        <w:rPr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iCs/>
          <w:color w:val="000000"/>
          <w:sz w:val="28"/>
          <w:shd w:val="clear" w:color="auto" w:fill="FFFFFF"/>
        </w:rPr>
        <w:t>другої</w:t>
      </w:r>
      <w:r w:rsidRPr="00F73486">
        <w:rPr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iCs/>
          <w:color w:val="000000"/>
          <w:sz w:val="28"/>
          <w:shd w:val="clear" w:color="auto" w:fill="FFFFFF"/>
        </w:rPr>
        <w:t>статті</w:t>
      </w:r>
      <w:r w:rsidRPr="00F73486">
        <w:rPr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iCs/>
          <w:color w:val="000000"/>
          <w:sz w:val="28"/>
          <w:shd w:val="clear" w:color="auto" w:fill="FFFFFF"/>
        </w:rPr>
        <w:t>54</w:t>
      </w:r>
      <w:r w:rsidRPr="00F73486">
        <w:rPr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iCs/>
          <w:color w:val="000000"/>
          <w:sz w:val="28"/>
          <w:shd w:val="clear" w:color="auto" w:fill="FFFFFF"/>
        </w:rPr>
        <w:t>викласти</w:t>
      </w:r>
      <w:r w:rsidRPr="00F73486">
        <w:rPr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iCs/>
          <w:color w:val="000000"/>
          <w:sz w:val="28"/>
          <w:shd w:val="clear" w:color="auto" w:fill="FFFFFF"/>
        </w:rPr>
        <w:t>в</w:t>
      </w:r>
      <w:r w:rsidRPr="00F73486">
        <w:rPr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iCs/>
          <w:color w:val="000000"/>
          <w:sz w:val="28"/>
          <w:shd w:val="clear" w:color="auto" w:fill="FFFFFF"/>
        </w:rPr>
        <w:t>такій</w:t>
      </w:r>
      <w:r w:rsidRPr="00F73486">
        <w:rPr>
          <w:iCs/>
          <w:color w:val="000000"/>
          <w:sz w:val="28"/>
          <w:shd w:val="clear" w:color="auto" w:fill="FFFFFF"/>
        </w:rPr>
        <w:t xml:space="preserve"> </w:t>
      </w:r>
      <w:r w:rsidRPr="00F73486">
        <w:rPr>
          <w:iCs/>
          <w:color w:val="000000"/>
          <w:sz w:val="28"/>
          <w:shd w:val="clear" w:color="auto" w:fill="FFFFFF"/>
        </w:rPr>
        <w:t>редакції:</w:t>
      </w:r>
    </w:p>
    <w:p w:rsidR="00F73486" w:rsidRPr="00F73486" w:rsidRDefault="00F73486" w:rsidP="00F73486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F73486">
        <w:rPr>
          <w:color w:val="000000"/>
          <w:sz w:val="28"/>
        </w:rPr>
        <w:t>«2)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вносить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на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затвердження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Кабінету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Міністрів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України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збалансований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проект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бюджету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(зміни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до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бюджету)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Фонду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за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поданням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виконавчої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дирекції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Фонду».</w:t>
      </w:r>
    </w:p>
    <w:p w:rsidR="00F73486" w:rsidRPr="00F73486" w:rsidRDefault="00F73486" w:rsidP="00F73486">
      <w:pPr>
        <w:pStyle w:val="StyleZakonu"/>
        <w:spacing w:after="0" w:line="240" w:lineRule="auto"/>
        <w:ind w:firstLine="720"/>
        <w:rPr>
          <w:bCs/>
          <w:color w:val="000000"/>
          <w:sz w:val="28"/>
        </w:rPr>
      </w:pPr>
      <w:r w:rsidRPr="00F73486">
        <w:rPr>
          <w:bCs/>
          <w:color w:val="000000"/>
          <w:sz w:val="28"/>
        </w:rPr>
        <w:t>3.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У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Законі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України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bCs/>
          <w:color w:val="000000"/>
          <w:sz w:val="28"/>
        </w:rPr>
        <w:t>«</w:t>
      </w:r>
      <w:r w:rsidRPr="00F73486">
        <w:rPr>
          <w:color w:val="000000"/>
          <w:sz w:val="28"/>
          <w:shd w:val="clear" w:color="auto" w:fill="FFFFFF"/>
        </w:rPr>
        <w:t>Про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запобігання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корупції</w:t>
      </w:r>
      <w:r w:rsidRPr="00F73486">
        <w:rPr>
          <w:bCs/>
          <w:color w:val="000000"/>
          <w:sz w:val="28"/>
        </w:rPr>
        <w:t>»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(Відомості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Верховної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Ради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України,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2014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р.,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№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49,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ст.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2056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із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наступними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змінами):</w:t>
      </w:r>
    </w:p>
    <w:p w:rsidR="00F73486" w:rsidRPr="00F73486" w:rsidRDefault="00F73486" w:rsidP="00F73486">
      <w:pPr>
        <w:pStyle w:val="StyleZakonu"/>
        <w:spacing w:after="0" w:line="240" w:lineRule="auto"/>
        <w:ind w:firstLine="720"/>
        <w:rPr>
          <w:color w:val="000000"/>
          <w:sz w:val="28"/>
          <w:shd w:val="clear" w:color="auto" w:fill="FFFFFF"/>
        </w:rPr>
      </w:pPr>
      <w:r w:rsidRPr="00F73486">
        <w:rPr>
          <w:color w:val="000000"/>
          <w:sz w:val="28"/>
          <w:shd w:val="clear" w:color="auto" w:fill="FFFFFF"/>
        </w:rPr>
        <w:t>1)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частину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першу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статті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3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доповнити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пунктом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6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такого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змісту:</w:t>
      </w:r>
    </w:p>
    <w:p w:rsidR="00F73486" w:rsidRPr="00F73486" w:rsidRDefault="00F73486" w:rsidP="00F73486">
      <w:pPr>
        <w:pStyle w:val="StyleZakonu"/>
        <w:spacing w:after="0" w:line="240" w:lineRule="auto"/>
        <w:ind w:firstLine="720"/>
        <w:rPr>
          <w:bCs/>
          <w:color w:val="000000"/>
          <w:sz w:val="28"/>
        </w:rPr>
      </w:pPr>
      <w:r w:rsidRPr="00F73486">
        <w:rPr>
          <w:color w:val="000000"/>
          <w:sz w:val="28"/>
        </w:rPr>
        <w:t>«6)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особи,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які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входять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до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складу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правлінь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фондів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загальнообов’язкового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державного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соціального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та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пенсійного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страхування,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керівники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та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заступники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керівників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виконавчих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дирекцій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цих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фондів,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робочих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органів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виконавчих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дирекцій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та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їх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відокремлених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підрозділів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таких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фондів»;</w:t>
      </w:r>
    </w:p>
    <w:p w:rsidR="00F73486" w:rsidRPr="00F73486" w:rsidRDefault="00F73486" w:rsidP="00F73486">
      <w:pPr>
        <w:pStyle w:val="StyleProp"/>
        <w:spacing w:line="240" w:lineRule="auto"/>
        <w:ind w:firstLine="720"/>
        <w:rPr>
          <w:color w:val="000000"/>
          <w:sz w:val="28"/>
        </w:rPr>
      </w:pPr>
      <w:r w:rsidRPr="00F73486">
        <w:rPr>
          <w:bCs/>
          <w:color w:val="000000"/>
          <w:sz w:val="28"/>
        </w:rPr>
        <w:t>2)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частини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першу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і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другу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статті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45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після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слова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і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цифри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«</w:t>
      </w:r>
      <w:r w:rsidRPr="00F73486">
        <w:rPr>
          <w:color w:val="000000"/>
          <w:sz w:val="28"/>
        </w:rPr>
        <w:t>пункту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2</w:t>
      </w:r>
      <w:r w:rsidRPr="00F73486">
        <w:rPr>
          <w:bCs/>
          <w:color w:val="000000"/>
          <w:sz w:val="28"/>
        </w:rPr>
        <w:t>»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доповнити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словом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і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цифрою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bCs/>
          <w:color w:val="000000"/>
          <w:sz w:val="28"/>
        </w:rPr>
        <w:t>«</w:t>
      </w:r>
      <w:r w:rsidRPr="00F73486">
        <w:rPr>
          <w:color w:val="000000"/>
          <w:sz w:val="28"/>
        </w:rPr>
        <w:t>пункті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6».</w:t>
      </w:r>
    </w:p>
    <w:p w:rsidR="00F73486" w:rsidRPr="00F73486" w:rsidRDefault="00F73486" w:rsidP="00F73486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F73486">
        <w:rPr>
          <w:color w:val="000000"/>
          <w:sz w:val="28"/>
        </w:rPr>
        <w:t>2.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У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частині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першій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статті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23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Закону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України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«Про</w:t>
      </w:r>
      <w:r w:rsidRPr="00F73486">
        <w:rPr>
          <w:color w:val="000000"/>
          <w:sz w:val="28"/>
        </w:rPr>
        <w:t xml:space="preserve"> </w:t>
      </w:r>
      <w:r w:rsidRPr="00F73486">
        <w:rPr>
          <w:rStyle w:val="rvts23"/>
          <w:color w:val="000000"/>
          <w:sz w:val="28"/>
          <w:szCs w:val="28"/>
        </w:rPr>
        <w:t>організації</w:t>
      </w:r>
      <w:r w:rsidRPr="00F73486">
        <w:rPr>
          <w:rStyle w:val="rvts23"/>
          <w:color w:val="000000"/>
          <w:sz w:val="28"/>
          <w:szCs w:val="28"/>
        </w:rPr>
        <w:t xml:space="preserve"> </w:t>
      </w:r>
      <w:r w:rsidRPr="00F73486">
        <w:rPr>
          <w:rStyle w:val="rvts23"/>
          <w:color w:val="000000"/>
          <w:sz w:val="28"/>
          <w:szCs w:val="28"/>
        </w:rPr>
        <w:t>роботодавців,</w:t>
      </w:r>
      <w:r w:rsidRPr="00F73486">
        <w:rPr>
          <w:rStyle w:val="rvts23"/>
          <w:color w:val="000000"/>
          <w:sz w:val="28"/>
          <w:szCs w:val="28"/>
        </w:rPr>
        <w:t xml:space="preserve"> </w:t>
      </w:r>
      <w:r w:rsidRPr="00F73486">
        <w:rPr>
          <w:rStyle w:val="rvts23"/>
          <w:color w:val="000000"/>
          <w:sz w:val="28"/>
          <w:szCs w:val="28"/>
        </w:rPr>
        <w:t>їх</w:t>
      </w:r>
      <w:r w:rsidRPr="00F73486">
        <w:rPr>
          <w:rStyle w:val="rvts23"/>
          <w:color w:val="000000"/>
          <w:sz w:val="28"/>
          <w:szCs w:val="28"/>
        </w:rPr>
        <w:t xml:space="preserve"> </w:t>
      </w:r>
      <w:r w:rsidRPr="00F73486">
        <w:rPr>
          <w:rStyle w:val="rvts23"/>
          <w:color w:val="000000"/>
          <w:sz w:val="28"/>
          <w:szCs w:val="28"/>
        </w:rPr>
        <w:t>об'єднання,</w:t>
      </w:r>
      <w:r w:rsidRPr="00F73486">
        <w:rPr>
          <w:rStyle w:val="rvts23"/>
          <w:color w:val="000000"/>
          <w:sz w:val="28"/>
          <w:szCs w:val="28"/>
        </w:rPr>
        <w:t xml:space="preserve"> </w:t>
      </w:r>
      <w:r w:rsidRPr="00F73486">
        <w:rPr>
          <w:rStyle w:val="rvts23"/>
          <w:color w:val="000000"/>
          <w:sz w:val="28"/>
          <w:szCs w:val="28"/>
        </w:rPr>
        <w:t>права</w:t>
      </w:r>
      <w:r w:rsidRPr="00F73486">
        <w:rPr>
          <w:rStyle w:val="rvts23"/>
          <w:color w:val="000000"/>
          <w:sz w:val="28"/>
          <w:szCs w:val="28"/>
        </w:rPr>
        <w:t xml:space="preserve"> </w:t>
      </w:r>
      <w:r w:rsidRPr="00F73486">
        <w:rPr>
          <w:rStyle w:val="rvts23"/>
          <w:color w:val="000000"/>
          <w:sz w:val="28"/>
          <w:szCs w:val="28"/>
        </w:rPr>
        <w:t>і</w:t>
      </w:r>
      <w:r w:rsidRPr="00F73486">
        <w:rPr>
          <w:rStyle w:val="rvts23"/>
          <w:color w:val="000000"/>
          <w:sz w:val="28"/>
          <w:szCs w:val="28"/>
        </w:rPr>
        <w:t xml:space="preserve"> </w:t>
      </w:r>
      <w:r w:rsidRPr="00F73486">
        <w:rPr>
          <w:rStyle w:val="rvts23"/>
          <w:color w:val="000000"/>
          <w:sz w:val="28"/>
          <w:szCs w:val="28"/>
        </w:rPr>
        <w:t>гарантії</w:t>
      </w:r>
      <w:r w:rsidRPr="00F73486">
        <w:rPr>
          <w:rStyle w:val="rvts23"/>
          <w:color w:val="000000"/>
          <w:sz w:val="28"/>
          <w:szCs w:val="28"/>
        </w:rPr>
        <w:t xml:space="preserve"> </w:t>
      </w:r>
      <w:r w:rsidRPr="00F73486">
        <w:rPr>
          <w:rStyle w:val="rvts23"/>
          <w:color w:val="000000"/>
          <w:sz w:val="28"/>
          <w:szCs w:val="28"/>
        </w:rPr>
        <w:t>їх</w:t>
      </w:r>
      <w:r w:rsidRPr="00F73486">
        <w:rPr>
          <w:rStyle w:val="rvts23"/>
          <w:color w:val="000000"/>
          <w:sz w:val="28"/>
          <w:szCs w:val="28"/>
        </w:rPr>
        <w:t xml:space="preserve"> </w:t>
      </w:r>
      <w:r w:rsidRPr="00F73486">
        <w:rPr>
          <w:rStyle w:val="rvts23"/>
          <w:color w:val="000000"/>
          <w:sz w:val="28"/>
          <w:szCs w:val="28"/>
        </w:rPr>
        <w:t>діяльності»</w:t>
      </w:r>
      <w:r w:rsidRPr="00F73486">
        <w:rPr>
          <w:rStyle w:val="rvts23"/>
          <w:color w:val="000000"/>
          <w:sz w:val="28"/>
          <w:szCs w:val="28"/>
        </w:rPr>
        <w:t xml:space="preserve"> </w:t>
      </w:r>
      <w:r w:rsidRPr="00F73486">
        <w:rPr>
          <w:rStyle w:val="rvts9"/>
          <w:color w:val="000000"/>
          <w:sz w:val="28"/>
        </w:rPr>
        <w:t>(Відомості</w:t>
      </w:r>
      <w:r w:rsidRPr="00F73486">
        <w:rPr>
          <w:rStyle w:val="rvts9"/>
          <w:color w:val="000000"/>
          <w:sz w:val="28"/>
        </w:rPr>
        <w:t xml:space="preserve"> </w:t>
      </w:r>
      <w:r w:rsidRPr="00F73486">
        <w:rPr>
          <w:rStyle w:val="rvts9"/>
          <w:color w:val="000000"/>
          <w:sz w:val="28"/>
        </w:rPr>
        <w:t>Верховної</w:t>
      </w:r>
      <w:r w:rsidRPr="00F73486">
        <w:rPr>
          <w:rStyle w:val="rvts9"/>
          <w:color w:val="000000"/>
          <w:sz w:val="28"/>
        </w:rPr>
        <w:t xml:space="preserve"> </w:t>
      </w:r>
      <w:r w:rsidRPr="00F73486">
        <w:rPr>
          <w:rStyle w:val="rvts9"/>
          <w:color w:val="000000"/>
          <w:sz w:val="28"/>
        </w:rPr>
        <w:t>Ради</w:t>
      </w:r>
      <w:r w:rsidRPr="00F73486">
        <w:rPr>
          <w:rStyle w:val="rvts9"/>
          <w:color w:val="000000"/>
          <w:sz w:val="28"/>
        </w:rPr>
        <w:t xml:space="preserve"> </w:t>
      </w:r>
      <w:r w:rsidRPr="00F73486">
        <w:rPr>
          <w:rStyle w:val="rvts9"/>
          <w:color w:val="000000"/>
          <w:sz w:val="28"/>
        </w:rPr>
        <w:t>України,</w:t>
      </w:r>
      <w:r w:rsidRPr="00F73486">
        <w:rPr>
          <w:rStyle w:val="rvts9"/>
          <w:color w:val="000000"/>
          <w:sz w:val="28"/>
        </w:rPr>
        <w:t xml:space="preserve"> </w:t>
      </w:r>
      <w:r w:rsidRPr="00F73486">
        <w:rPr>
          <w:rStyle w:val="rvts9"/>
          <w:color w:val="000000"/>
          <w:sz w:val="28"/>
        </w:rPr>
        <w:t>2013</w:t>
      </w:r>
      <w:r w:rsidRPr="00F73486">
        <w:rPr>
          <w:rStyle w:val="rvts9"/>
          <w:color w:val="000000"/>
          <w:sz w:val="28"/>
        </w:rPr>
        <w:t xml:space="preserve"> </w:t>
      </w:r>
      <w:r w:rsidRPr="00F73486">
        <w:rPr>
          <w:rStyle w:val="rvts9"/>
          <w:color w:val="000000"/>
          <w:sz w:val="28"/>
        </w:rPr>
        <w:t>р.,</w:t>
      </w:r>
      <w:r w:rsidRPr="00F73486">
        <w:rPr>
          <w:rStyle w:val="rvts9"/>
          <w:color w:val="000000"/>
          <w:sz w:val="28"/>
        </w:rPr>
        <w:t xml:space="preserve"> </w:t>
      </w:r>
      <w:r w:rsidRPr="00F73486">
        <w:rPr>
          <w:rStyle w:val="rvts9"/>
          <w:color w:val="000000"/>
          <w:sz w:val="28"/>
        </w:rPr>
        <w:t>№</w:t>
      </w:r>
      <w:r w:rsidRPr="00F73486">
        <w:rPr>
          <w:rStyle w:val="rvts9"/>
          <w:color w:val="000000"/>
          <w:sz w:val="28"/>
        </w:rPr>
        <w:t xml:space="preserve"> </w:t>
      </w:r>
      <w:r w:rsidRPr="00F73486">
        <w:rPr>
          <w:rStyle w:val="rvts9"/>
          <w:color w:val="000000"/>
          <w:sz w:val="28"/>
        </w:rPr>
        <w:t>22,</w:t>
      </w:r>
      <w:r w:rsidRPr="00F73486">
        <w:rPr>
          <w:rStyle w:val="rvts9"/>
          <w:color w:val="000000"/>
          <w:sz w:val="28"/>
        </w:rPr>
        <w:t xml:space="preserve"> </w:t>
      </w:r>
      <w:r w:rsidRPr="00F73486">
        <w:rPr>
          <w:rStyle w:val="rvts9"/>
          <w:color w:val="000000"/>
          <w:sz w:val="28"/>
        </w:rPr>
        <w:t>ст.</w:t>
      </w:r>
      <w:r w:rsidRPr="00F73486">
        <w:rPr>
          <w:rStyle w:val="rvts9"/>
          <w:color w:val="000000"/>
          <w:sz w:val="28"/>
        </w:rPr>
        <w:t xml:space="preserve"> </w:t>
      </w:r>
      <w:r w:rsidRPr="00F73486">
        <w:rPr>
          <w:rStyle w:val="rvts9"/>
          <w:color w:val="000000"/>
          <w:sz w:val="28"/>
        </w:rPr>
        <w:t>216)</w:t>
      </w:r>
      <w:r w:rsidRPr="00F73486">
        <w:rPr>
          <w:rStyle w:val="rvts9"/>
          <w:color w:val="000000"/>
          <w:sz w:val="28"/>
        </w:rPr>
        <w:t xml:space="preserve"> </w:t>
      </w:r>
      <w:r w:rsidRPr="00F73486">
        <w:rPr>
          <w:rStyle w:val="rvts9"/>
          <w:color w:val="000000"/>
          <w:sz w:val="28"/>
        </w:rPr>
        <w:t>слова</w:t>
      </w:r>
      <w:r w:rsidRPr="00F73486">
        <w:rPr>
          <w:rStyle w:val="rvts9"/>
          <w:color w:val="000000"/>
          <w:sz w:val="28"/>
        </w:rPr>
        <w:t xml:space="preserve"> </w:t>
      </w:r>
      <w:r w:rsidRPr="00F73486">
        <w:rPr>
          <w:iCs/>
          <w:color w:val="000000"/>
          <w:sz w:val="28"/>
          <w:shd w:val="clear" w:color="auto" w:fill="FFFFFF"/>
        </w:rPr>
        <w:t>«</w:t>
      </w:r>
      <w:r w:rsidRPr="00F73486">
        <w:rPr>
          <w:color w:val="000000"/>
          <w:sz w:val="28"/>
        </w:rPr>
        <w:t>на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паритетних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засадах»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виключити.</w:t>
      </w:r>
    </w:p>
    <w:p w:rsidR="00F73486" w:rsidRPr="00F73486" w:rsidRDefault="00F73486" w:rsidP="00F73486">
      <w:pPr>
        <w:pStyle w:val="StyleZakonu"/>
        <w:spacing w:after="0" w:line="240" w:lineRule="auto"/>
        <w:ind w:firstLine="720"/>
        <w:rPr>
          <w:color w:val="000000"/>
          <w:sz w:val="28"/>
          <w:shd w:val="clear" w:color="auto" w:fill="FFFFFF"/>
        </w:rPr>
      </w:pPr>
      <w:r w:rsidRPr="00F73486">
        <w:rPr>
          <w:color w:val="000000"/>
          <w:sz w:val="28"/>
          <w:shd w:val="clear" w:color="auto" w:fill="FFFFFF"/>
        </w:rPr>
        <w:t>II.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Прикінцеві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положення</w:t>
      </w:r>
    </w:p>
    <w:p w:rsidR="00F73486" w:rsidRPr="00F73486" w:rsidRDefault="00F73486" w:rsidP="00F73486">
      <w:pPr>
        <w:pStyle w:val="StyleZakonu"/>
        <w:spacing w:after="0" w:line="240" w:lineRule="auto"/>
        <w:ind w:firstLine="720"/>
        <w:rPr>
          <w:color w:val="000000"/>
          <w:sz w:val="28"/>
          <w:shd w:val="clear" w:color="auto" w:fill="FFFFFF"/>
        </w:rPr>
      </w:pPr>
      <w:r w:rsidRPr="00F73486">
        <w:rPr>
          <w:color w:val="000000"/>
          <w:sz w:val="28"/>
          <w:shd w:val="clear" w:color="auto" w:fill="FFFFFF"/>
        </w:rPr>
        <w:t>1.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</w:rPr>
        <w:t>Цей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Закон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набирає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чинності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з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дня,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наступного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за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днем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його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опублікування.</w:t>
      </w:r>
    </w:p>
    <w:p w:rsidR="00F73486" w:rsidRPr="00F73486" w:rsidRDefault="00F73486" w:rsidP="00F73486">
      <w:pPr>
        <w:pStyle w:val="StyleZakonu"/>
        <w:spacing w:after="0" w:line="240" w:lineRule="auto"/>
        <w:ind w:firstLine="720"/>
        <w:rPr>
          <w:bCs/>
          <w:color w:val="000000"/>
          <w:sz w:val="28"/>
        </w:rPr>
      </w:pPr>
      <w:r w:rsidRPr="00F73486">
        <w:rPr>
          <w:bCs/>
          <w:color w:val="000000"/>
          <w:sz w:val="28"/>
        </w:rPr>
        <w:t>2.</w:t>
      </w:r>
      <w:r w:rsidRPr="00F73486">
        <w:rPr>
          <w:bCs/>
          <w:color w:val="000000"/>
          <w:sz w:val="28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Кабінету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Міністрів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України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протягом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трьох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місяців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з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дня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набрання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чинності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цим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Законом:</w:t>
      </w:r>
    </w:p>
    <w:p w:rsidR="00F73486" w:rsidRPr="00F73486" w:rsidRDefault="00F73486" w:rsidP="00F73486">
      <w:pPr>
        <w:pStyle w:val="StyleZakonu"/>
        <w:spacing w:after="0" w:line="240" w:lineRule="auto"/>
        <w:ind w:firstLine="720"/>
        <w:rPr>
          <w:color w:val="000000"/>
          <w:sz w:val="28"/>
          <w:shd w:val="clear" w:color="auto" w:fill="FFFFFF"/>
        </w:rPr>
      </w:pPr>
      <w:r w:rsidRPr="00F73486">
        <w:rPr>
          <w:color w:val="000000"/>
          <w:sz w:val="28"/>
        </w:rPr>
        <w:t>забезпечити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прийняття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нормативно-правових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актів,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необхідних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для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реалізації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цього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Закону;</w:t>
      </w:r>
    </w:p>
    <w:p w:rsidR="00F73486" w:rsidRPr="00F73486" w:rsidRDefault="00F73486" w:rsidP="00F73486">
      <w:pPr>
        <w:pStyle w:val="StyleZakonu"/>
        <w:spacing w:after="0" w:line="240" w:lineRule="auto"/>
        <w:ind w:firstLine="720"/>
        <w:rPr>
          <w:color w:val="000000"/>
          <w:sz w:val="28"/>
          <w:shd w:val="clear" w:color="auto" w:fill="FFFFFF"/>
        </w:rPr>
      </w:pPr>
      <w:r w:rsidRPr="00F73486">
        <w:rPr>
          <w:color w:val="000000"/>
          <w:sz w:val="28"/>
          <w:shd w:val="clear" w:color="auto" w:fill="FFFFFF"/>
        </w:rPr>
        <w:t>привести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свої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нормативно-правові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акти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у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відповідність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із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цим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Законом;</w:t>
      </w:r>
    </w:p>
    <w:p w:rsidR="00F73486" w:rsidRPr="00F73486" w:rsidRDefault="00F73486" w:rsidP="00F73486">
      <w:pPr>
        <w:pStyle w:val="StyleZakonu"/>
        <w:spacing w:after="0" w:line="240" w:lineRule="auto"/>
        <w:ind w:firstLine="720"/>
        <w:rPr>
          <w:color w:val="000000"/>
          <w:sz w:val="28"/>
          <w:shd w:val="clear" w:color="auto" w:fill="FFFFFF"/>
        </w:rPr>
      </w:pPr>
      <w:r w:rsidRPr="00F73486">
        <w:rPr>
          <w:color w:val="000000"/>
          <w:sz w:val="28"/>
          <w:shd w:val="clear" w:color="auto" w:fill="FFFFFF"/>
        </w:rPr>
        <w:t>забезпечити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приведення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міністерствами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та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іншими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центральними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органами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виконавчої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влади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їх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нормативно-правових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актів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у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відповідність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із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цим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Законом;</w:t>
      </w:r>
    </w:p>
    <w:p w:rsidR="00F73486" w:rsidRPr="00F73486" w:rsidRDefault="00F73486" w:rsidP="00F73486">
      <w:pPr>
        <w:pStyle w:val="StyleZakonu"/>
        <w:spacing w:after="0" w:line="240" w:lineRule="auto"/>
        <w:ind w:firstLine="720"/>
        <w:rPr>
          <w:color w:val="000000"/>
          <w:sz w:val="28"/>
          <w:shd w:val="clear" w:color="auto" w:fill="FFFFFF"/>
        </w:rPr>
      </w:pPr>
      <w:r w:rsidRPr="00F73486">
        <w:rPr>
          <w:color w:val="000000"/>
          <w:sz w:val="28"/>
          <w:shd w:val="clear" w:color="auto" w:fill="FFFFFF"/>
        </w:rPr>
        <w:t>вжити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заходів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для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сформування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нового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складу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правління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Фонду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соціального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страхування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України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за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участю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репрезентативних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на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національному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рівні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всеукраїнських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об’єднань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профспілок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та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організацій</w:t>
      </w:r>
      <w:r w:rsidRPr="00F73486">
        <w:rPr>
          <w:color w:val="000000"/>
          <w:sz w:val="28"/>
          <w:shd w:val="clear" w:color="auto" w:fill="FFFFFF"/>
        </w:rPr>
        <w:t xml:space="preserve"> </w:t>
      </w:r>
      <w:r w:rsidRPr="00F73486">
        <w:rPr>
          <w:color w:val="000000"/>
          <w:sz w:val="28"/>
          <w:shd w:val="clear" w:color="auto" w:fill="FFFFFF"/>
        </w:rPr>
        <w:t>роботодавців.</w:t>
      </w:r>
    </w:p>
    <w:p w:rsidR="00F73486" w:rsidRDefault="00F73486" w:rsidP="00F73486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F73486">
        <w:rPr>
          <w:color w:val="000000"/>
          <w:sz w:val="28"/>
        </w:rPr>
        <w:t>3.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Кабінету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Міністрів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України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включити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інформацію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про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виконання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цього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Закону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до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звіту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про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хід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і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результати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виконання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Програми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діяльності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Кабінету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Міністрів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України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за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2020</w:t>
      </w:r>
      <w:r w:rsidRPr="00F73486">
        <w:rPr>
          <w:color w:val="000000"/>
          <w:sz w:val="28"/>
        </w:rPr>
        <w:t xml:space="preserve"> </w:t>
      </w:r>
      <w:r w:rsidRPr="00F73486">
        <w:rPr>
          <w:color w:val="000000"/>
          <w:sz w:val="28"/>
        </w:rPr>
        <w:t>рік.</w:t>
      </w:r>
    </w:p>
    <w:p w:rsidR="00377DC7" w:rsidRPr="00F73486" w:rsidRDefault="00377DC7" w:rsidP="00F73486">
      <w:pPr>
        <w:pStyle w:val="StyleZakonu"/>
        <w:spacing w:after="0" w:line="240" w:lineRule="auto"/>
        <w:ind w:firstLine="720"/>
        <w:rPr>
          <w:color w:val="000000"/>
          <w:sz w:val="28"/>
          <w:shd w:val="clear" w:color="auto" w:fill="FFFFFF"/>
        </w:rPr>
      </w:pPr>
    </w:p>
    <w:p w:rsidR="00F73486" w:rsidRPr="00F73486" w:rsidRDefault="00F73486" w:rsidP="00F73486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F73486">
        <w:rPr>
          <w:b/>
          <w:color w:val="000000"/>
          <w:sz w:val="28"/>
        </w:rPr>
        <w:t>Голова</w:t>
      </w:r>
      <w:r w:rsidRPr="00F73486">
        <w:rPr>
          <w:b/>
          <w:color w:val="000000"/>
          <w:sz w:val="28"/>
        </w:rPr>
        <w:t xml:space="preserve"> </w:t>
      </w:r>
      <w:r w:rsidRPr="00F73486">
        <w:rPr>
          <w:b/>
          <w:color w:val="000000"/>
          <w:sz w:val="28"/>
        </w:rPr>
        <w:t>Верховної</w:t>
      </w:r>
      <w:r w:rsidRPr="00F73486">
        <w:rPr>
          <w:b/>
          <w:color w:val="000000"/>
          <w:sz w:val="28"/>
        </w:rPr>
        <w:t xml:space="preserve"> </w:t>
      </w:r>
      <w:r w:rsidRPr="00F73486">
        <w:rPr>
          <w:b/>
          <w:color w:val="000000"/>
          <w:sz w:val="28"/>
        </w:rPr>
        <w:t>Ради</w:t>
      </w:r>
      <w:r w:rsidRPr="00F73486">
        <w:rPr>
          <w:b/>
          <w:color w:val="000000"/>
          <w:sz w:val="28"/>
        </w:rPr>
        <w:t xml:space="preserve"> </w:t>
      </w:r>
      <w:r w:rsidRPr="00F73486">
        <w:rPr>
          <w:b/>
          <w:color w:val="000000"/>
          <w:sz w:val="28"/>
        </w:rPr>
        <w:t>України</w:t>
      </w:r>
      <w:r w:rsidR="00377DC7">
        <w:rPr>
          <w:b/>
          <w:color w:val="000000"/>
          <w:sz w:val="28"/>
        </w:rPr>
        <w:t xml:space="preserve"> </w:t>
      </w:r>
      <w:r w:rsidRPr="00F73486">
        <w:rPr>
          <w:b/>
          <w:color w:val="000000"/>
          <w:sz w:val="28"/>
        </w:rPr>
        <w:t xml:space="preserve"> </w:t>
      </w:r>
      <w:r w:rsidRPr="00F73486">
        <w:rPr>
          <w:b/>
          <w:color w:val="000000"/>
          <w:sz w:val="28"/>
        </w:rPr>
        <w:t>Д.О.</w:t>
      </w:r>
      <w:r w:rsidRPr="00F73486">
        <w:rPr>
          <w:b/>
          <w:color w:val="000000"/>
          <w:sz w:val="28"/>
        </w:rPr>
        <w:t xml:space="preserve"> </w:t>
      </w:r>
      <w:r w:rsidRPr="00F73486">
        <w:rPr>
          <w:b/>
          <w:caps/>
          <w:color w:val="000000"/>
          <w:sz w:val="28"/>
        </w:rPr>
        <w:t>Разумков</w:t>
      </w:r>
    </w:p>
    <w:p w:rsidR="00595064" w:rsidRPr="00F73486" w:rsidRDefault="00595064" w:rsidP="00F73486">
      <w:pPr>
        <w:ind w:firstLine="720"/>
        <w:jc w:val="both"/>
        <w:rPr>
          <w:sz w:val="28"/>
        </w:rPr>
      </w:pPr>
    </w:p>
    <w:sectPr w:rsidR="00595064" w:rsidRPr="00F73486" w:rsidSect="00F73486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3486" w:rsidRDefault="00F73486">
      <w:r>
        <w:separator/>
      </w:r>
    </w:p>
  </w:endnote>
  <w:endnote w:type="continuationSeparator" w:id="0">
    <w:p w:rsidR="00F73486" w:rsidRDefault="00F73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3486" w:rsidRDefault="00F73486" w:rsidP="00274A7E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end"/>
    </w:r>
  </w:p>
  <w:p w:rsidR="00F73486" w:rsidRDefault="00F73486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3486" w:rsidRDefault="00F73486" w:rsidP="00274A7E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t xml:space="preserve">- </w:t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916CAD">
      <w:rPr>
        <w:rStyle w:val="a9"/>
        <w:noProof/>
      </w:rPr>
      <w:t>3</w:t>
    </w:r>
    <w:r>
      <w:rPr>
        <w:rStyle w:val="a9"/>
      </w:rPr>
      <w:fldChar w:fldCharType="end"/>
    </w:r>
    <w:r>
      <w:rPr>
        <w:rStyle w:val="a9"/>
      </w:rPr>
      <w:t xml:space="preserve"> -</w:t>
    </w:r>
  </w:p>
  <w:p w:rsidR="00F73486" w:rsidRDefault="00F7348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3486" w:rsidRDefault="00F73486">
      <w:r>
        <w:separator/>
      </w:r>
    </w:p>
  </w:footnote>
  <w:footnote w:type="continuationSeparator" w:id="0">
    <w:p w:rsidR="00F73486" w:rsidRDefault="00F734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3486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77DC7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916CAD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73486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D975A1"/>
  <w15:chartTrackingRefBased/>
  <w15:docId w15:val="{42B394EA-118C-4EDD-BDFD-A57FD952F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character" w:customStyle="1" w:styleId="rvts9">
    <w:name w:val="rvts9"/>
    <w:rsid w:val="00F73486"/>
    <w:rPr>
      <w:rFonts w:cs="Times New Roman"/>
    </w:rPr>
  </w:style>
  <w:style w:type="character" w:customStyle="1" w:styleId="rvts23">
    <w:name w:val="rvts23"/>
    <w:rsid w:val="00F73486"/>
    <w:rPr>
      <w:rFonts w:cs="Times New Roman"/>
    </w:rPr>
  </w:style>
  <w:style w:type="paragraph" w:customStyle="1" w:styleId="a8">
    <w:name w:val="Номер страницы"/>
    <w:basedOn w:val="a6"/>
    <w:rsid w:val="00F73486"/>
    <w:rPr>
      <w:sz w:val="28"/>
    </w:rPr>
  </w:style>
  <w:style w:type="character" w:styleId="a9">
    <w:name w:val="page number"/>
    <w:basedOn w:val="a1"/>
    <w:rsid w:val="00F734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6</TotalTime>
  <Pages>3</Pages>
  <Words>886</Words>
  <Characters>5610</Characters>
  <Application>Microsoft Office Word</Application>
  <DocSecurity>0</DocSecurity>
  <Lines>127</Lines>
  <Paragraphs>69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6427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3</cp:revision>
  <cp:lastPrinted>1601-01-01T00:00:00Z</cp:lastPrinted>
  <dcterms:created xsi:type="dcterms:W3CDTF">2020-06-11T10:24:00Z</dcterms:created>
  <dcterms:modified xsi:type="dcterms:W3CDTF">2020-06-11T10:29:00Z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