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863" w:rsidRDefault="00960863" w:rsidP="00B63187">
      <w:pPr>
        <w:ind w:left="5529"/>
        <w:rPr>
          <w:sz w:val="28"/>
          <w:szCs w:val="28"/>
          <w:lang w:val="uk-UA"/>
        </w:rPr>
      </w:pPr>
    </w:p>
    <w:p w:rsidR="008D465D" w:rsidRPr="00657037" w:rsidRDefault="008D465D" w:rsidP="00B63187">
      <w:pPr>
        <w:ind w:left="5529"/>
        <w:rPr>
          <w:sz w:val="28"/>
          <w:szCs w:val="28"/>
          <w:lang w:val="uk-UA"/>
        </w:rPr>
      </w:pPr>
    </w:p>
    <w:p w:rsidR="005F48BE" w:rsidRPr="00657037" w:rsidRDefault="005F48BE">
      <w:pPr>
        <w:rPr>
          <w:sz w:val="28"/>
          <w:szCs w:val="28"/>
          <w:lang w:val="uk-UA"/>
        </w:rPr>
      </w:pPr>
    </w:p>
    <w:p w:rsidR="005F48BE" w:rsidRPr="00657037" w:rsidRDefault="005F48BE">
      <w:pPr>
        <w:rPr>
          <w:sz w:val="28"/>
          <w:szCs w:val="28"/>
          <w:lang w:val="uk-UA"/>
        </w:rPr>
      </w:pPr>
    </w:p>
    <w:p w:rsidR="005F48BE" w:rsidRPr="00657037" w:rsidRDefault="005F48BE">
      <w:pPr>
        <w:rPr>
          <w:sz w:val="28"/>
          <w:szCs w:val="28"/>
          <w:lang w:val="uk-UA"/>
        </w:rPr>
      </w:pPr>
    </w:p>
    <w:p w:rsidR="001765C6" w:rsidRPr="00657037" w:rsidRDefault="001765C6">
      <w:pPr>
        <w:rPr>
          <w:sz w:val="28"/>
          <w:szCs w:val="28"/>
          <w:lang w:val="uk-UA"/>
        </w:rPr>
      </w:pPr>
    </w:p>
    <w:p w:rsidR="00A95410" w:rsidRPr="00657037" w:rsidRDefault="00A95410">
      <w:pPr>
        <w:rPr>
          <w:sz w:val="28"/>
          <w:szCs w:val="28"/>
          <w:lang w:val="uk-UA"/>
        </w:rPr>
      </w:pPr>
    </w:p>
    <w:p w:rsidR="00870742" w:rsidRPr="00657037" w:rsidRDefault="00870742">
      <w:pPr>
        <w:rPr>
          <w:sz w:val="28"/>
          <w:szCs w:val="28"/>
          <w:lang w:val="uk-UA"/>
        </w:rPr>
      </w:pPr>
    </w:p>
    <w:p w:rsidR="001765C6" w:rsidRPr="00657037" w:rsidRDefault="001765C6" w:rsidP="001765C6">
      <w:pPr>
        <w:jc w:val="center"/>
        <w:rPr>
          <w:sz w:val="28"/>
          <w:szCs w:val="28"/>
          <w:lang w:val="uk-UA"/>
        </w:rPr>
      </w:pPr>
      <w:r w:rsidRPr="00657037">
        <w:rPr>
          <w:sz w:val="28"/>
          <w:szCs w:val="28"/>
          <w:lang w:val="uk-UA"/>
        </w:rPr>
        <w:t>ВИСНОВОК</w:t>
      </w:r>
    </w:p>
    <w:p w:rsidR="001765C6" w:rsidRPr="00657037" w:rsidRDefault="005F48BE" w:rsidP="00E13FF4">
      <w:pPr>
        <w:autoSpaceDE w:val="0"/>
        <w:autoSpaceDN w:val="0"/>
        <w:adjustRightInd w:val="0"/>
        <w:ind w:right="50"/>
        <w:jc w:val="center"/>
        <w:rPr>
          <w:rFonts w:ascii="Helvetica" w:hAnsi="Helvetica" w:cs="Helvetica"/>
          <w:sz w:val="26"/>
          <w:szCs w:val="26"/>
          <w:lang w:val="uk-UA" w:eastAsia="en-US"/>
        </w:rPr>
      </w:pPr>
      <w:r w:rsidRPr="00657037">
        <w:rPr>
          <w:sz w:val="28"/>
          <w:szCs w:val="28"/>
          <w:lang w:val="uk-UA"/>
        </w:rPr>
        <w:t>н</w:t>
      </w:r>
      <w:r w:rsidR="001765C6" w:rsidRPr="00657037">
        <w:rPr>
          <w:sz w:val="28"/>
          <w:szCs w:val="28"/>
          <w:lang w:val="uk-UA"/>
        </w:rPr>
        <w:t>а проект Закону України «</w:t>
      </w:r>
      <w:r w:rsidR="00E13FF4" w:rsidRPr="00657037">
        <w:rPr>
          <w:bCs/>
          <w:sz w:val="28"/>
          <w:szCs w:val="28"/>
          <w:lang w:val="uk-UA" w:eastAsia="en-US"/>
        </w:rPr>
        <w:t>Про відшкодування збитків, завданих населенню пошкодженням та/або знищенням житла внаслідок та в період проведення антитерористичної операції або операції Об'єднаних сил</w:t>
      </w:r>
      <w:r w:rsidRPr="00657037">
        <w:rPr>
          <w:sz w:val="28"/>
          <w:szCs w:val="28"/>
          <w:lang w:val="uk-UA"/>
        </w:rPr>
        <w:t>»</w:t>
      </w:r>
    </w:p>
    <w:p w:rsidR="001765C6" w:rsidRPr="00657037" w:rsidRDefault="005F48BE" w:rsidP="005F48BE">
      <w:pPr>
        <w:jc w:val="center"/>
        <w:rPr>
          <w:sz w:val="28"/>
          <w:szCs w:val="28"/>
          <w:lang w:val="uk-UA"/>
        </w:rPr>
      </w:pPr>
      <w:r w:rsidRPr="00657037">
        <w:rPr>
          <w:sz w:val="28"/>
          <w:szCs w:val="28"/>
          <w:lang w:val="uk-UA"/>
        </w:rPr>
        <w:t xml:space="preserve">(реєстр. № </w:t>
      </w:r>
      <w:r w:rsidR="00E13FF4" w:rsidRPr="00657037">
        <w:rPr>
          <w:sz w:val="28"/>
          <w:szCs w:val="28"/>
          <w:lang w:val="uk-UA"/>
        </w:rPr>
        <w:t>2286</w:t>
      </w:r>
      <w:r w:rsidR="00EC7C4B" w:rsidRPr="00657037">
        <w:rPr>
          <w:sz w:val="28"/>
          <w:szCs w:val="28"/>
          <w:lang w:val="uk-UA"/>
        </w:rPr>
        <w:t xml:space="preserve"> від </w:t>
      </w:r>
      <w:r w:rsidR="00E13FF4" w:rsidRPr="00657037">
        <w:rPr>
          <w:sz w:val="28"/>
          <w:szCs w:val="28"/>
          <w:lang w:val="uk-UA"/>
        </w:rPr>
        <w:t>18.10.2019 р.</w:t>
      </w:r>
      <w:r w:rsidRPr="00657037">
        <w:rPr>
          <w:sz w:val="28"/>
          <w:szCs w:val="28"/>
          <w:lang w:val="uk-UA"/>
        </w:rPr>
        <w:t>)</w:t>
      </w:r>
    </w:p>
    <w:p w:rsidR="005F48BE" w:rsidRPr="00657037" w:rsidRDefault="005F48BE" w:rsidP="001765C6">
      <w:pPr>
        <w:jc w:val="center"/>
        <w:rPr>
          <w:b/>
          <w:sz w:val="28"/>
          <w:szCs w:val="28"/>
          <w:lang w:val="uk-UA"/>
        </w:rPr>
      </w:pPr>
    </w:p>
    <w:p w:rsidR="008D465D" w:rsidRPr="008D465D" w:rsidRDefault="00E940CF" w:rsidP="00626600">
      <w:pPr>
        <w:ind w:firstLine="70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Як вказано у преамбулі п</w:t>
      </w:r>
      <w:r w:rsidR="00626600">
        <w:rPr>
          <w:sz w:val="28"/>
          <w:szCs w:val="28"/>
          <w:lang w:val="uk-UA"/>
        </w:rPr>
        <w:t>роекту</w:t>
      </w:r>
      <w:r>
        <w:rPr>
          <w:sz w:val="28"/>
          <w:szCs w:val="28"/>
          <w:lang w:val="uk-UA"/>
        </w:rPr>
        <w:t>,</w:t>
      </w:r>
      <w:r w:rsidR="00626600">
        <w:rPr>
          <w:sz w:val="28"/>
          <w:szCs w:val="28"/>
          <w:lang w:val="uk-UA"/>
        </w:rPr>
        <w:t xml:space="preserve"> </w:t>
      </w:r>
      <w:r w:rsidR="00626600" w:rsidRPr="00657037">
        <w:rPr>
          <w:sz w:val="28"/>
          <w:szCs w:val="28"/>
          <w:lang w:val="uk-UA"/>
        </w:rPr>
        <w:t>«</w:t>
      </w:r>
      <w:r w:rsidR="00626600">
        <w:rPr>
          <w:sz w:val="28"/>
          <w:szCs w:val="28"/>
          <w:lang w:val="uk-UA"/>
        </w:rPr>
        <w:t xml:space="preserve">цей Закон </w:t>
      </w:r>
      <w:r w:rsidR="00626600" w:rsidRPr="00B63187">
        <w:rPr>
          <w:sz w:val="28"/>
          <w:szCs w:val="28"/>
          <w:lang w:val="uk-UA" w:eastAsia="en-US"/>
        </w:rPr>
        <w:t xml:space="preserve">визначає порядок відшкодування збитків, завданих фізичним особам пошкодженням та/або знищення (руйнуванням) житла внаслідок та в період проведення антитерористичної </w:t>
      </w:r>
      <w:r w:rsidR="008D465D" w:rsidRPr="008D465D">
        <w:rPr>
          <w:sz w:val="28"/>
          <w:szCs w:val="28"/>
          <w:lang w:val="uk-UA" w:eastAsia="en-US"/>
        </w:rPr>
        <w:t xml:space="preserve"> </w:t>
      </w:r>
      <w:r w:rsidR="00626600" w:rsidRPr="00B63187">
        <w:rPr>
          <w:sz w:val="28"/>
          <w:szCs w:val="28"/>
          <w:lang w:val="uk-UA" w:eastAsia="en-US"/>
        </w:rPr>
        <w:t>операції</w:t>
      </w:r>
      <w:r w:rsidR="008D465D" w:rsidRPr="008D465D">
        <w:rPr>
          <w:sz w:val="28"/>
          <w:szCs w:val="28"/>
          <w:lang w:val="uk-UA" w:eastAsia="en-US"/>
        </w:rPr>
        <w:t xml:space="preserve">  </w:t>
      </w:r>
      <w:r w:rsidR="00626600" w:rsidRPr="00B63187">
        <w:rPr>
          <w:sz w:val="28"/>
          <w:szCs w:val="28"/>
          <w:lang w:val="uk-UA" w:eastAsia="en-US"/>
        </w:rPr>
        <w:t xml:space="preserve"> </w:t>
      </w:r>
      <w:r w:rsidR="00626600">
        <w:rPr>
          <w:sz w:val="28"/>
          <w:szCs w:val="28"/>
          <w:lang w:val="uk-UA" w:eastAsia="en-US"/>
        </w:rPr>
        <w:t xml:space="preserve">(далі – АТО) </w:t>
      </w:r>
      <w:r w:rsidR="008D465D" w:rsidRPr="008D465D">
        <w:rPr>
          <w:sz w:val="28"/>
          <w:szCs w:val="28"/>
          <w:lang w:val="uk-UA" w:eastAsia="en-US"/>
        </w:rPr>
        <w:t xml:space="preserve">  </w:t>
      </w:r>
      <w:r w:rsidR="00626600" w:rsidRPr="00B63187">
        <w:rPr>
          <w:sz w:val="28"/>
          <w:szCs w:val="28"/>
          <w:lang w:val="uk-UA" w:eastAsia="en-US"/>
        </w:rPr>
        <w:t>та/або</w:t>
      </w:r>
      <w:r w:rsidR="008D465D" w:rsidRPr="008D465D">
        <w:rPr>
          <w:sz w:val="28"/>
          <w:szCs w:val="28"/>
          <w:lang w:val="uk-UA" w:eastAsia="en-US"/>
        </w:rPr>
        <w:t xml:space="preserve"> </w:t>
      </w:r>
      <w:r w:rsidR="00626600" w:rsidRPr="00B63187">
        <w:rPr>
          <w:sz w:val="28"/>
          <w:szCs w:val="28"/>
          <w:lang w:val="uk-UA" w:eastAsia="en-US"/>
        </w:rPr>
        <w:t xml:space="preserve"> </w:t>
      </w:r>
      <w:r w:rsidR="008D465D" w:rsidRPr="008D465D">
        <w:rPr>
          <w:sz w:val="28"/>
          <w:szCs w:val="28"/>
          <w:lang w:val="uk-UA" w:eastAsia="en-US"/>
        </w:rPr>
        <w:t xml:space="preserve"> </w:t>
      </w:r>
      <w:r w:rsidR="00626600" w:rsidRPr="00B63187">
        <w:rPr>
          <w:sz w:val="28"/>
          <w:szCs w:val="28"/>
          <w:lang w:val="uk-UA" w:eastAsia="en-US"/>
        </w:rPr>
        <w:t xml:space="preserve">операції </w:t>
      </w:r>
      <w:r w:rsidR="008D465D" w:rsidRPr="008D465D">
        <w:rPr>
          <w:sz w:val="28"/>
          <w:szCs w:val="28"/>
          <w:lang w:val="uk-UA" w:eastAsia="en-US"/>
        </w:rPr>
        <w:t xml:space="preserve">  </w:t>
      </w:r>
      <w:r w:rsidR="00626600" w:rsidRPr="00B63187">
        <w:rPr>
          <w:sz w:val="28"/>
          <w:szCs w:val="28"/>
          <w:lang w:val="uk-UA" w:eastAsia="en-US"/>
        </w:rPr>
        <w:t>Об'єднаних сил</w:t>
      </w:r>
      <w:r w:rsidR="00626600">
        <w:rPr>
          <w:sz w:val="28"/>
          <w:szCs w:val="28"/>
          <w:lang w:val="uk-UA" w:eastAsia="en-US"/>
        </w:rPr>
        <w:t xml:space="preserve"> </w:t>
      </w:r>
    </w:p>
    <w:p w:rsidR="00626600" w:rsidRPr="00657037" w:rsidRDefault="00626600" w:rsidP="00FA5ED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en-US"/>
        </w:rPr>
        <w:t>(далі – ООС)</w:t>
      </w:r>
      <w:r w:rsidRPr="00B63187">
        <w:rPr>
          <w:sz w:val="28"/>
          <w:szCs w:val="28"/>
          <w:lang w:val="uk-UA" w:eastAsia="en-US"/>
        </w:rPr>
        <w:t xml:space="preserve"> у Донецькій та Луганській областях, а також матеріальних витрат фізичних осіб, понесених ними на відновлення пошкодженого, знищеного (зруйнованого) житла</w:t>
      </w:r>
      <w:r w:rsidRPr="00657037">
        <w:rPr>
          <w:sz w:val="28"/>
          <w:szCs w:val="28"/>
          <w:lang w:val="uk-UA"/>
        </w:rPr>
        <w:t xml:space="preserve">». </w:t>
      </w:r>
      <w:r w:rsidR="00FA5EDD">
        <w:rPr>
          <w:sz w:val="28"/>
          <w:szCs w:val="28"/>
          <w:lang w:val="uk-UA"/>
        </w:rPr>
        <w:t xml:space="preserve"> </w:t>
      </w:r>
      <w:r w:rsidRPr="00657037">
        <w:rPr>
          <w:sz w:val="28"/>
          <w:szCs w:val="28"/>
          <w:lang w:val="uk-UA"/>
        </w:rPr>
        <w:t>Таке відшкодування здійснюватиметься «</w:t>
      </w:r>
      <w:r w:rsidRPr="00657037">
        <w:rPr>
          <w:sz w:val="28"/>
          <w:szCs w:val="28"/>
          <w:lang w:val="uk-UA" w:eastAsia="en-US"/>
        </w:rPr>
        <w:t>за бюджетною програмою, що встановлюється у Державному бюджеті України центральному органу виконавчої влади, що забезпечує формування та реалізує державну регіональну політику, державну політику у сфері розвитку місцевого самоврядування, територіальної організації влади та адміністративно-територіального устрою</w:t>
      </w:r>
      <w:r w:rsidR="00FA5EDD">
        <w:rPr>
          <w:sz w:val="28"/>
          <w:szCs w:val="28"/>
          <w:lang w:val="uk-UA" w:eastAsia="en-US"/>
        </w:rPr>
        <w:t xml:space="preserve">…. (далі – Міністерство розвитку громад і територій України)» </w:t>
      </w:r>
      <w:r w:rsidRPr="00657037">
        <w:rPr>
          <w:sz w:val="28"/>
          <w:szCs w:val="28"/>
          <w:lang w:val="uk-UA"/>
        </w:rPr>
        <w:t xml:space="preserve">(стаття 3 проекту).  </w:t>
      </w:r>
    </w:p>
    <w:p w:rsidR="00626600" w:rsidRPr="00657037" w:rsidRDefault="00626600" w:rsidP="00626600">
      <w:pPr>
        <w:ind w:firstLine="709"/>
        <w:jc w:val="both"/>
        <w:rPr>
          <w:sz w:val="28"/>
          <w:szCs w:val="28"/>
          <w:lang w:val="uk-UA"/>
        </w:rPr>
      </w:pPr>
      <w:r w:rsidRPr="00657037">
        <w:rPr>
          <w:sz w:val="28"/>
          <w:szCs w:val="28"/>
          <w:lang w:val="uk-UA"/>
        </w:rPr>
        <w:t xml:space="preserve">Головне управління, підтримуючи загальну спрямованість проекту на захист прав громадян України, майну яких було завдано збитки </w:t>
      </w:r>
      <w:r w:rsidR="008D465D">
        <w:rPr>
          <w:sz w:val="28"/>
          <w:szCs w:val="28"/>
          <w:lang w:val="uk-UA"/>
        </w:rPr>
        <w:t xml:space="preserve">внаслідок та під час </w:t>
      </w:r>
      <w:r w:rsidRPr="00657037">
        <w:rPr>
          <w:bCs/>
          <w:sz w:val="28"/>
          <w:szCs w:val="28"/>
          <w:lang w:val="uk-UA"/>
        </w:rPr>
        <w:t xml:space="preserve">проведення </w:t>
      </w:r>
      <w:r w:rsidR="00FA5EDD">
        <w:rPr>
          <w:bCs/>
          <w:sz w:val="28"/>
          <w:szCs w:val="28"/>
          <w:lang w:val="uk-UA"/>
        </w:rPr>
        <w:t xml:space="preserve">АТО та\або ОСС, </w:t>
      </w:r>
      <w:r w:rsidRPr="00657037">
        <w:rPr>
          <w:sz w:val="28"/>
          <w:szCs w:val="28"/>
          <w:lang w:val="uk-UA"/>
        </w:rPr>
        <w:t>водночас вважає за доцільне висловити щодо змісту проекту наступне.</w:t>
      </w:r>
    </w:p>
    <w:p w:rsidR="008D465D" w:rsidRDefault="0000201F" w:rsidP="00626600">
      <w:pPr>
        <w:ind w:firstLine="708"/>
        <w:jc w:val="both"/>
        <w:rPr>
          <w:sz w:val="28"/>
          <w:szCs w:val="28"/>
          <w:lang w:val="uk-UA"/>
        </w:rPr>
      </w:pPr>
      <w:r w:rsidRPr="00657037">
        <w:rPr>
          <w:sz w:val="28"/>
          <w:szCs w:val="28"/>
          <w:lang w:val="uk-UA"/>
        </w:rPr>
        <w:t xml:space="preserve">1. </w:t>
      </w:r>
      <w:r w:rsidR="005154EB" w:rsidRPr="00657037">
        <w:rPr>
          <w:sz w:val="28"/>
          <w:szCs w:val="28"/>
          <w:lang w:val="uk-UA"/>
        </w:rPr>
        <w:t>Звертаємо увагу, що в проекті йдеться про відшкодування шкоди фізичним особам за пошкоджене або знищене (зруйноване) внаслідок та в період проведення АТО та/або ООС житло (у тому числі</w:t>
      </w:r>
      <w:r w:rsidR="008D465D">
        <w:rPr>
          <w:sz w:val="28"/>
          <w:szCs w:val="28"/>
          <w:lang w:val="uk-UA"/>
        </w:rPr>
        <w:t>, одноквартирні, двоквартирні, багатоквартирні житлові будинки,</w:t>
      </w:r>
      <w:r w:rsidR="005154EB" w:rsidRPr="00657037">
        <w:rPr>
          <w:sz w:val="28"/>
          <w:szCs w:val="28"/>
          <w:lang w:val="uk-UA"/>
        </w:rPr>
        <w:t xml:space="preserve"> котеджі, житлов</w:t>
      </w:r>
      <w:r w:rsidR="008D465D">
        <w:rPr>
          <w:sz w:val="28"/>
          <w:szCs w:val="28"/>
          <w:lang w:val="uk-UA"/>
        </w:rPr>
        <w:t>і</w:t>
      </w:r>
      <w:r w:rsidR="005154EB" w:rsidRPr="00657037">
        <w:rPr>
          <w:sz w:val="28"/>
          <w:szCs w:val="28"/>
          <w:lang w:val="uk-UA"/>
        </w:rPr>
        <w:t xml:space="preserve"> будинк</w:t>
      </w:r>
      <w:r w:rsidR="008D465D">
        <w:rPr>
          <w:sz w:val="28"/>
          <w:szCs w:val="28"/>
          <w:lang w:val="uk-UA"/>
        </w:rPr>
        <w:t>и</w:t>
      </w:r>
      <w:r w:rsidR="005154EB" w:rsidRPr="00657037">
        <w:rPr>
          <w:sz w:val="28"/>
          <w:szCs w:val="28"/>
          <w:lang w:val="uk-UA"/>
        </w:rPr>
        <w:t xml:space="preserve"> готельного типу, будинк</w:t>
      </w:r>
      <w:r w:rsidR="008D465D">
        <w:rPr>
          <w:sz w:val="28"/>
          <w:szCs w:val="28"/>
          <w:lang w:val="uk-UA"/>
        </w:rPr>
        <w:t>и</w:t>
      </w:r>
      <w:r w:rsidR="005154EB" w:rsidRPr="00657037">
        <w:rPr>
          <w:sz w:val="28"/>
          <w:szCs w:val="28"/>
          <w:lang w:val="uk-UA"/>
        </w:rPr>
        <w:t xml:space="preserve"> садибного типу, жил</w:t>
      </w:r>
      <w:r w:rsidR="008D465D">
        <w:rPr>
          <w:sz w:val="28"/>
          <w:szCs w:val="28"/>
          <w:lang w:val="uk-UA"/>
        </w:rPr>
        <w:t>і</w:t>
      </w:r>
      <w:r w:rsidR="005154EB" w:rsidRPr="00657037">
        <w:rPr>
          <w:sz w:val="28"/>
          <w:szCs w:val="28"/>
          <w:lang w:val="uk-UA"/>
        </w:rPr>
        <w:t xml:space="preserve"> приміщен</w:t>
      </w:r>
      <w:r w:rsidR="008D465D">
        <w:rPr>
          <w:sz w:val="28"/>
          <w:szCs w:val="28"/>
          <w:lang w:val="uk-UA"/>
        </w:rPr>
        <w:t>ня</w:t>
      </w:r>
      <w:r w:rsidR="005154EB" w:rsidRPr="00657037">
        <w:rPr>
          <w:sz w:val="28"/>
          <w:szCs w:val="28"/>
          <w:lang w:val="uk-UA"/>
        </w:rPr>
        <w:t xml:space="preserve"> в гуртожитках тощо) (стаття 2 проекту). </w:t>
      </w:r>
    </w:p>
    <w:p w:rsidR="005154EB" w:rsidRDefault="005154EB" w:rsidP="00626600">
      <w:pPr>
        <w:ind w:firstLine="708"/>
        <w:jc w:val="both"/>
        <w:rPr>
          <w:sz w:val="28"/>
          <w:szCs w:val="28"/>
          <w:lang w:val="uk-UA"/>
        </w:rPr>
      </w:pPr>
      <w:r w:rsidRPr="00657037">
        <w:rPr>
          <w:sz w:val="28"/>
          <w:szCs w:val="28"/>
          <w:lang w:val="uk-UA"/>
        </w:rPr>
        <w:t xml:space="preserve">Проте слід звернути увагу, що внаслідок та </w:t>
      </w:r>
      <w:r w:rsidR="008D465D">
        <w:rPr>
          <w:sz w:val="28"/>
          <w:szCs w:val="28"/>
          <w:lang w:val="uk-UA"/>
        </w:rPr>
        <w:t xml:space="preserve">під час </w:t>
      </w:r>
      <w:r w:rsidRPr="00657037">
        <w:rPr>
          <w:sz w:val="28"/>
          <w:szCs w:val="28"/>
          <w:lang w:val="uk-UA"/>
        </w:rPr>
        <w:t>проведення АТО та/або ООС шкода була завдана і завдається й іншому майну громадян України, в тому числі транспортним засобам, меблям</w:t>
      </w:r>
      <w:r w:rsidR="00FA5EDD">
        <w:rPr>
          <w:sz w:val="28"/>
          <w:szCs w:val="28"/>
          <w:lang w:val="uk-UA"/>
        </w:rPr>
        <w:t xml:space="preserve">, худобі </w:t>
      </w:r>
      <w:r w:rsidRPr="00657037">
        <w:rPr>
          <w:sz w:val="28"/>
          <w:szCs w:val="28"/>
          <w:lang w:val="uk-UA"/>
        </w:rPr>
        <w:t xml:space="preserve">тощо. За цих умов вважаємо, що більш доцільним було прийняття </w:t>
      </w:r>
      <w:r w:rsidRPr="00660FD5">
        <w:rPr>
          <w:i/>
          <w:sz w:val="28"/>
          <w:szCs w:val="28"/>
          <w:u w:val="single"/>
          <w:lang w:val="uk-UA"/>
        </w:rPr>
        <w:t>загального закону щодо відшкодування збитків, завданих внаслідок та в період проведення АТО та/або ООС всьому майну фізичних осіб</w:t>
      </w:r>
      <w:r w:rsidRPr="00660FD5">
        <w:rPr>
          <w:i/>
          <w:sz w:val="28"/>
          <w:szCs w:val="28"/>
          <w:lang w:val="uk-UA"/>
        </w:rPr>
        <w:t>,</w:t>
      </w:r>
      <w:r w:rsidRPr="00657037">
        <w:rPr>
          <w:sz w:val="28"/>
          <w:szCs w:val="28"/>
          <w:lang w:val="uk-UA"/>
        </w:rPr>
        <w:t xml:space="preserve"> оскільки це дозволить забезпечити </w:t>
      </w:r>
      <w:r w:rsidRPr="00657037">
        <w:rPr>
          <w:sz w:val="28"/>
          <w:szCs w:val="28"/>
          <w:lang w:val="uk-UA"/>
        </w:rPr>
        <w:lastRenderedPageBreak/>
        <w:t>системність законодавства</w:t>
      </w:r>
      <w:r w:rsidR="00660FD5">
        <w:rPr>
          <w:sz w:val="28"/>
          <w:szCs w:val="28"/>
          <w:lang w:val="uk-UA"/>
        </w:rPr>
        <w:t>,</w:t>
      </w:r>
      <w:r w:rsidRPr="00657037">
        <w:rPr>
          <w:sz w:val="28"/>
          <w:szCs w:val="28"/>
          <w:lang w:val="uk-UA"/>
        </w:rPr>
        <w:t xml:space="preserve"> комплексне врегулювання відповідних суспільних відносин та суттєво полегшить практичне застосування його положень. </w:t>
      </w:r>
    </w:p>
    <w:p w:rsidR="00A23DC1" w:rsidRDefault="00A23DC1" w:rsidP="00626600">
      <w:pPr>
        <w:ind w:firstLine="708"/>
        <w:jc w:val="both"/>
        <w:rPr>
          <w:sz w:val="28"/>
          <w:szCs w:val="28"/>
          <w:lang w:val="uk-UA"/>
        </w:rPr>
      </w:pPr>
      <w:r w:rsidRPr="00A23DC1">
        <w:rPr>
          <w:sz w:val="28"/>
          <w:szCs w:val="28"/>
          <w:lang w:val="uk-UA"/>
        </w:rPr>
        <w:t>Вважаємо</w:t>
      </w:r>
      <w:r>
        <w:rPr>
          <w:sz w:val="28"/>
          <w:szCs w:val="28"/>
          <w:lang w:val="uk-UA"/>
        </w:rPr>
        <w:t xml:space="preserve"> також</w:t>
      </w:r>
      <w:r w:rsidRPr="00A23DC1">
        <w:rPr>
          <w:sz w:val="28"/>
          <w:szCs w:val="28"/>
          <w:lang w:val="uk-UA"/>
        </w:rPr>
        <w:t xml:space="preserve">, що </w:t>
      </w:r>
      <w:r>
        <w:rPr>
          <w:sz w:val="28"/>
          <w:szCs w:val="28"/>
          <w:lang w:val="uk-UA"/>
        </w:rPr>
        <w:t xml:space="preserve">у проекті слід також окремо зазначити, що </w:t>
      </w:r>
      <w:r w:rsidRPr="00A23DC1">
        <w:rPr>
          <w:sz w:val="28"/>
          <w:szCs w:val="28"/>
          <w:lang w:val="uk-UA"/>
        </w:rPr>
        <w:t xml:space="preserve">право на відшкодування збитків, завданих майну фізичних осіб, </w:t>
      </w:r>
      <w:r>
        <w:rPr>
          <w:sz w:val="28"/>
          <w:szCs w:val="28"/>
          <w:lang w:val="uk-UA"/>
        </w:rPr>
        <w:t xml:space="preserve">мають і ті </w:t>
      </w:r>
      <w:r w:rsidRPr="00A23DC1">
        <w:rPr>
          <w:sz w:val="28"/>
          <w:szCs w:val="28"/>
          <w:lang w:val="uk-UA"/>
        </w:rPr>
        <w:t xml:space="preserve">громадяни України, які проживають </w:t>
      </w:r>
      <w:r>
        <w:rPr>
          <w:sz w:val="28"/>
          <w:szCs w:val="28"/>
          <w:lang w:val="uk-UA"/>
        </w:rPr>
        <w:t>на</w:t>
      </w:r>
      <w:r w:rsidRPr="00A23DC1">
        <w:rPr>
          <w:sz w:val="28"/>
          <w:szCs w:val="28"/>
          <w:lang w:val="uk-UA"/>
        </w:rPr>
        <w:t xml:space="preserve"> територіях Донецької та Луганської областей, де органи державної влади тимчасово не здійснюють свої повноваження</w:t>
      </w:r>
      <w:r>
        <w:rPr>
          <w:sz w:val="28"/>
          <w:szCs w:val="28"/>
          <w:lang w:val="uk-UA"/>
        </w:rPr>
        <w:t>, з уточненням,</w:t>
      </w:r>
      <w:r w:rsidR="000F1971">
        <w:rPr>
          <w:sz w:val="28"/>
          <w:szCs w:val="28"/>
          <w:lang w:val="uk-UA"/>
        </w:rPr>
        <w:t xml:space="preserve"> що</w:t>
      </w:r>
      <w:r>
        <w:rPr>
          <w:sz w:val="28"/>
          <w:szCs w:val="28"/>
          <w:lang w:val="uk-UA"/>
        </w:rPr>
        <w:t xml:space="preserve"> само відшкодування буде проводитися </w:t>
      </w:r>
      <w:r w:rsidRPr="00A23DC1">
        <w:rPr>
          <w:sz w:val="28"/>
          <w:szCs w:val="28"/>
          <w:lang w:val="uk-UA"/>
        </w:rPr>
        <w:t xml:space="preserve">після повернення </w:t>
      </w:r>
      <w:r>
        <w:rPr>
          <w:sz w:val="28"/>
          <w:szCs w:val="28"/>
          <w:lang w:val="uk-UA"/>
        </w:rPr>
        <w:t xml:space="preserve">цих </w:t>
      </w:r>
      <w:r w:rsidR="000F1971">
        <w:rPr>
          <w:sz w:val="28"/>
          <w:szCs w:val="28"/>
          <w:lang w:val="uk-UA"/>
        </w:rPr>
        <w:t>територій</w:t>
      </w:r>
      <w:r>
        <w:rPr>
          <w:sz w:val="28"/>
          <w:szCs w:val="28"/>
          <w:lang w:val="uk-UA"/>
        </w:rPr>
        <w:t xml:space="preserve"> </w:t>
      </w:r>
      <w:r w:rsidRPr="00A23DC1">
        <w:rPr>
          <w:sz w:val="28"/>
          <w:szCs w:val="28"/>
          <w:lang w:val="uk-UA"/>
        </w:rPr>
        <w:t xml:space="preserve">під контроль України. Варто також уточнити, що фізичні особи, які брали участь у терористичній діяльності або активно  її підтримували, права на відшкодування збитків, завданих їх майну внаслідок </w:t>
      </w:r>
      <w:r w:rsidR="00FA5EDD">
        <w:rPr>
          <w:sz w:val="28"/>
          <w:szCs w:val="28"/>
          <w:lang w:val="uk-UA"/>
        </w:rPr>
        <w:t xml:space="preserve">та під час </w:t>
      </w:r>
      <w:r w:rsidRPr="00A23DC1">
        <w:rPr>
          <w:sz w:val="28"/>
          <w:szCs w:val="28"/>
          <w:lang w:val="uk-UA"/>
        </w:rPr>
        <w:t>проведення  АТО та/або ООС, не мають</w:t>
      </w:r>
      <w:r>
        <w:rPr>
          <w:sz w:val="28"/>
          <w:szCs w:val="28"/>
          <w:lang w:val="uk-UA"/>
        </w:rPr>
        <w:t>.</w:t>
      </w:r>
    </w:p>
    <w:p w:rsidR="00FA5EDD" w:rsidRPr="00A23DC1" w:rsidRDefault="00FA5EDD" w:rsidP="0062660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цього, оскільки навряд чи завдана шкода може бути відшкодована одночасно всім особам, яким вона завдана, було б доцільно виділити категорії громадян, яким вона відшкодовується у першу чергу. </w:t>
      </w:r>
    </w:p>
    <w:p w:rsidR="0062335E" w:rsidRDefault="00A23DC1" w:rsidP="005154E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</w:t>
      </w:r>
      <w:r w:rsidR="005154EB" w:rsidRPr="00657037">
        <w:rPr>
          <w:sz w:val="28"/>
          <w:szCs w:val="28"/>
          <w:lang w:val="uk-UA"/>
        </w:rPr>
        <w:t xml:space="preserve">роект зорієнтований на відшкодування збитків власникам приватного житла і не </w:t>
      </w:r>
      <w:r w:rsidR="000F1971">
        <w:rPr>
          <w:sz w:val="28"/>
          <w:szCs w:val="28"/>
          <w:lang w:val="uk-UA"/>
        </w:rPr>
        <w:t xml:space="preserve">повною мірою вирішує питання відшкодування відповідних збитків фізичних особам, які проживають в будинках </w:t>
      </w:r>
      <w:r w:rsidR="005154EB" w:rsidRPr="00657037">
        <w:rPr>
          <w:sz w:val="28"/>
          <w:szCs w:val="28"/>
          <w:lang w:val="uk-UA"/>
        </w:rPr>
        <w:t xml:space="preserve"> комунального та державного житлових фондів, </w:t>
      </w:r>
      <w:r w:rsidR="000F1971">
        <w:rPr>
          <w:sz w:val="28"/>
          <w:szCs w:val="28"/>
          <w:lang w:val="uk-UA"/>
        </w:rPr>
        <w:t xml:space="preserve">зокрема, у випадку самостійного відновлення ними вказаного житла. </w:t>
      </w:r>
      <w:r w:rsidR="0062335E">
        <w:rPr>
          <w:sz w:val="28"/>
          <w:szCs w:val="28"/>
          <w:lang w:val="uk-UA"/>
        </w:rPr>
        <w:t>Наприклад,  згідно з частиною 1 статті 6 проекту  обстеження житла проводиться, зокрема, на підставі документа, що підтверджує право власності на відповідний об’єкт; згідно з частиною 7 цієї статті право на ознайомлення з висновком за результатами такого обстеження має лише власник житла; згідно з частиною 5 статті 7 проекту кошти для відшкодування збитків зараховуються  на рахунок власника житла.</w:t>
      </w:r>
      <w:r w:rsidR="00637D34">
        <w:rPr>
          <w:sz w:val="28"/>
          <w:szCs w:val="28"/>
          <w:lang w:val="uk-UA"/>
        </w:rPr>
        <w:t xml:space="preserve"> У зв’язку з цим пропонуємо внести до проекту відповідні зміни.</w:t>
      </w:r>
    </w:p>
    <w:p w:rsidR="00FF6CEA" w:rsidRDefault="0000201F" w:rsidP="00791165">
      <w:pPr>
        <w:ind w:firstLine="709"/>
        <w:jc w:val="both"/>
        <w:rPr>
          <w:rStyle w:val="st42"/>
          <w:sz w:val="28"/>
          <w:szCs w:val="28"/>
          <w:lang w:val="uk-UA"/>
        </w:rPr>
      </w:pPr>
      <w:r w:rsidRPr="00657037">
        <w:rPr>
          <w:sz w:val="28"/>
          <w:szCs w:val="28"/>
          <w:lang w:val="uk-UA"/>
        </w:rPr>
        <w:t>3</w:t>
      </w:r>
      <w:r w:rsidR="005154EB" w:rsidRPr="00657037">
        <w:rPr>
          <w:sz w:val="28"/>
          <w:szCs w:val="28"/>
          <w:lang w:val="uk-UA"/>
        </w:rPr>
        <w:t xml:space="preserve">. </w:t>
      </w:r>
      <w:r w:rsidR="00C35EF8" w:rsidRPr="00C35EF8">
        <w:rPr>
          <w:sz w:val="28"/>
          <w:szCs w:val="28"/>
          <w:lang w:val="uk-UA"/>
        </w:rPr>
        <w:t>Згідно з загальними засадами цивільного законодавства (зокрема, з статтею 116</w:t>
      </w:r>
      <w:r w:rsidR="0006742D">
        <w:rPr>
          <w:sz w:val="28"/>
          <w:szCs w:val="28"/>
          <w:lang w:val="uk-UA"/>
        </w:rPr>
        <w:t>6</w:t>
      </w:r>
      <w:r w:rsidR="00C35EF8" w:rsidRPr="00C35EF8">
        <w:rPr>
          <w:sz w:val="28"/>
          <w:szCs w:val="28"/>
          <w:lang w:val="uk-UA"/>
        </w:rPr>
        <w:t xml:space="preserve"> Цивільного кодексу України) </w:t>
      </w:r>
      <w:r w:rsidR="00A95410" w:rsidRPr="00657037">
        <w:rPr>
          <w:sz w:val="28"/>
          <w:szCs w:val="28"/>
          <w:lang w:val="uk-UA"/>
        </w:rPr>
        <w:t>майнова шкода,</w:t>
      </w:r>
      <w:r w:rsidR="004140C9" w:rsidRPr="00657037">
        <w:rPr>
          <w:sz w:val="28"/>
          <w:szCs w:val="28"/>
          <w:lang w:val="uk-UA"/>
        </w:rPr>
        <w:t xml:space="preserve"> </w:t>
      </w:r>
      <w:r w:rsidR="004140C9" w:rsidRPr="00657037">
        <w:rPr>
          <w:rStyle w:val="st42"/>
          <w:sz w:val="28"/>
          <w:szCs w:val="28"/>
          <w:lang w:val="uk-UA"/>
        </w:rPr>
        <w:t xml:space="preserve">завдана неправомірними рішеннями, діями чи бездіяльністю особистим немайновим правам фізичної або юридичної особи, а також шкода, завдана майну фізичної або юридичної особи, відшкодовується в повному обсязі особою, яка її завдала. </w:t>
      </w:r>
    </w:p>
    <w:p w:rsidR="00791165" w:rsidRPr="00CB78A4" w:rsidRDefault="004140C9" w:rsidP="00791165">
      <w:pPr>
        <w:ind w:firstLine="709"/>
        <w:jc w:val="both"/>
        <w:rPr>
          <w:rStyle w:val="st42"/>
          <w:sz w:val="28"/>
          <w:szCs w:val="28"/>
          <w:lang w:val="uk-UA"/>
        </w:rPr>
      </w:pPr>
      <w:r w:rsidRPr="00657037">
        <w:rPr>
          <w:rStyle w:val="st42"/>
          <w:sz w:val="28"/>
          <w:szCs w:val="28"/>
          <w:lang w:val="uk-UA"/>
        </w:rPr>
        <w:t xml:space="preserve">З огляду на це, на думку управління, загальним принципом відшкодування збитків майну фізичних осіб, заподіяних </w:t>
      </w:r>
      <w:r w:rsidR="005154EB" w:rsidRPr="00657037">
        <w:rPr>
          <w:bCs/>
          <w:color w:val="000000"/>
          <w:sz w:val="28"/>
          <w:szCs w:val="28"/>
          <w:lang w:val="uk-UA"/>
        </w:rPr>
        <w:t>внаслідок та в період проведення АТО або ООС</w:t>
      </w:r>
      <w:r w:rsidRPr="00657037">
        <w:rPr>
          <w:rStyle w:val="st42"/>
          <w:sz w:val="28"/>
          <w:szCs w:val="28"/>
          <w:lang w:val="uk-UA"/>
        </w:rPr>
        <w:t>, має бути їх відшкодовування за рахунок осіб, які в</w:t>
      </w:r>
      <w:r w:rsidR="00A23154">
        <w:rPr>
          <w:rStyle w:val="st42"/>
          <w:sz w:val="28"/>
          <w:szCs w:val="28"/>
          <w:lang w:val="uk-UA"/>
        </w:rPr>
        <w:t>инні у завданні згаданих збитків</w:t>
      </w:r>
      <w:r w:rsidR="00637D34">
        <w:rPr>
          <w:rStyle w:val="st42"/>
          <w:sz w:val="28"/>
          <w:szCs w:val="28"/>
          <w:lang w:val="uk-UA"/>
        </w:rPr>
        <w:t xml:space="preserve">. </w:t>
      </w:r>
    </w:p>
    <w:p w:rsidR="000C01AA" w:rsidRDefault="00C35EF8" w:rsidP="00C35EF8">
      <w:pPr>
        <w:ind w:firstLine="709"/>
        <w:jc w:val="both"/>
        <w:rPr>
          <w:rStyle w:val="st42"/>
          <w:sz w:val="28"/>
          <w:szCs w:val="28"/>
          <w:lang w:val="uk-UA"/>
        </w:rPr>
      </w:pPr>
      <w:r w:rsidRPr="00C35EF8">
        <w:rPr>
          <w:color w:val="000000"/>
          <w:sz w:val="28"/>
          <w:szCs w:val="28"/>
          <w:lang w:val="uk-UA"/>
        </w:rPr>
        <w:t xml:space="preserve">Разом з тим, для більш швидкого та ефективного їх відшкодування було б доцільним </w:t>
      </w:r>
      <w:r w:rsidR="000F1971">
        <w:rPr>
          <w:color w:val="000000"/>
          <w:sz w:val="28"/>
          <w:szCs w:val="28"/>
          <w:lang w:val="uk-UA"/>
        </w:rPr>
        <w:t xml:space="preserve">передбачити </w:t>
      </w:r>
      <w:r w:rsidR="00637D34">
        <w:rPr>
          <w:color w:val="000000"/>
          <w:sz w:val="28"/>
          <w:szCs w:val="28"/>
          <w:lang w:val="uk-UA"/>
        </w:rPr>
        <w:t xml:space="preserve">«тимчасове» </w:t>
      </w:r>
      <w:r w:rsidRPr="00C35EF8">
        <w:rPr>
          <w:color w:val="000000"/>
          <w:sz w:val="28"/>
          <w:szCs w:val="28"/>
          <w:lang w:val="uk-UA"/>
        </w:rPr>
        <w:t xml:space="preserve">відшкодування </w:t>
      </w:r>
      <w:r w:rsidR="000F1971">
        <w:rPr>
          <w:color w:val="000000"/>
          <w:sz w:val="28"/>
          <w:szCs w:val="28"/>
          <w:lang w:val="uk-UA"/>
        </w:rPr>
        <w:t xml:space="preserve">вказаних збитків або їх частини </w:t>
      </w:r>
      <w:r w:rsidRPr="00C35EF8">
        <w:rPr>
          <w:color w:val="000000"/>
          <w:sz w:val="28"/>
          <w:szCs w:val="28"/>
          <w:lang w:val="uk-UA"/>
        </w:rPr>
        <w:t>за рахунок Державного бюджету України, але з наданням державі права регресу до винних осіб після їх встановлення та притягнення до відповідальності</w:t>
      </w:r>
      <w:r w:rsidR="00791165">
        <w:rPr>
          <w:color w:val="000000"/>
          <w:sz w:val="28"/>
          <w:szCs w:val="28"/>
          <w:lang w:val="uk-UA"/>
        </w:rPr>
        <w:t>.</w:t>
      </w:r>
      <w:r w:rsidRPr="00C35EF8">
        <w:rPr>
          <w:color w:val="000000"/>
          <w:sz w:val="28"/>
          <w:szCs w:val="28"/>
          <w:lang w:val="uk-UA"/>
        </w:rPr>
        <w:t xml:space="preserve"> </w:t>
      </w:r>
      <w:r w:rsidR="00791165" w:rsidRPr="00CB78A4">
        <w:rPr>
          <w:rStyle w:val="st42"/>
          <w:sz w:val="28"/>
          <w:szCs w:val="28"/>
          <w:lang w:val="uk-UA"/>
        </w:rPr>
        <w:t xml:space="preserve">Зазначимо, що саме така схема відшкодування шкоди, </w:t>
      </w:r>
      <w:r w:rsidR="00791165" w:rsidRPr="00CB78A4">
        <w:rPr>
          <w:rStyle w:val="FontStyle"/>
          <w:sz w:val="28"/>
          <w:szCs w:val="28"/>
          <w:lang w:val="uk-UA"/>
        </w:rPr>
        <w:t xml:space="preserve">  заподіяної   громадянам   терористичним актом, передбачена у статті 19 Закону України «Про боротьбу з т</w:t>
      </w:r>
      <w:r w:rsidR="00791165" w:rsidRPr="00CB78A4">
        <w:rPr>
          <w:rStyle w:val="st42"/>
          <w:sz w:val="28"/>
          <w:szCs w:val="28"/>
          <w:lang w:val="uk-UA"/>
        </w:rPr>
        <w:t>ероризмом».</w:t>
      </w:r>
      <w:r w:rsidR="00637D34">
        <w:rPr>
          <w:rStyle w:val="st42"/>
          <w:sz w:val="28"/>
          <w:szCs w:val="28"/>
          <w:lang w:val="uk-UA"/>
        </w:rPr>
        <w:t xml:space="preserve">  </w:t>
      </w:r>
      <w:r w:rsidR="0006742D">
        <w:rPr>
          <w:rStyle w:val="st42"/>
          <w:sz w:val="28"/>
          <w:szCs w:val="28"/>
          <w:lang w:val="uk-UA"/>
        </w:rPr>
        <w:t xml:space="preserve"> </w:t>
      </w:r>
      <w:r w:rsidR="00637D34" w:rsidRPr="000C01AA">
        <w:rPr>
          <w:rStyle w:val="st42"/>
          <w:sz w:val="28"/>
          <w:szCs w:val="28"/>
          <w:lang w:val="uk-UA"/>
        </w:rPr>
        <w:t xml:space="preserve">Крім цього, при </w:t>
      </w:r>
      <w:r w:rsidR="00FA5EDD">
        <w:rPr>
          <w:rStyle w:val="st42"/>
          <w:sz w:val="28"/>
          <w:szCs w:val="28"/>
          <w:lang w:val="uk-UA"/>
        </w:rPr>
        <w:t xml:space="preserve">визначенні </w:t>
      </w:r>
      <w:r w:rsidR="000F1971">
        <w:rPr>
          <w:rStyle w:val="st42"/>
          <w:sz w:val="28"/>
          <w:szCs w:val="28"/>
          <w:lang w:val="uk-UA"/>
        </w:rPr>
        <w:t xml:space="preserve">того, хто </w:t>
      </w:r>
      <w:r w:rsidR="00637D34" w:rsidRPr="000C01AA">
        <w:rPr>
          <w:rStyle w:val="st42"/>
          <w:sz w:val="28"/>
          <w:szCs w:val="28"/>
          <w:lang w:val="uk-UA"/>
        </w:rPr>
        <w:lastRenderedPageBreak/>
        <w:t>ма</w:t>
      </w:r>
      <w:r w:rsidR="000F1971">
        <w:rPr>
          <w:rStyle w:val="st42"/>
          <w:sz w:val="28"/>
          <w:szCs w:val="28"/>
          <w:lang w:val="uk-UA"/>
        </w:rPr>
        <w:t>є</w:t>
      </w:r>
      <w:r w:rsidR="00637D34" w:rsidRPr="000C01AA">
        <w:rPr>
          <w:rStyle w:val="st42"/>
          <w:sz w:val="28"/>
          <w:szCs w:val="28"/>
          <w:lang w:val="uk-UA"/>
        </w:rPr>
        <w:t xml:space="preserve"> відшкодовувати завдані</w:t>
      </w:r>
      <w:r w:rsidR="000C01AA" w:rsidRPr="000C01AA">
        <w:rPr>
          <w:rStyle w:val="st42"/>
          <w:sz w:val="28"/>
          <w:szCs w:val="28"/>
          <w:lang w:val="uk-UA"/>
        </w:rPr>
        <w:t xml:space="preserve"> збитки, слід врахувати,  що </w:t>
      </w:r>
      <w:r w:rsidR="00291415">
        <w:rPr>
          <w:rStyle w:val="st42"/>
          <w:sz w:val="28"/>
          <w:szCs w:val="28"/>
          <w:lang w:val="uk-UA"/>
        </w:rPr>
        <w:t xml:space="preserve">завдання значної частини з них </w:t>
      </w:r>
      <w:r w:rsidR="00E940CF">
        <w:rPr>
          <w:rStyle w:val="st42"/>
          <w:sz w:val="28"/>
          <w:szCs w:val="28"/>
          <w:lang w:val="uk-UA"/>
        </w:rPr>
        <w:t xml:space="preserve"> </w:t>
      </w:r>
      <w:r w:rsidR="00291415">
        <w:rPr>
          <w:rStyle w:val="st42"/>
          <w:sz w:val="28"/>
          <w:szCs w:val="28"/>
          <w:lang w:val="uk-UA"/>
        </w:rPr>
        <w:t xml:space="preserve">пов’язано з агресією </w:t>
      </w:r>
      <w:r w:rsidR="000C01AA" w:rsidRPr="000C01AA">
        <w:rPr>
          <w:rStyle w:val="st42"/>
          <w:sz w:val="28"/>
          <w:szCs w:val="28"/>
          <w:lang w:val="uk-UA"/>
        </w:rPr>
        <w:t>Російськ</w:t>
      </w:r>
      <w:r w:rsidR="00291415">
        <w:rPr>
          <w:rStyle w:val="st42"/>
          <w:sz w:val="28"/>
          <w:szCs w:val="28"/>
          <w:lang w:val="uk-UA"/>
        </w:rPr>
        <w:t>ої</w:t>
      </w:r>
      <w:r w:rsidR="000C01AA" w:rsidRPr="000C01AA">
        <w:rPr>
          <w:rStyle w:val="st42"/>
          <w:sz w:val="28"/>
          <w:szCs w:val="28"/>
          <w:lang w:val="uk-UA"/>
        </w:rPr>
        <w:t xml:space="preserve"> Федераці</w:t>
      </w:r>
      <w:r w:rsidR="00291415">
        <w:rPr>
          <w:rStyle w:val="st42"/>
          <w:sz w:val="28"/>
          <w:szCs w:val="28"/>
          <w:lang w:val="uk-UA"/>
        </w:rPr>
        <w:t>ї</w:t>
      </w:r>
      <w:r w:rsidR="00291415" w:rsidRPr="00291415">
        <w:rPr>
          <w:rStyle w:val="st42"/>
          <w:sz w:val="28"/>
          <w:szCs w:val="28"/>
          <w:lang w:val="uk-UA"/>
        </w:rPr>
        <w:t xml:space="preserve"> </w:t>
      </w:r>
      <w:r w:rsidR="00291415" w:rsidRPr="000C01AA">
        <w:rPr>
          <w:rStyle w:val="st42"/>
          <w:sz w:val="28"/>
          <w:szCs w:val="28"/>
          <w:lang w:val="uk-UA"/>
        </w:rPr>
        <w:t>проти України</w:t>
      </w:r>
      <w:r w:rsidR="000C01AA" w:rsidRPr="000C01AA">
        <w:rPr>
          <w:rStyle w:val="st42"/>
          <w:sz w:val="28"/>
          <w:szCs w:val="28"/>
          <w:lang w:val="uk-UA"/>
        </w:rPr>
        <w:t>.</w:t>
      </w:r>
    </w:p>
    <w:p w:rsidR="0006742D" w:rsidRPr="0006742D" w:rsidRDefault="0006742D" w:rsidP="0006742D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4. У </w:t>
      </w:r>
      <w:r w:rsidRPr="0006742D">
        <w:rPr>
          <w:color w:val="000000"/>
          <w:sz w:val="28"/>
          <w:szCs w:val="28"/>
          <w:lang w:val="uk-UA"/>
        </w:rPr>
        <w:t xml:space="preserve">частині 4 статті 3 проекту </w:t>
      </w:r>
      <w:r w:rsidR="00E940CF">
        <w:rPr>
          <w:color w:val="000000"/>
          <w:sz w:val="28"/>
          <w:szCs w:val="28"/>
          <w:lang w:val="uk-UA"/>
        </w:rPr>
        <w:t xml:space="preserve">пропонуємо </w:t>
      </w:r>
      <w:r w:rsidRPr="0006742D">
        <w:rPr>
          <w:color w:val="000000"/>
          <w:sz w:val="28"/>
          <w:szCs w:val="28"/>
          <w:lang w:val="uk-UA"/>
        </w:rPr>
        <w:t xml:space="preserve">більш детально </w:t>
      </w:r>
      <w:r w:rsidR="00E940CF">
        <w:rPr>
          <w:color w:val="000000"/>
          <w:sz w:val="28"/>
          <w:szCs w:val="28"/>
          <w:lang w:val="uk-UA"/>
        </w:rPr>
        <w:t xml:space="preserve">визначити </w:t>
      </w:r>
      <w:r w:rsidRPr="0006742D">
        <w:rPr>
          <w:color w:val="000000"/>
          <w:sz w:val="28"/>
          <w:szCs w:val="28"/>
          <w:lang w:val="uk-UA"/>
        </w:rPr>
        <w:t>джерел</w:t>
      </w:r>
      <w:r w:rsidR="00E940CF">
        <w:rPr>
          <w:color w:val="000000"/>
          <w:sz w:val="28"/>
          <w:szCs w:val="28"/>
          <w:lang w:val="uk-UA"/>
        </w:rPr>
        <w:t>а</w:t>
      </w:r>
      <w:r w:rsidRPr="0006742D">
        <w:rPr>
          <w:color w:val="000000"/>
          <w:sz w:val="28"/>
          <w:szCs w:val="28"/>
          <w:lang w:val="uk-UA"/>
        </w:rPr>
        <w:t xml:space="preserve"> залучення коштів для відшкодування збитків</w:t>
      </w:r>
      <w:r w:rsidR="00FA5EDD">
        <w:rPr>
          <w:color w:val="000000"/>
          <w:sz w:val="28"/>
          <w:szCs w:val="28"/>
          <w:lang w:val="uk-UA"/>
        </w:rPr>
        <w:t>.</w:t>
      </w:r>
      <w:r w:rsidRPr="0006742D">
        <w:rPr>
          <w:color w:val="000000"/>
          <w:sz w:val="28"/>
          <w:szCs w:val="28"/>
          <w:lang w:val="uk-UA"/>
        </w:rPr>
        <w:t xml:space="preserve"> </w:t>
      </w:r>
      <w:r w:rsidR="00FA5EDD">
        <w:rPr>
          <w:color w:val="000000"/>
          <w:sz w:val="28"/>
          <w:szCs w:val="28"/>
          <w:lang w:val="uk-UA"/>
        </w:rPr>
        <w:t>З</w:t>
      </w:r>
      <w:r w:rsidRPr="0006742D">
        <w:rPr>
          <w:color w:val="000000"/>
          <w:sz w:val="28"/>
          <w:szCs w:val="28"/>
          <w:lang w:val="uk-UA"/>
        </w:rPr>
        <w:t>окрема, передбачити можливість залуч</w:t>
      </w:r>
      <w:r w:rsidR="00E940CF">
        <w:rPr>
          <w:color w:val="000000"/>
          <w:sz w:val="28"/>
          <w:szCs w:val="28"/>
          <w:lang w:val="uk-UA"/>
        </w:rPr>
        <w:t>ення</w:t>
      </w:r>
      <w:r w:rsidRPr="0006742D">
        <w:rPr>
          <w:color w:val="000000"/>
          <w:sz w:val="28"/>
          <w:szCs w:val="28"/>
          <w:lang w:val="uk-UA"/>
        </w:rPr>
        <w:t xml:space="preserve"> кошт</w:t>
      </w:r>
      <w:r w:rsidR="00FA5EDD">
        <w:rPr>
          <w:color w:val="000000"/>
          <w:sz w:val="28"/>
          <w:szCs w:val="28"/>
          <w:lang w:val="uk-UA"/>
        </w:rPr>
        <w:t>ів</w:t>
      </w:r>
      <w:r w:rsidRPr="0006742D">
        <w:rPr>
          <w:color w:val="000000"/>
          <w:sz w:val="28"/>
          <w:szCs w:val="28"/>
          <w:lang w:val="uk-UA"/>
        </w:rPr>
        <w:t xml:space="preserve"> юридичних та фізичних осіб, міжнародних фінансових організацій, а також </w:t>
      </w:r>
      <w:r w:rsidR="00FA5EDD">
        <w:rPr>
          <w:color w:val="000000"/>
          <w:sz w:val="28"/>
          <w:szCs w:val="28"/>
          <w:lang w:val="uk-UA"/>
        </w:rPr>
        <w:t xml:space="preserve">з </w:t>
      </w:r>
      <w:r w:rsidRPr="0006742D">
        <w:rPr>
          <w:color w:val="000000"/>
          <w:sz w:val="28"/>
          <w:szCs w:val="28"/>
          <w:lang w:val="uk-UA"/>
        </w:rPr>
        <w:t xml:space="preserve">інших не заборонених законодавством джерел. Вважаємо, що це </w:t>
      </w:r>
      <w:r w:rsidR="00FA5EDD">
        <w:rPr>
          <w:color w:val="000000"/>
          <w:sz w:val="28"/>
          <w:szCs w:val="28"/>
          <w:lang w:val="uk-UA"/>
        </w:rPr>
        <w:t xml:space="preserve">дозволить </w:t>
      </w:r>
      <w:r w:rsidRPr="0006742D">
        <w:rPr>
          <w:color w:val="000000"/>
          <w:sz w:val="28"/>
          <w:szCs w:val="28"/>
          <w:lang w:val="uk-UA"/>
        </w:rPr>
        <w:t xml:space="preserve">збільшити кількість осіб, які отримують відшкодування. </w:t>
      </w:r>
    </w:p>
    <w:p w:rsidR="00AE041B" w:rsidRPr="00657037" w:rsidRDefault="00F4180B" w:rsidP="00F21B7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004CFC" w:rsidRPr="00657037">
        <w:rPr>
          <w:sz w:val="28"/>
          <w:szCs w:val="28"/>
          <w:lang w:val="uk-UA"/>
        </w:rPr>
        <w:t xml:space="preserve">. </w:t>
      </w:r>
      <w:r w:rsidR="00AE041B" w:rsidRPr="00657037">
        <w:rPr>
          <w:sz w:val="28"/>
          <w:szCs w:val="28"/>
          <w:lang w:val="uk-UA"/>
        </w:rPr>
        <w:t xml:space="preserve">Згідно з проектом відшкодування збитків відбувається шляхом перерахування </w:t>
      </w:r>
      <w:r w:rsidR="00B33B2B" w:rsidRPr="00657037">
        <w:rPr>
          <w:sz w:val="28"/>
          <w:szCs w:val="28"/>
          <w:lang w:val="uk-UA"/>
        </w:rPr>
        <w:t>грошових коштів на спеціальний</w:t>
      </w:r>
      <w:r w:rsidR="00AE041B" w:rsidRPr="00657037">
        <w:rPr>
          <w:sz w:val="28"/>
          <w:szCs w:val="28"/>
          <w:lang w:val="uk-UA"/>
        </w:rPr>
        <w:t xml:space="preserve"> рахунок власника житла</w:t>
      </w:r>
      <w:r w:rsidR="00B33B2B" w:rsidRPr="00657037">
        <w:rPr>
          <w:sz w:val="28"/>
          <w:szCs w:val="28"/>
          <w:lang w:val="uk-UA"/>
        </w:rPr>
        <w:t>, відкритий в установі банку (частина 5 та 6 стаття 7 проекту)</w:t>
      </w:r>
      <w:r w:rsidR="001D1A34">
        <w:rPr>
          <w:sz w:val="28"/>
          <w:szCs w:val="28"/>
          <w:lang w:val="uk-UA"/>
        </w:rPr>
        <w:t>. Разом з тим вважаємо, що було б доцільно</w:t>
      </w:r>
      <w:r w:rsidR="00AE041B" w:rsidRPr="00657037">
        <w:rPr>
          <w:sz w:val="28"/>
          <w:szCs w:val="28"/>
          <w:lang w:val="uk-UA"/>
        </w:rPr>
        <w:t xml:space="preserve"> передбачити можливість відшкодування збитків </w:t>
      </w:r>
      <w:r w:rsidR="001D1A34">
        <w:rPr>
          <w:sz w:val="28"/>
          <w:szCs w:val="28"/>
          <w:lang w:val="uk-UA"/>
        </w:rPr>
        <w:t xml:space="preserve">ще </w:t>
      </w:r>
      <w:r w:rsidR="00AE041B" w:rsidRPr="00657037">
        <w:rPr>
          <w:sz w:val="28"/>
          <w:szCs w:val="28"/>
          <w:lang w:val="uk-UA"/>
        </w:rPr>
        <w:t>й іншим шляхом, наприклад, будівельними матеріалами або оплатою відповідних будівельних робіт.</w:t>
      </w:r>
    </w:p>
    <w:p w:rsidR="00E940CF" w:rsidRDefault="0006742D" w:rsidP="00657037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</w:t>
      </w:r>
      <w:r w:rsidR="007E796B" w:rsidRPr="00657037">
        <w:rPr>
          <w:sz w:val="28"/>
          <w:szCs w:val="28"/>
          <w:lang w:val="uk-UA"/>
        </w:rPr>
        <w:t>Сумнівним, з огляду</w:t>
      </w:r>
      <w:r w:rsidR="001D1A34">
        <w:rPr>
          <w:sz w:val="28"/>
          <w:szCs w:val="28"/>
          <w:lang w:val="uk-UA"/>
        </w:rPr>
        <w:t xml:space="preserve"> на можливість зловживання правом</w:t>
      </w:r>
      <w:r w:rsidR="007E796B" w:rsidRPr="00657037">
        <w:rPr>
          <w:sz w:val="28"/>
          <w:szCs w:val="28"/>
          <w:lang w:val="uk-UA"/>
        </w:rPr>
        <w:t xml:space="preserve"> на</w:t>
      </w:r>
      <w:r w:rsidR="00B70CD0" w:rsidRPr="0065703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відшкодування </w:t>
      </w:r>
      <w:r w:rsidR="007E796B" w:rsidRPr="00657037">
        <w:rPr>
          <w:sz w:val="28"/>
          <w:szCs w:val="28"/>
          <w:lang w:val="uk-UA"/>
        </w:rPr>
        <w:t>збитків, виглядає обстеження житла на підставі копії документа, що підтверджує право власності на майно</w:t>
      </w:r>
      <w:r w:rsidR="00B70CD0" w:rsidRPr="00657037">
        <w:rPr>
          <w:sz w:val="28"/>
          <w:szCs w:val="28"/>
          <w:lang w:val="uk-UA"/>
        </w:rPr>
        <w:t xml:space="preserve"> (</w:t>
      </w:r>
      <w:r w:rsidR="00A23DC1">
        <w:rPr>
          <w:sz w:val="28"/>
          <w:szCs w:val="28"/>
          <w:lang w:val="uk-UA"/>
        </w:rPr>
        <w:t xml:space="preserve">частина 1 </w:t>
      </w:r>
      <w:r w:rsidR="00B70CD0" w:rsidRPr="00657037">
        <w:rPr>
          <w:sz w:val="28"/>
          <w:szCs w:val="28"/>
          <w:lang w:val="uk-UA"/>
        </w:rPr>
        <w:t>статт</w:t>
      </w:r>
      <w:r w:rsidR="00A23DC1">
        <w:rPr>
          <w:sz w:val="28"/>
          <w:szCs w:val="28"/>
          <w:lang w:val="uk-UA"/>
        </w:rPr>
        <w:t>і</w:t>
      </w:r>
      <w:r w:rsidR="00657037">
        <w:rPr>
          <w:sz w:val="28"/>
          <w:szCs w:val="28"/>
          <w:lang w:val="uk-UA"/>
        </w:rPr>
        <w:t xml:space="preserve"> </w:t>
      </w:r>
      <w:r w:rsidR="00B70CD0" w:rsidRPr="00657037">
        <w:rPr>
          <w:sz w:val="28"/>
          <w:szCs w:val="28"/>
          <w:lang w:val="uk-UA"/>
        </w:rPr>
        <w:t>6 проекту)</w:t>
      </w:r>
      <w:r w:rsidR="00E940CF">
        <w:rPr>
          <w:sz w:val="28"/>
          <w:szCs w:val="28"/>
          <w:lang w:val="uk-UA"/>
        </w:rPr>
        <w:t>, а не його оригіналу</w:t>
      </w:r>
      <w:r w:rsidR="007E796B" w:rsidRPr="00657037">
        <w:rPr>
          <w:sz w:val="28"/>
          <w:szCs w:val="28"/>
          <w:lang w:val="uk-UA"/>
        </w:rPr>
        <w:t xml:space="preserve">. </w:t>
      </w:r>
      <w:r w:rsidR="00E940CF">
        <w:rPr>
          <w:sz w:val="28"/>
          <w:szCs w:val="28"/>
          <w:lang w:val="uk-UA"/>
        </w:rPr>
        <w:t>Крім цього, слід визначитися з ситуацією, коли зазначені документи втрачені з тих чи інших причин.</w:t>
      </w:r>
    </w:p>
    <w:p w:rsidR="00A82AA8" w:rsidRPr="00657037" w:rsidRDefault="00B34C1D" w:rsidP="00A23DC1">
      <w:pPr>
        <w:pStyle w:val="Igor"/>
      </w:pPr>
      <w:r>
        <w:t>7</w:t>
      </w:r>
      <w:r w:rsidR="002C0669" w:rsidRPr="00657037">
        <w:t xml:space="preserve">. </w:t>
      </w:r>
      <w:r w:rsidR="00A82AA8" w:rsidRPr="00657037">
        <w:t>У</w:t>
      </w:r>
      <w:r w:rsidR="00A23DC1">
        <w:t xml:space="preserve"> </w:t>
      </w:r>
      <w:r w:rsidR="00EC1298">
        <w:t xml:space="preserve">п. 5 </w:t>
      </w:r>
      <w:r w:rsidR="00A23DC1">
        <w:t>пояснювальн</w:t>
      </w:r>
      <w:r w:rsidR="00EC1298">
        <w:t>ої</w:t>
      </w:r>
      <w:r w:rsidR="00A23DC1">
        <w:t xml:space="preserve"> запис</w:t>
      </w:r>
      <w:r w:rsidR="00EC1298">
        <w:t>ки</w:t>
      </w:r>
      <w:r w:rsidR="00A23DC1">
        <w:t xml:space="preserve"> до проекту зазначається, що </w:t>
      </w:r>
      <w:r w:rsidR="00EC1298">
        <w:t>«на момент внесення законопроект коштів не потребує». У зв’язку з цим</w:t>
      </w:r>
      <w:r w:rsidR="00A23DC1">
        <w:t xml:space="preserve"> </w:t>
      </w:r>
      <w:r w:rsidR="00EC1298">
        <w:t>у</w:t>
      </w:r>
      <w:r w:rsidR="00A82AA8" w:rsidRPr="00657037">
        <w:t xml:space="preserve">правління звертає увагу, що </w:t>
      </w:r>
      <w:r w:rsidR="00EC1298">
        <w:t xml:space="preserve">положення </w:t>
      </w:r>
      <w:r w:rsidR="00A82AA8" w:rsidRPr="00657037">
        <w:t xml:space="preserve">статті 91 Регламенту Верховної Ради України та статті 27 Бюджетного кодексу України </w:t>
      </w:r>
      <w:r w:rsidR="00EC1298">
        <w:t xml:space="preserve">про надання </w:t>
      </w:r>
      <w:r w:rsidR="00EC1298" w:rsidRPr="00657037">
        <w:t>фінансово-економічн</w:t>
      </w:r>
      <w:r w:rsidR="00EC1298">
        <w:t>ого</w:t>
      </w:r>
      <w:r w:rsidR="00EC1298" w:rsidRPr="00657037">
        <w:t xml:space="preserve"> обґрунтування (включаючи відповідні розрахунки)</w:t>
      </w:r>
      <w:r w:rsidR="00EC1298">
        <w:t xml:space="preserve"> стосу</w:t>
      </w:r>
      <w:r w:rsidR="00FA5EDD">
        <w:t>є</w:t>
      </w:r>
      <w:r w:rsidR="00EC1298">
        <w:t>ться всіх</w:t>
      </w:r>
      <w:r w:rsidR="00EC1298" w:rsidRPr="00657037">
        <w:t xml:space="preserve"> законопроект</w:t>
      </w:r>
      <w:r w:rsidR="00EC1298">
        <w:t>ів</w:t>
      </w:r>
      <w:r w:rsidR="00EC1298" w:rsidRPr="00657037">
        <w:t>, прийняття як</w:t>
      </w:r>
      <w:r w:rsidR="00EC1298">
        <w:t>их</w:t>
      </w:r>
      <w:r w:rsidR="00EC1298" w:rsidRPr="00657037">
        <w:t xml:space="preserve"> призведе до зміни показників бюджету (надходжень бюджету та/або витрат бюджету</w:t>
      </w:r>
      <w:r w:rsidR="00EC1298">
        <w:t>) незалежно від момент</w:t>
      </w:r>
      <w:r w:rsidR="0083401C">
        <w:t>у</w:t>
      </w:r>
      <w:r w:rsidR="00EC1298">
        <w:t xml:space="preserve"> </w:t>
      </w:r>
      <w:r w:rsidR="0083401C">
        <w:t xml:space="preserve">їх </w:t>
      </w:r>
      <w:r w:rsidR="00EC1298">
        <w:t xml:space="preserve">внесення. Так само у всіх випадках мають подаватися </w:t>
      </w:r>
      <w:r w:rsidR="0083401C">
        <w:t>і</w:t>
      </w:r>
      <w:r w:rsidR="00EC1298">
        <w:t xml:space="preserve"> </w:t>
      </w:r>
      <w:r w:rsidR="00EC1298" w:rsidRPr="00657037">
        <w:t>пропозиції змін до законодавчих актів щодо скорочення витрат бюджету та/або джерел додаткових надходжень бюджету для досягнення збалансованості бюджету</w:t>
      </w:r>
      <w:r w:rsidR="00E940CF">
        <w:t>,</w:t>
      </w:r>
      <w:r w:rsidR="00EC1298">
        <w:t xml:space="preserve">   я</w:t>
      </w:r>
      <w:r w:rsidR="00A82AA8" w:rsidRPr="00657037">
        <w:t xml:space="preserve">кщо </w:t>
      </w:r>
      <w:r w:rsidR="00E940CF">
        <w:t xml:space="preserve">вказані </w:t>
      </w:r>
      <w:r w:rsidR="00A82AA8" w:rsidRPr="00657037">
        <w:t>зміни показників бюджету передбачають зменшення надходжень бюджету та/або збільшення витрат бюджету</w:t>
      </w:r>
      <w:r w:rsidR="0083401C">
        <w:t xml:space="preserve">. </w:t>
      </w:r>
      <w:r w:rsidR="00A82AA8" w:rsidRPr="00657037">
        <w:t xml:space="preserve"> </w:t>
      </w:r>
    </w:p>
    <w:p w:rsidR="005154EB" w:rsidRPr="00657037" w:rsidRDefault="00A82AA8" w:rsidP="005154EB">
      <w:pPr>
        <w:ind w:firstLine="709"/>
        <w:jc w:val="both"/>
        <w:rPr>
          <w:sz w:val="28"/>
          <w:szCs w:val="28"/>
          <w:lang w:val="uk-UA"/>
        </w:rPr>
      </w:pPr>
      <w:r w:rsidRPr="00657037">
        <w:rPr>
          <w:sz w:val="28"/>
          <w:szCs w:val="28"/>
          <w:lang w:val="uk-UA"/>
        </w:rPr>
        <w:t>Крім цього, оскільки відповідно до положень статті 116 Конституції України вжиття заходів щодо забезпечення прав і свобод людини і громадянина, забезпечення проведення фінансової політики, політики у сфері соціального захисту віднесено до повноважень Кабінету Міністрів України, вважаємо логічним отримання відповідного експертного висновку Уряду щодо можливостей та наслідків реалізації пропозицій проекту.</w:t>
      </w:r>
    </w:p>
    <w:p w:rsidR="00C9650B" w:rsidRPr="00657037" w:rsidRDefault="00C9650B" w:rsidP="005154EB">
      <w:pPr>
        <w:ind w:firstLine="709"/>
        <w:jc w:val="both"/>
        <w:rPr>
          <w:sz w:val="28"/>
          <w:szCs w:val="28"/>
          <w:lang w:val="uk-UA"/>
        </w:rPr>
      </w:pPr>
      <w:r w:rsidRPr="00657037">
        <w:rPr>
          <w:sz w:val="28"/>
          <w:szCs w:val="28"/>
          <w:lang w:val="uk-UA"/>
        </w:rPr>
        <w:t xml:space="preserve">Узагальнюючий висновок: </w:t>
      </w:r>
      <w:bookmarkStart w:id="0" w:name="_GoBack"/>
      <w:r w:rsidRPr="00657037">
        <w:rPr>
          <w:sz w:val="28"/>
          <w:szCs w:val="28"/>
          <w:lang w:val="uk-UA"/>
        </w:rPr>
        <w:t xml:space="preserve">за результатами розгляду у першому читанні  </w:t>
      </w:r>
      <w:r w:rsidR="008D140B" w:rsidRPr="00657037">
        <w:rPr>
          <w:sz w:val="28"/>
          <w:szCs w:val="28"/>
          <w:lang w:val="uk-UA"/>
        </w:rPr>
        <w:t>законо</w:t>
      </w:r>
      <w:r w:rsidRPr="00657037">
        <w:rPr>
          <w:sz w:val="28"/>
          <w:szCs w:val="28"/>
          <w:lang w:val="uk-UA"/>
        </w:rPr>
        <w:t xml:space="preserve">проект </w:t>
      </w:r>
      <w:r w:rsidR="00870742" w:rsidRPr="00657037">
        <w:rPr>
          <w:sz w:val="28"/>
          <w:szCs w:val="28"/>
          <w:lang w:val="uk-UA"/>
        </w:rPr>
        <w:t xml:space="preserve">доцільно </w:t>
      </w:r>
      <w:r w:rsidRPr="00657037">
        <w:rPr>
          <w:sz w:val="28"/>
          <w:szCs w:val="28"/>
          <w:lang w:val="uk-UA"/>
        </w:rPr>
        <w:t>по</w:t>
      </w:r>
      <w:r w:rsidR="00870742" w:rsidRPr="00657037">
        <w:rPr>
          <w:sz w:val="28"/>
          <w:szCs w:val="28"/>
          <w:lang w:val="uk-UA"/>
        </w:rPr>
        <w:t xml:space="preserve">вернути на </w:t>
      </w:r>
      <w:r w:rsidRPr="00657037">
        <w:rPr>
          <w:sz w:val="28"/>
          <w:szCs w:val="28"/>
          <w:lang w:val="uk-UA"/>
        </w:rPr>
        <w:t>доопрацювання</w:t>
      </w:r>
      <w:r w:rsidR="00870742" w:rsidRPr="00657037">
        <w:rPr>
          <w:sz w:val="28"/>
          <w:szCs w:val="28"/>
          <w:lang w:val="uk-UA"/>
        </w:rPr>
        <w:t xml:space="preserve"> з наступним урахуванням висловлених зауважень та пропозицій</w:t>
      </w:r>
      <w:r w:rsidRPr="00657037">
        <w:rPr>
          <w:sz w:val="28"/>
          <w:szCs w:val="28"/>
          <w:lang w:val="uk-UA"/>
        </w:rPr>
        <w:t>.</w:t>
      </w:r>
    </w:p>
    <w:bookmarkEnd w:id="0"/>
    <w:p w:rsidR="00CB78A4" w:rsidRDefault="00CB78A4" w:rsidP="00BA71AF">
      <w:pPr>
        <w:ind w:firstLine="709"/>
        <w:jc w:val="both"/>
        <w:rPr>
          <w:sz w:val="28"/>
          <w:szCs w:val="28"/>
          <w:lang w:val="uk-UA"/>
        </w:rPr>
      </w:pPr>
    </w:p>
    <w:p w:rsidR="00CB78A4" w:rsidRPr="00657037" w:rsidRDefault="004140C9" w:rsidP="004140C9">
      <w:pPr>
        <w:ind w:firstLine="709"/>
        <w:jc w:val="both"/>
        <w:rPr>
          <w:bCs/>
          <w:sz w:val="28"/>
          <w:szCs w:val="28"/>
          <w:lang w:val="uk-UA"/>
        </w:rPr>
      </w:pPr>
      <w:r w:rsidRPr="00657037">
        <w:rPr>
          <w:bCs/>
          <w:sz w:val="28"/>
          <w:szCs w:val="28"/>
          <w:lang w:val="uk-UA"/>
        </w:rPr>
        <w:t xml:space="preserve">Керівник Головного управління  </w:t>
      </w:r>
      <w:r w:rsidR="005154EB" w:rsidRPr="00657037">
        <w:rPr>
          <w:bCs/>
          <w:sz w:val="28"/>
          <w:szCs w:val="28"/>
          <w:lang w:val="uk-UA"/>
        </w:rPr>
        <w:t xml:space="preserve">            </w:t>
      </w:r>
      <w:r w:rsidRPr="00657037">
        <w:rPr>
          <w:bCs/>
          <w:sz w:val="28"/>
          <w:szCs w:val="28"/>
          <w:lang w:val="uk-UA"/>
        </w:rPr>
        <w:t xml:space="preserve">                            С.А. Тихонюк</w:t>
      </w:r>
    </w:p>
    <w:p w:rsidR="00C9650B" w:rsidRDefault="00C9650B" w:rsidP="00BA71AF">
      <w:pPr>
        <w:ind w:firstLine="709"/>
        <w:jc w:val="both"/>
        <w:rPr>
          <w:i/>
          <w:sz w:val="22"/>
          <w:szCs w:val="22"/>
          <w:lang w:val="uk-UA"/>
        </w:rPr>
      </w:pPr>
    </w:p>
    <w:p w:rsidR="00E940CF" w:rsidRPr="00657037" w:rsidRDefault="00E940CF" w:rsidP="00BA71AF">
      <w:pPr>
        <w:ind w:firstLine="709"/>
        <w:jc w:val="both"/>
        <w:rPr>
          <w:i/>
          <w:sz w:val="22"/>
          <w:szCs w:val="22"/>
          <w:lang w:val="uk-UA"/>
        </w:rPr>
      </w:pPr>
    </w:p>
    <w:p w:rsidR="0000201F" w:rsidRPr="00657037" w:rsidRDefault="0000201F" w:rsidP="00BA71AF">
      <w:pPr>
        <w:ind w:firstLine="709"/>
        <w:jc w:val="both"/>
        <w:rPr>
          <w:sz w:val="22"/>
          <w:szCs w:val="22"/>
          <w:lang w:val="uk-UA"/>
        </w:rPr>
      </w:pPr>
      <w:r w:rsidRPr="00657037">
        <w:rPr>
          <w:sz w:val="22"/>
          <w:szCs w:val="22"/>
          <w:lang w:val="uk-UA"/>
        </w:rPr>
        <w:t>Вик.: О.В. Куціпак</w:t>
      </w:r>
    </w:p>
    <w:sectPr w:rsidR="0000201F" w:rsidRPr="00657037" w:rsidSect="00B06150">
      <w:headerReference w:type="default" r:id="rId8"/>
      <w:footerReference w:type="default" r:id="rId9"/>
      <w:headerReference w:type="first" r:id="rId10"/>
      <w:pgSz w:w="11906" w:h="16838"/>
      <w:pgMar w:top="1134" w:right="851" w:bottom="1134" w:left="1701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D16" w:rsidRDefault="00B51D16">
      <w:r>
        <w:separator/>
      </w:r>
    </w:p>
  </w:endnote>
  <w:endnote w:type="continuationSeparator" w:id="0">
    <w:p w:rsidR="00B51D16" w:rsidRDefault="00B51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150" w:rsidRDefault="00B06150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E820A8" w:rsidRPr="00E820A8">
      <w:rPr>
        <w:noProof/>
        <w:lang w:val="uk-UA"/>
      </w:rPr>
      <w:t>3</w:t>
    </w:r>
    <w:r>
      <w:fldChar w:fldCharType="end"/>
    </w:r>
  </w:p>
  <w:p w:rsidR="00B06150" w:rsidRDefault="00B0615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D16" w:rsidRDefault="00B51D16">
      <w:r>
        <w:separator/>
      </w:r>
    </w:p>
  </w:footnote>
  <w:footnote w:type="continuationSeparator" w:id="0">
    <w:p w:rsidR="00B51D16" w:rsidRDefault="00B51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2E9" w:rsidRPr="00E13FF4" w:rsidRDefault="004C02E9" w:rsidP="00E13FF4">
    <w:pPr>
      <w:pStyle w:val="a3"/>
      <w:jc w:val="right"/>
      <w:rPr>
        <w:lang w:val="uk-UA"/>
      </w:rPr>
    </w:pPr>
    <w:r w:rsidRPr="00E13FF4">
      <w:rPr>
        <w:lang w:val="uk-UA"/>
      </w:rPr>
      <w:t xml:space="preserve">До № </w:t>
    </w:r>
    <w:r w:rsidR="00E13FF4" w:rsidRPr="00E13FF4">
      <w:rPr>
        <w:lang w:val="uk-UA"/>
      </w:rPr>
      <w:t>2286</w:t>
    </w:r>
    <w:r w:rsidRPr="00E13FF4">
      <w:rPr>
        <w:lang w:val="uk-UA"/>
      </w:rPr>
      <w:t xml:space="preserve"> від </w:t>
    </w:r>
    <w:r w:rsidR="00E13FF4" w:rsidRPr="00E13FF4">
      <w:rPr>
        <w:lang w:val="uk-UA"/>
      </w:rPr>
      <w:t>18</w:t>
    </w:r>
    <w:r w:rsidRPr="00E13FF4">
      <w:rPr>
        <w:lang w:val="uk-UA"/>
      </w:rPr>
      <w:t>.</w:t>
    </w:r>
    <w:r w:rsidR="00E13FF4" w:rsidRPr="00E13FF4">
      <w:rPr>
        <w:lang w:val="uk-UA"/>
      </w:rPr>
      <w:t>10</w:t>
    </w:r>
    <w:r w:rsidRPr="00E13FF4">
      <w:rPr>
        <w:lang w:val="uk-UA"/>
      </w:rPr>
      <w:t>.201</w:t>
    </w:r>
    <w:r w:rsidR="00E13FF4" w:rsidRPr="00E13FF4">
      <w:rPr>
        <w:lang w:val="uk-UA"/>
      </w:rPr>
      <w:t>9</w:t>
    </w:r>
    <w:r w:rsidRPr="00E13FF4">
      <w:rPr>
        <w:lang w:val="uk-UA"/>
      </w:rPr>
      <w:t xml:space="preserve"> р,</w:t>
    </w:r>
  </w:p>
  <w:p w:rsidR="00E13FF4" w:rsidRPr="00E13FF4" w:rsidRDefault="00E13FF4" w:rsidP="00E13FF4">
    <w:pPr>
      <w:tabs>
        <w:tab w:val="left" w:pos="6960"/>
      </w:tabs>
      <w:jc w:val="right"/>
      <w:rPr>
        <w:bCs/>
        <w:lang w:val="uk-UA"/>
      </w:rPr>
    </w:pPr>
    <w:r w:rsidRPr="00E13FF4">
      <w:rPr>
        <w:bCs/>
        <w:lang w:val="uk-UA"/>
      </w:rPr>
      <w:t>В.В. Новинськи</w:t>
    </w:r>
    <w:r>
      <w:rPr>
        <w:bCs/>
        <w:lang w:val="uk-UA"/>
      </w:rPr>
      <w:t>й</w:t>
    </w:r>
    <w:r w:rsidRPr="00E13FF4">
      <w:rPr>
        <w:bCs/>
        <w:lang w:val="uk-UA"/>
      </w:rPr>
      <w:t>, В.О.</w:t>
    </w:r>
    <w:r>
      <w:rPr>
        <w:bCs/>
        <w:lang w:val="uk-UA"/>
      </w:rPr>
      <w:t xml:space="preserve"> </w:t>
    </w:r>
    <w:r w:rsidRPr="00E13FF4">
      <w:rPr>
        <w:bCs/>
        <w:lang w:val="uk-UA"/>
      </w:rPr>
      <w:t>Гриб та інш.</w:t>
    </w:r>
  </w:p>
  <w:p w:rsidR="004C02E9" w:rsidRPr="001765C6" w:rsidRDefault="004C02E9" w:rsidP="00E13FF4">
    <w:pPr>
      <w:pStyle w:val="a3"/>
      <w:jc w:val="right"/>
      <w:rPr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187" w:rsidRPr="00B63187" w:rsidRDefault="00B63187" w:rsidP="00B63187">
    <w:pPr>
      <w:pStyle w:val="a3"/>
      <w:jc w:val="right"/>
      <w:rPr>
        <w:lang w:val="uk-UA"/>
      </w:rPr>
    </w:pPr>
    <w:r w:rsidRPr="00B63187">
      <w:rPr>
        <w:lang w:val="uk-UA"/>
      </w:rPr>
      <w:t>До № 2286 від 18.10.2019 р</w:t>
    </w:r>
    <w:r w:rsidR="00875A66">
      <w:rPr>
        <w:lang w:val="uk-UA"/>
      </w:rPr>
      <w:t>.</w:t>
    </w:r>
    <w:r w:rsidRPr="00B63187">
      <w:rPr>
        <w:lang w:val="uk-UA"/>
      </w:rPr>
      <w:t>,</w:t>
    </w:r>
  </w:p>
  <w:p w:rsidR="00B63187" w:rsidRPr="00B63187" w:rsidRDefault="00B63187" w:rsidP="00B63187">
    <w:pPr>
      <w:pStyle w:val="a3"/>
      <w:jc w:val="right"/>
      <w:rPr>
        <w:bCs/>
        <w:lang w:val="uk-UA"/>
      </w:rPr>
    </w:pPr>
    <w:r w:rsidRPr="00B63187">
      <w:rPr>
        <w:bCs/>
        <w:lang w:val="uk-UA"/>
      </w:rPr>
      <w:t>В.В. Новинський</w:t>
    </w:r>
    <w:r w:rsidR="00875A66">
      <w:rPr>
        <w:bCs/>
        <w:lang w:val="uk-UA"/>
      </w:rPr>
      <w:t xml:space="preserve"> </w:t>
    </w:r>
    <w:r w:rsidRPr="00B63187">
      <w:rPr>
        <w:bCs/>
        <w:lang w:val="uk-UA"/>
      </w:rPr>
      <w:t>та ін.</w:t>
    </w:r>
  </w:p>
  <w:p w:rsidR="00B63187" w:rsidRPr="00B63187" w:rsidRDefault="00B63187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B5F70"/>
    <w:multiLevelType w:val="hybridMultilevel"/>
    <w:tmpl w:val="EDF09C5A"/>
    <w:lvl w:ilvl="0" w:tplc="AC84C9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097F72"/>
    <w:multiLevelType w:val="hybridMultilevel"/>
    <w:tmpl w:val="995A98FE"/>
    <w:lvl w:ilvl="0" w:tplc="8DFC6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5C6"/>
    <w:rsid w:val="0000201F"/>
    <w:rsid w:val="00002CBC"/>
    <w:rsid w:val="00004CFC"/>
    <w:rsid w:val="0001199E"/>
    <w:rsid w:val="00013F88"/>
    <w:rsid w:val="0001434E"/>
    <w:rsid w:val="00016D1C"/>
    <w:rsid w:val="00020908"/>
    <w:rsid w:val="00036515"/>
    <w:rsid w:val="0004157F"/>
    <w:rsid w:val="000423ED"/>
    <w:rsid w:val="0006742D"/>
    <w:rsid w:val="000701BD"/>
    <w:rsid w:val="000B65B6"/>
    <w:rsid w:val="000C01AA"/>
    <w:rsid w:val="000D3242"/>
    <w:rsid w:val="000D427A"/>
    <w:rsid w:val="000E2BB3"/>
    <w:rsid w:val="000F1971"/>
    <w:rsid w:val="000F46B7"/>
    <w:rsid w:val="001451C2"/>
    <w:rsid w:val="001513B1"/>
    <w:rsid w:val="001765C6"/>
    <w:rsid w:val="00184BD4"/>
    <w:rsid w:val="001939E1"/>
    <w:rsid w:val="001B016D"/>
    <w:rsid w:val="001B6680"/>
    <w:rsid w:val="001D1A34"/>
    <w:rsid w:val="001D6F23"/>
    <w:rsid w:val="00214C61"/>
    <w:rsid w:val="00234E94"/>
    <w:rsid w:val="00291415"/>
    <w:rsid w:val="00291640"/>
    <w:rsid w:val="002B070E"/>
    <w:rsid w:val="002B0841"/>
    <w:rsid w:val="002B2C90"/>
    <w:rsid w:val="002C0669"/>
    <w:rsid w:val="002C4D78"/>
    <w:rsid w:val="00306363"/>
    <w:rsid w:val="00335F83"/>
    <w:rsid w:val="00343753"/>
    <w:rsid w:val="003917DF"/>
    <w:rsid w:val="003F25ED"/>
    <w:rsid w:val="004140C9"/>
    <w:rsid w:val="004179BC"/>
    <w:rsid w:val="004372C4"/>
    <w:rsid w:val="00465A0C"/>
    <w:rsid w:val="004A326F"/>
    <w:rsid w:val="004B41A5"/>
    <w:rsid w:val="004C02E9"/>
    <w:rsid w:val="004F4D60"/>
    <w:rsid w:val="00512905"/>
    <w:rsid w:val="005154EB"/>
    <w:rsid w:val="00520392"/>
    <w:rsid w:val="005519CF"/>
    <w:rsid w:val="00567878"/>
    <w:rsid w:val="005816E5"/>
    <w:rsid w:val="005B0BBC"/>
    <w:rsid w:val="005C62C6"/>
    <w:rsid w:val="005D58E9"/>
    <w:rsid w:val="005F48BE"/>
    <w:rsid w:val="0061208C"/>
    <w:rsid w:val="00614EA9"/>
    <w:rsid w:val="0062125E"/>
    <w:rsid w:val="0062335E"/>
    <w:rsid w:val="00626600"/>
    <w:rsid w:val="00637D34"/>
    <w:rsid w:val="0065257E"/>
    <w:rsid w:val="00655A2D"/>
    <w:rsid w:val="00657037"/>
    <w:rsid w:val="00660FD5"/>
    <w:rsid w:val="00663E9C"/>
    <w:rsid w:val="0069037E"/>
    <w:rsid w:val="006944C2"/>
    <w:rsid w:val="006C35A4"/>
    <w:rsid w:val="006F3615"/>
    <w:rsid w:val="00703A7D"/>
    <w:rsid w:val="0076635B"/>
    <w:rsid w:val="00791165"/>
    <w:rsid w:val="007C2BBD"/>
    <w:rsid w:val="007E59B4"/>
    <w:rsid w:val="007E796B"/>
    <w:rsid w:val="007F1763"/>
    <w:rsid w:val="00807A8C"/>
    <w:rsid w:val="00824508"/>
    <w:rsid w:val="00830981"/>
    <w:rsid w:val="0083401C"/>
    <w:rsid w:val="00840DA8"/>
    <w:rsid w:val="00846483"/>
    <w:rsid w:val="00870742"/>
    <w:rsid w:val="00875A66"/>
    <w:rsid w:val="008A7B43"/>
    <w:rsid w:val="008B65D8"/>
    <w:rsid w:val="008D140B"/>
    <w:rsid w:val="008D4318"/>
    <w:rsid w:val="008D465D"/>
    <w:rsid w:val="008E451D"/>
    <w:rsid w:val="00900A95"/>
    <w:rsid w:val="00916187"/>
    <w:rsid w:val="009376E7"/>
    <w:rsid w:val="00960863"/>
    <w:rsid w:val="00962164"/>
    <w:rsid w:val="009776EC"/>
    <w:rsid w:val="00990509"/>
    <w:rsid w:val="009A251E"/>
    <w:rsid w:val="009A3FE9"/>
    <w:rsid w:val="009B3721"/>
    <w:rsid w:val="009D0D8A"/>
    <w:rsid w:val="009D29AE"/>
    <w:rsid w:val="009D3E6B"/>
    <w:rsid w:val="00A07F1B"/>
    <w:rsid w:val="00A1154C"/>
    <w:rsid w:val="00A13F57"/>
    <w:rsid w:val="00A1581E"/>
    <w:rsid w:val="00A23154"/>
    <w:rsid w:val="00A23DC1"/>
    <w:rsid w:val="00A41B53"/>
    <w:rsid w:val="00A62832"/>
    <w:rsid w:val="00A82AA8"/>
    <w:rsid w:val="00A82BC9"/>
    <w:rsid w:val="00A95410"/>
    <w:rsid w:val="00AE041B"/>
    <w:rsid w:val="00AF3367"/>
    <w:rsid w:val="00B02112"/>
    <w:rsid w:val="00B06150"/>
    <w:rsid w:val="00B10C53"/>
    <w:rsid w:val="00B15E7E"/>
    <w:rsid w:val="00B33B2B"/>
    <w:rsid w:val="00B34C1D"/>
    <w:rsid w:val="00B51D16"/>
    <w:rsid w:val="00B63187"/>
    <w:rsid w:val="00B66050"/>
    <w:rsid w:val="00B70CD0"/>
    <w:rsid w:val="00BA19E5"/>
    <w:rsid w:val="00BA71AF"/>
    <w:rsid w:val="00BB17AD"/>
    <w:rsid w:val="00BB7764"/>
    <w:rsid w:val="00BC0DB0"/>
    <w:rsid w:val="00BC2D98"/>
    <w:rsid w:val="00BD5768"/>
    <w:rsid w:val="00C35EF8"/>
    <w:rsid w:val="00C661F6"/>
    <w:rsid w:val="00C755C8"/>
    <w:rsid w:val="00C76EB7"/>
    <w:rsid w:val="00C95544"/>
    <w:rsid w:val="00C9650B"/>
    <w:rsid w:val="00CB78A4"/>
    <w:rsid w:val="00CD435D"/>
    <w:rsid w:val="00D0330E"/>
    <w:rsid w:val="00D45FDF"/>
    <w:rsid w:val="00D61261"/>
    <w:rsid w:val="00D62337"/>
    <w:rsid w:val="00D70C6D"/>
    <w:rsid w:val="00DA6233"/>
    <w:rsid w:val="00DA7C1A"/>
    <w:rsid w:val="00DB4EBA"/>
    <w:rsid w:val="00DC7E1F"/>
    <w:rsid w:val="00DD006B"/>
    <w:rsid w:val="00DD58C1"/>
    <w:rsid w:val="00DE3B35"/>
    <w:rsid w:val="00DF5718"/>
    <w:rsid w:val="00DF5DE1"/>
    <w:rsid w:val="00E02E3F"/>
    <w:rsid w:val="00E05334"/>
    <w:rsid w:val="00E05903"/>
    <w:rsid w:val="00E07C05"/>
    <w:rsid w:val="00E1061D"/>
    <w:rsid w:val="00E10DB0"/>
    <w:rsid w:val="00E13FF4"/>
    <w:rsid w:val="00E17341"/>
    <w:rsid w:val="00E307D3"/>
    <w:rsid w:val="00E40C30"/>
    <w:rsid w:val="00E4531C"/>
    <w:rsid w:val="00E757FB"/>
    <w:rsid w:val="00E820A8"/>
    <w:rsid w:val="00E859B4"/>
    <w:rsid w:val="00E940CF"/>
    <w:rsid w:val="00E96176"/>
    <w:rsid w:val="00EA35A6"/>
    <w:rsid w:val="00EC1298"/>
    <w:rsid w:val="00EC2299"/>
    <w:rsid w:val="00EC29F8"/>
    <w:rsid w:val="00EC7C4B"/>
    <w:rsid w:val="00ED6AB5"/>
    <w:rsid w:val="00F112F7"/>
    <w:rsid w:val="00F21B74"/>
    <w:rsid w:val="00F238C4"/>
    <w:rsid w:val="00F240EF"/>
    <w:rsid w:val="00F25C9B"/>
    <w:rsid w:val="00F4180B"/>
    <w:rsid w:val="00F41C39"/>
    <w:rsid w:val="00F5063A"/>
    <w:rsid w:val="00F60301"/>
    <w:rsid w:val="00F9596F"/>
    <w:rsid w:val="00FA5EDD"/>
    <w:rsid w:val="00FB7B7A"/>
    <w:rsid w:val="00FF310A"/>
    <w:rsid w:val="00FF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CF290C-B24D-40EF-BB59-B68D7A92A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3">
    <w:name w:val="heading 3"/>
    <w:basedOn w:val="a"/>
    <w:qFormat/>
    <w:rsid w:val="001765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65C6"/>
    <w:pPr>
      <w:tabs>
        <w:tab w:val="center" w:pos="4819"/>
        <w:tab w:val="right" w:pos="9639"/>
      </w:tabs>
    </w:pPr>
  </w:style>
  <w:style w:type="paragraph" w:styleId="a4">
    <w:name w:val="footer"/>
    <w:basedOn w:val="a"/>
    <w:link w:val="a5"/>
    <w:uiPriority w:val="99"/>
    <w:rsid w:val="001765C6"/>
    <w:pPr>
      <w:tabs>
        <w:tab w:val="center" w:pos="4819"/>
        <w:tab w:val="right" w:pos="9639"/>
      </w:tabs>
    </w:pPr>
  </w:style>
  <w:style w:type="paragraph" w:customStyle="1" w:styleId="a6">
    <w:name w:val="Нормальний текст"/>
    <w:basedOn w:val="a"/>
    <w:rsid w:val="006C35A4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0">
    <w:name w:val="rvts0"/>
    <w:basedOn w:val="a0"/>
    <w:rsid w:val="00C661F6"/>
  </w:style>
  <w:style w:type="paragraph" w:customStyle="1" w:styleId="rvps2">
    <w:name w:val="rvps2"/>
    <w:basedOn w:val="a"/>
    <w:rsid w:val="00184BD4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184BD4"/>
  </w:style>
  <w:style w:type="paragraph" w:styleId="HTML">
    <w:name w:val="HTML Preformatted"/>
    <w:basedOn w:val="a"/>
    <w:rsid w:val="004B41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7">
    <w:name w:val="Hyperlink"/>
    <w:rsid w:val="004B41A5"/>
    <w:rPr>
      <w:color w:val="0000FF"/>
      <w:u w:val="single"/>
    </w:rPr>
  </w:style>
  <w:style w:type="paragraph" w:styleId="a8">
    <w:name w:val="Balloon Text"/>
    <w:basedOn w:val="a"/>
    <w:link w:val="a9"/>
    <w:rsid w:val="00BA19E5"/>
    <w:rPr>
      <w:rFonts w:ascii="Segoe UI" w:hAnsi="Segoe UI"/>
      <w:sz w:val="18"/>
      <w:szCs w:val="18"/>
    </w:rPr>
  </w:style>
  <w:style w:type="character" w:customStyle="1" w:styleId="a9">
    <w:name w:val="Текст у виносці Знак"/>
    <w:link w:val="a8"/>
    <w:rsid w:val="00BA19E5"/>
    <w:rPr>
      <w:rFonts w:ascii="Segoe UI" w:hAnsi="Segoe UI" w:cs="Segoe UI"/>
      <w:sz w:val="18"/>
      <w:szCs w:val="18"/>
      <w:lang w:val="ru-RU" w:eastAsia="ru-RU"/>
    </w:rPr>
  </w:style>
  <w:style w:type="character" w:customStyle="1" w:styleId="a5">
    <w:name w:val="Нижній колонтитул Знак"/>
    <w:link w:val="a4"/>
    <w:uiPriority w:val="99"/>
    <w:rsid w:val="00BA19E5"/>
    <w:rPr>
      <w:sz w:val="24"/>
      <w:szCs w:val="24"/>
      <w:lang w:val="ru-RU" w:eastAsia="ru-RU"/>
    </w:rPr>
  </w:style>
  <w:style w:type="character" w:customStyle="1" w:styleId="st42">
    <w:name w:val="st42"/>
    <w:uiPriority w:val="99"/>
    <w:rsid w:val="001B6680"/>
    <w:rPr>
      <w:rFonts w:ascii="Times New Roman" w:hAnsi="Times New Roman" w:cs="Times New Roman"/>
      <w:color w:val="000000"/>
    </w:rPr>
  </w:style>
  <w:style w:type="paragraph" w:customStyle="1" w:styleId="ParagraphStyle">
    <w:name w:val="Paragraph Style"/>
    <w:rsid w:val="001B6680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1B6680"/>
    <w:rPr>
      <w:color w:val="000000"/>
      <w:sz w:val="20"/>
      <w:szCs w:val="20"/>
    </w:rPr>
  </w:style>
  <w:style w:type="character" w:customStyle="1" w:styleId="rvts23">
    <w:name w:val="rvts23"/>
    <w:basedOn w:val="a0"/>
    <w:rsid w:val="00B02112"/>
  </w:style>
  <w:style w:type="paragraph" w:customStyle="1" w:styleId="Igor">
    <w:name w:val="Igor"/>
    <w:basedOn w:val="a"/>
    <w:autoRedefine/>
    <w:rsid w:val="002C0669"/>
    <w:pPr>
      <w:ind w:firstLine="709"/>
      <w:jc w:val="both"/>
    </w:pPr>
    <w:rPr>
      <w:color w:val="000000"/>
      <w:spacing w:val="-1"/>
      <w:sz w:val="28"/>
      <w:szCs w:val="28"/>
      <w:lang w:val="uk-UA"/>
    </w:rPr>
  </w:style>
  <w:style w:type="character" w:styleId="aa">
    <w:name w:val="Emphasis"/>
    <w:uiPriority w:val="20"/>
    <w:qFormat/>
    <w:rsid w:val="00D45FDF"/>
    <w:rPr>
      <w:i/>
      <w:iCs/>
    </w:rPr>
  </w:style>
  <w:style w:type="paragraph" w:styleId="ab">
    <w:name w:val="List Paragraph"/>
    <w:basedOn w:val="a"/>
    <w:uiPriority w:val="34"/>
    <w:qFormat/>
    <w:rsid w:val="00A23D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11573-29AE-453A-BC80-B93ADEF86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4908</Words>
  <Characters>2798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VR</Company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cp:lastModifiedBy>Кисельова Юлія Анатоліївна</cp:lastModifiedBy>
  <cp:revision>2</cp:revision>
  <cp:lastPrinted>2019-11-13T16:14:00Z</cp:lastPrinted>
  <dcterms:created xsi:type="dcterms:W3CDTF">2019-11-13T16:51:00Z</dcterms:created>
  <dcterms:modified xsi:type="dcterms:W3CDTF">2019-11-13T16:51:00Z</dcterms:modified>
</cp:coreProperties>
</file>