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892" w:rsidRPr="005E3892" w:rsidRDefault="005E3892" w:rsidP="005E3892">
      <w:pPr>
        <w:keepNext/>
        <w:spacing w:after="40"/>
        <w:jc w:val="right"/>
        <w:outlineLvl w:val="2"/>
        <w:rPr>
          <w:rFonts w:eastAsia="Times New Roman" w:cs="Times New Roman"/>
          <w:b/>
          <w:sz w:val="22"/>
          <w:lang w:val="uk-UA"/>
        </w:rPr>
      </w:pPr>
      <w:r w:rsidRPr="005E3892">
        <w:rPr>
          <w:rFonts w:eastAsia="Times New Roman" w:cs="Times New Roman"/>
          <w:b/>
          <w:sz w:val="22"/>
          <w:lang w:val="uk-UA"/>
        </w:rPr>
        <w:t xml:space="preserve">До реєстр. № </w:t>
      </w:r>
      <w:r w:rsidR="0092209D">
        <w:rPr>
          <w:rFonts w:eastAsia="Times New Roman" w:cs="Times New Roman"/>
          <w:b/>
          <w:sz w:val="22"/>
          <w:lang w:val="uk-UA"/>
        </w:rPr>
        <w:t>2288</w:t>
      </w:r>
    </w:p>
    <w:p w:rsidR="005E3892" w:rsidRDefault="005E3892" w:rsidP="007B0277">
      <w:pPr>
        <w:keepNext/>
        <w:spacing w:after="40"/>
        <w:jc w:val="center"/>
        <w:outlineLvl w:val="2"/>
        <w:rPr>
          <w:rFonts w:eastAsia="Times New Roman" w:cs="Times New Roman"/>
          <w:b/>
          <w:szCs w:val="28"/>
          <w:lang w:val="uk-UA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427BA5" w:rsidRDefault="00427BA5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B915EB" w:rsidRDefault="00B915EB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Pr="00427BA5" w:rsidRDefault="00427BA5" w:rsidP="007B0277">
      <w:pPr>
        <w:spacing w:after="120"/>
        <w:ind w:firstLine="709"/>
        <w:jc w:val="both"/>
        <w:outlineLvl w:val="2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 xml:space="preserve">                                                                                          </w:t>
      </w:r>
      <w:r w:rsidRPr="00427BA5">
        <w:rPr>
          <w:rFonts w:eastAsia="Times New Roman" w:cs="Times New Roman"/>
          <w:b/>
          <w:bCs/>
          <w:szCs w:val="28"/>
          <w:lang w:val="uk-UA" w:eastAsia="ru-RU"/>
        </w:rPr>
        <w:t>Верховна Рада України</w:t>
      </w: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B915EB" w:rsidRDefault="00B915EB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7B0277" w:rsidRPr="007B0277" w:rsidRDefault="007B0277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  <w:r w:rsidRPr="007B0277">
        <w:rPr>
          <w:rFonts w:eastAsia="Times New Roman" w:cs="Times New Roman"/>
          <w:bCs/>
          <w:szCs w:val="28"/>
          <w:lang w:val="uk-UA" w:eastAsia="ru-RU"/>
        </w:rPr>
        <w:t>Комітет Верховної Ради України з питань фінансів, податкової та митної політики на своєму засіданні</w:t>
      </w:r>
      <w:r w:rsidR="00A550E3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E06F56">
        <w:rPr>
          <w:rFonts w:eastAsia="Times New Roman" w:cs="Times New Roman"/>
          <w:bCs/>
          <w:szCs w:val="28"/>
          <w:lang w:val="uk-UA" w:eastAsia="ru-RU"/>
        </w:rPr>
        <w:t>06</w:t>
      </w:r>
      <w:r w:rsidR="0092209D">
        <w:rPr>
          <w:rFonts w:eastAsia="Times New Roman" w:cs="Times New Roman"/>
          <w:bCs/>
          <w:szCs w:val="28"/>
          <w:lang w:val="uk-UA" w:eastAsia="ru-RU"/>
        </w:rPr>
        <w:t xml:space="preserve"> листопада </w:t>
      </w:r>
      <w:r w:rsidR="00A550E3">
        <w:rPr>
          <w:rFonts w:eastAsia="Times New Roman" w:cs="Times New Roman"/>
          <w:bCs/>
          <w:szCs w:val="28"/>
          <w:lang w:val="uk-UA" w:eastAsia="ru-RU"/>
        </w:rPr>
        <w:t xml:space="preserve">2019 року (протокол № </w:t>
      </w:r>
      <w:r w:rsidR="00E06F56">
        <w:rPr>
          <w:rFonts w:eastAsia="Times New Roman" w:cs="Times New Roman"/>
          <w:bCs/>
          <w:szCs w:val="28"/>
          <w:lang w:val="uk-UA" w:eastAsia="ru-RU"/>
        </w:rPr>
        <w:t>11</w:t>
      </w:r>
      <w:r w:rsidR="00A550E3">
        <w:rPr>
          <w:rFonts w:eastAsia="Times New Roman" w:cs="Times New Roman"/>
          <w:bCs/>
          <w:szCs w:val="28"/>
          <w:lang w:val="uk-UA" w:eastAsia="ru-RU"/>
        </w:rPr>
        <w:t xml:space="preserve">) </w:t>
      </w:r>
      <w:r w:rsidRPr="007B0277">
        <w:rPr>
          <w:rFonts w:eastAsia="Times New Roman" w:cs="Times New Roman"/>
          <w:bCs/>
          <w:szCs w:val="28"/>
          <w:lang w:val="uk-UA" w:eastAsia="ru-RU"/>
        </w:rPr>
        <w:t xml:space="preserve"> розглянув проект Закону України про внесення змін до </w:t>
      </w:r>
      <w:r w:rsidR="0092209D">
        <w:rPr>
          <w:rFonts w:eastAsia="Times New Roman" w:cs="Times New Roman"/>
          <w:bCs/>
          <w:szCs w:val="28"/>
          <w:lang w:val="uk-UA" w:eastAsia="ru-RU"/>
        </w:rPr>
        <w:t>Митного кодексу України щодо тимчасового порядку застосування статей 470 та 481</w:t>
      </w:r>
      <w:r w:rsidRPr="007B0277">
        <w:rPr>
          <w:rFonts w:eastAsia="Times New Roman" w:cs="Times New Roman"/>
          <w:bCs/>
          <w:szCs w:val="28"/>
          <w:lang w:val="uk-UA" w:eastAsia="ru-RU"/>
        </w:rPr>
        <w:t xml:space="preserve"> (реєстр. № </w:t>
      </w:r>
      <w:r w:rsidR="0092209D">
        <w:rPr>
          <w:rFonts w:eastAsia="Times New Roman" w:cs="Times New Roman"/>
          <w:bCs/>
          <w:szCs w:val="28"/>
          <w:lang w:val="uk-UA" w:eastAsia="ru-RU"/>
        </w:rPr>
        <w:t>2288</w:t>
      </w:r>
      <w:r w:rsidRPr="007B0277">
        <w:rPr>
          <w:rFonts w:eastAsia="Times New Roman" w:cs="Times New Roman"/>
          <w:bCs/>
          <w:szCs w:val="28"/>
          <w:lang w:val="uk-UA" w:eastAsia="ru-RU"/>
        </w:rPr>
        <w:t xml:space="preserve">), </w:t>
      </w:r>
      <w:r w:rsidR="00BC24E6">
        <w:rPr>
          <w:rFonts w:eastAsia="Times New Roman" w:cs="Times New Roman"/>
          <w:bCs/>
          <w:szCs w:val="28"/>
          <w:lang w:val="uk-UA" w:eastAsia="ru-RU"/>
        </w:rPr>
        <w:t>поданий</w:t>
      </w:r>
      <w:r w:rsidR="0092209D">
        <w:rPr>
          <w:rFonts w:eastAsia="Times New Roman" w:cs="Times New Roman"/>
          <w:bCs/>
          <w:szCs w:val="28"/>
          <w:lang w:val="uk-UA" w:eastAsia="ru-RU"/>
        </w:rPr>
        <w:t xml:space="preserve"> народними депутатами України Ковальчуком О.В. та </w:t>
      </w:r>
      <w:proofErr w:type="spellStart"/>
      <w:r w:rsidR="0092209D">
        <w:rPr>
          <w:rFonts w:eastAsia="Times New Roman" w:cs="Times New Roman"/>
          <w:bCs/>
          <w:szCs w:val="28"/>
          <w:lang w:val="uk-UA" w:eastAsia="ru-RU"/>
        </w:rPr>
        <w:t>Гетманцевим</w:t>
      </w:r>
      <w:proofErr w:type="spellEnd"/>
      <w:r w:rsidR="0092209D">
        <w:rPr>
          <w:rFonts w:eastAsia="Times New Roman" w:cs="Times New Roman"/>
          <w:bCs/>
          <w:szCs w:val="28"/>
          <w:lang w:val="uk-UA" w:eastAsia="ru-RU"/>
        </w:rPr>
        <w:t xml:space="preserve"> Д.О.</w:t>
      </w:r>
    </w:p>
    <w:p w:rsidR="0092209D" w:rsidRPr="008A2E94" w:rsidRDefault="00C9010E" w:rsidP="00B915EB">
      <w:pPr>
        <w:spacing w:after="12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92209D" w:rsidRPr="008A2E94">
        <w:rPr>
          <w:rFonts w:eastAsia="Times New Roman" w:cs="Times New Roman"/>
          <w:bCs/>
          <w:szCs w:val="28"/>
          <w:lang w:val="uk-UA" w:eastAsia="ru-RU"/>
        </w:rPr>
        <w:t xml:space="preserve">Метою законопроекту є </w:t>
      </w:r>
      <w:r w:rsidR="00B915EB" w:rsidRPr="00B915EB">
        <w:rPr>
          <w:rFonts w:eastAsia="Times New Roman" w:cs="Times New Roman"/>
          <w:bCs/>
          <w:szCs w:val="28"/>
          <w:lang w:val="uk-UA" w:eastAsia="ru-RU"/>
        </w:rPr>
        <w:t>створення передумов для комплексного врегулювання питання митного оформлення автомобілів з іноземною реєстрацією в Україні, забезпечення дотримання митних правил при переміщенні транспортних засобів у митних режимах тимчасового ввезення і транзиту, а також врахування інтересів усіх верств населення при вирішенні зазначеного питання.</w:t>
      </w:r>
    </w:p>
    <w:p w:rsidR="0092209D" w:rsidRPr="008A2E94" w:rsidRDefault="0092209D" w:rsidP="0092209D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8A2E94">
        <w:rPr>
          <w:rFonts w:eastAsia="Times New Roman" w:cs="Times New Roman"/>
          <w:bCs/>
          <w:szCs w:val="28"/>
          <w:lang w:val="uk-UA" w:eastAsia="ru-RU"/>
        </w:rPr>
        <w:t>Для досягнення цієї мети законопроектом пропонується доповнити розділ ХХІ “Прикінцеві та перехідні положення” Митного кодексу України пунктом 9</w:t>
      </w:r>
      <w:r w:rsidRPr="008A2E94">
        <w:rPr>
          <w:rFonts w:eastAsia="Times New Roman" w:cs="Times New Roman"/>
          <w:bCs/>
          <w:szCs w:val="28"/>
          <w:vertAlign w:val="superscript"/>
          <w:lang w:val="uk-UA" w:eastAsia="ru-RU"/>
        </w:rPr>
        <w:t>5</w:t>
      </w:r>
      <w:r w:rsidRPr="008A2E94">
        <w:rPr>
          <w:rFonts w:eastAsia="Times New Roman" w:cs="Times New Roman"/>
          <w:bCs/>
          <w:szCs w:val="28"/>
          <w:lang w:val="uk-UA" w:eastAsia="ru-RU"/>
        </w:rPr>
        <w:t xml:space="preserve">, яким встановити, що: </w:t>
      </w:r>
    </w:p>
    <w:p w:rsidR="0092209D" w:rsidRPr="008A2E94" w:rsidRDefault="0092209D" w:rsidP="0092209D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8A2E94">
        <w:rPr>
          <w:rFonts w:eastAsia="Times New Roman" w:cs="Times New Roman"/>
          <w:bCs/>
          <w:szCs w:val="28"/>
          <w:lang w:val="uk-UA" w:eastAsia="ru-RU"/>
        </w:rPr>
        <w:t>вчинення порушень митних правил, передбачених частинами четвертою – шостою статті 470 цього Кодексу, у період з 22 серпня по 31 грудня 2019 року включно, тягне за собою застосування адміністративного стягнення, передбаченого частиною третьою зазначеної статті;</w:t>
      </w:r>
    </w:p>
    <w:p w:rsidR="0092209D" w:rsidRPr="00052FBE" w:rsidRDefault="0092209D" w:rsidP="0092209D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8A2E94">
        <w:rPr>
          <w:rFonts w:eastAsia="Times New Roman" w:cs="Times New Roman"/>
          <w:bCs/>
          <w:szCs w:val="28"/>
          <w:lang w:val="uk-UA" w:eastAsia="ru-RU"/>
        </w:rPr>
        <w:t xml:space="preserve">вчинення порушень митних правил, передбачених частинами четвертою – шостою статті 481 цього Кодексу, у період з 22 серпня по 31 грудня 2019 року включно, тягне за собою застосування адміністративного стягнення, передбаченого частиною третьою зазначеної </w:t>
      </w:r>
      <w:r w:rsidRPr="00052FBE">
        <w:rPr>
          <w:rFonts w:eastAsia="Times New Roman" w:cs="Times New Roman"/>
          <w:bCs/>
          <w:szCs w:val="28"/>
          <w:lang w:val="uk-UA" w:eastAsia="ru-RU"/>
        </w:rPr>
        <w:t>статті.</w:t>
      </w:r>
    </w:p>
    <w:p w:rsidR="00052FBE" w:rsidRPr="00052FBE" w:rsidRDefault="00C65C11" w:rsidP="00204A0D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>У</w:t>
      </w:r>
      <w:r w:rsidR="00052FBE" w:rsidRPr="00052FBE">
        <w:rPr>
          <w:rFonts w:eastAsia="Times New Roman" w:cs="Times New Roman"/>
          <w:bCs/>
          <w:szCs w:val="28"/>
          <w:lang w:val="uk-UA" w:eastAsia="ru-RU"/>
        </w:rPr>
        <w:t xml:space="preserve"> разі прийняття законопроекту до осіб, які вчинили порушення митних правил, передбачені частинами четвертою – шостою статті 470 та частинами четвертою – шостою статті 481 МКУ, в період з 22 серпня по 31 грудня 2019 року включно, застосовуватимуться санкції у вигляді штрафу в розмірі 8500 грн. та 17000 грн. відповідно.</w:t>
      </w:r>
      <w:bookmarkStart w:id="0" w:name="_GoBack"/>
      <w:bookmarkEnd w:id="0"/>
    </w:p>
    <w:p w:rsidR="00204A0D" w:rsidRDefault="00204A0D" w:rsidP="00204A0D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052FBE">
        <w:rPr>
          <w:rFonts w:eastAsia="Times New Roman" w:cs="Times New Roman"/>
          <w:bCs/>
          <w:szCs w:val="28"/>
          <w:lang w:val="uk-UA" w:eastAsia="ru-RU"/>
        </w:rPr>
        <w:lastRenderedPageBreak/>
        <w:t xml:space="preserve">Головне науково-експертне управління </w:t>
      </w:r>
      <w:r>
        <w:rPr>
          <w:rFonts w:eastAsia="Times New Roman" w:cs="Times New Roman"/>
          <w:bCs/>
          <w:szCs w:val="28"/>
          <w:lang w:val="uk-UA" w:eastAsia="ru-RU"/>
        </w:rPr>
        <w:t>Апарату Верховної Ради України висловило пропозиції до даного законопроекту.</w:t>
      </w:r>
    </w:p>
    <w:p w:rsidR="0092209D" w:rsidRPr="007D0524" w:rsidRDefault="0092209D" w:rsidP="0092209D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  <w:r w:rsidRPr="00F016FF">
        <w:rPr>
          <w:rFonts w:eastAsia="Times New Roman" w:cs="Times New Roman"/>
          <w:bCs/>
          <w:szCs w:val="28"/>
          <w:lang w:val="uk-UA" w:eastAsia="ru-RU"/>
        </w:rPr>
        <w:t xml:space="preserve">Беручи до уваги суспільний резонанс навколо </w:t>
      </w:r>
      <w:r w:rsidRPr="008A2E94">
        <w:rPr>
          <w:rFonts w:eastAsia="Times New Roman" w:cs="Times New Roman"/>
          <w:bCs/>
          <w:szCs w:val="28"/>
          <w:lang w:val="uk-UA" w:eastAsia="ru-RU"/>
        </w:rPr>
        <w:t>проблеми митного оформлення в Україні автомобілів з іноземною реєстрацією</w:t>
      </w:r>
      <w:r>
        <w:rPr>
          <w:rFonts w:eastAsia="Times New Roman" w:cs="Times New Roman"/>
          <w:bCs/>
          <w:szCs w:val="28"/>
          <w:lang w:val="uk-UA" w:eastAsia="ru-RU"/>
        </w:rPr>
        <w:t xml:space="preserve"> та р</w:t>
      </w: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озуміючи </w:t>
      </w:r>
      <w:r w:rsidRPr="00252343">
        <w:rPr>
          <w:rFonts w:eastAsia="Times New Roman" w:cs="Times New Roman"/>
          <w:bCs/>
          <w:szCs w:val="28"/>
          <w:lang w:val="uk-UA" w:eastAsia="ru-RU"/>
        </w:rPr>
        <w:t xml:space="preserve">нагальну необхідність </w:t>
      </w:r>
      <w:r>
        <w:rPr>
          <w:rFonts w:eastAsia="Times New Roman" w:cs="Times New Roman"/>
          <w:bCs/>
          <w:szCs w:val="28"/>
          <w:lang w:val="uk-UA" w:eastAsia="ru-RU"/>
        </w:rPr>
        <w:t xml:space="preserve">у </w:t>
      </w:r>
      <w:r w:rsidRPr="00252343">
        <w:rPr>
          <w:rFonts w:eastAsia="Times New Roman" w:cs="Times New Roman"/>
          <w:bCs/>
          <w:szCs w:val="28"/>
          <w:lang w:val="uk-UA" w:eastAsia="ru-RU"/>
        </w:rPr>
        <w:t>р</w:t>
      </w:r>
      <w:r>
        <w:rPr>
          <w:rFonts w:eastAsia="Times New Roman" w:cs="Times New Roman"/>
          <w:bCs/>
          <w:szCs w:val="28"/>
          <w:lang w:val="uk-UA" w:eastAsia="ru-RU"/>
        </w:rPr>
        <w:t xml:space="preserve">озв’язанні цієї </w:t>
      </w:r>
      <w:r w:rsidRPr="00252343">
        <w:rPr>
          <w:rFonts w:eastAsia="Times New Roman" w:cs="Times New Roman"/>
          <w:bCs/>
          <w:szCs w:val="28"/>
          <w:lang w:val="uk-UA" w:eastAsia="ru-RU"/>
        </w:rPr>
        <w:t xml:space="preserve">проблеми </w:t>
      </w:r>
      <w:r>
        <w:rPr>
          <w:rFonts w:eastAsia="Times New Roman" w:cs="Times New Roman"/>
          <w:bCs/>
          <w:szCs w:val="28"/>
          <w:lang w:val="uk-UA" w:eastAsia="ru-RU"/>
        </w:rPr>
        <w:t>з урахуванням</w:t>
      </w:r>
      <w:r w:rsidRPr="00252343">
        <w:rPr>
          <w:rFonts w:eastAsia="Times New Roman" w:cs="Times New Roman"/>
          <w:bCs/>
          <w:szCs w:val="28"/>
          <w:lang w:val="uk-UA" w:eastAsia="ru-RU"/>
        </w:rPr>
        <w:t xml:space="preserve"> інтересів усіх верств населення</w:t>
      </w:r>
      <w:r>
        <w:rPr>
          <w:rFonts w:eastAsia="Times New Roman" w:cs="Times New Roman"/>
          <w:bCs/>
          <w:szCs w:val="28"/>
          <w:lang w:val="uk-UA" w:eastAsia="ru-RU"/>
        </w:rPr>
        <w:t xml:space="preserve">, </w:t>
      </w:r>
      <w:r w:rsidRPr="0092209D">
        <w:rPr>
          <w:rFonts w:eastAsia="Times New Roman" w:cs="Times New Roman"/>
          <w:bCs/>
          <w:szCs w:val="28"/>
          <w:lang w:val="uk-UA" w:eastAsia="ru-RU"/>
        </w:rPr>
        <w:t>Комітет вирішив ре</w:t>
      </w: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комендувати Верховній Раді України </w:t>
      </w:r>
      <w:r w:rsidRPr="00C9010E">
        <w:rPr>
          <w:rFonts w:eastAsia="Times New Roman" w:cs="Times New Roman"/>
          <w:b/>
          <w:bCs/>
          <w:szCs w:val="28"/>
          <w:lang w:val="uk-UA" w:eastAsia="ru-RU"/>
        </w:rPr>
        <w:t xml:space="preserve">проект Закону України про внесення змін до </w:t>
      </w:r>
      <w:r>
        <w:rPr>
          <w:rFonts w:eastAsia="Times New Roman" w:cs="Times New Roman"/>
          <w:b/>
          <w:bCs/>
          <w:szCs w:val="28"/>
          <w:lang w:val="uk-UA" w:eastAsia="ru-RU"/>
        </w:rPr>
        <w:t>Митного кодексу</w:t>
      </w:r>
      <w:r w:rsidRPr="00252343">
        <w:rPr>
          <w:rFonts w:eastAsia="Times New Roman" w:cs="Times New Roman"/>
          <w:b/>
          <w:bCs/>
          <w:szCs w:val="28"/>
          <w:lang w:val="uk-UA" w:eastAsia="ru-RU"/>
        </w:rPr>
        <w:t xml:space="preserve"> </w:t>
      </w:r>
      <w:r w:rsidRPr="00C9010E">
        <w:rPr>
          <w:rFonts w:eastAsia="Times New Roman" w:cs="Times New Roman"/>
          <w:b/>
          <w:bCs/>
          <w:szCs w:val="28"/>
          <w:lang w:val="uk-UA" w:eastAsia="ru-RU"/>
        </w:rPr>
        <w:t xml:space="preserve">України щодо </w:t>
      </w:r>
      <w:r>
        <w:rPr>
          <w:rFonts w:eastAsia="Times New Roman" w:cs="Times New Roman"/>
          <w:b/>
          <w:bCs/>
          <w:szCs w:val="28"/>
          <w:lang w:val="uk-UA" w:eastAsia="ru-RU"/>
        </w:rPr>
        <w:t>тимчасового порядку</w:t>
      </w:r>
      <w:r w:rsidRPr="00C9010E">
        <w:rPr>
          <w:rFonts w:eastAsia="Times New Roman" w:cs="Times New Roman"/>
          <w:b/>
          <w:bCs/>
          <w:szCs w:val="28"/>
          <w:lang w:val="uk-UA" w:eastAsia="ru-RU"/>
        </w:rPr>
        <w:t xml:space="preserve"> застосування </w:t>
      </w:r>
      <w:r>
        <w:rPr>
          <w:rFonts w:eastAsia="Times New Roman" w:cs="Times New Roman"/>
          <w:b/>
          <w:bCs/>
          <w:szCs w:val="28"/>
          <w:lang w:val="uk-UA" w:eastAsia="ru-RU"/>
        </w:rPr>
        <w:t>статей 470 та 481</w:t>
      </w:r>
      <w:r w:rsidRPr="00C9010E">
        <w:rPr>
          <w:rFonts w:eastAsia="Times New Roman" w:cs="Times New Roman"/>
          <w:b/>
          <w:bCs/>
          <w:szCs w:val="28"/>
          <w:lang w:val="uk-UA" w:eastAsia="ru-RU"/>
        </w:rPr>
        <w:t xml:space="preserve"> (реєстр. № </w:t>
      </w:r>
      <w:r>
        <w:rPr>
          <w:rFonts w:eastAsia="Times New Roman" w:cs="Times New Roman"/>
          <w:b/>
          <w:bCs/>
          <w:szCs w:val="28"/>
          <w:lang w:val="uk-UA" w:eastAsia="ru-RU"/>
        </w:rPr>
        <w:t>2288</w:t>
      </w:r>
      <w:r w:rsidRPr="00C9010E">
        <w:rPr>
          <w:rFonts w:eastAsia="Times New Roman" w:cs="Times New Roman"/>
          <w:b/>
          <w:bCs/>
          <w:szCs w:val="28"/>
          <w:lang w:val="uk-UA" w:eastAsia="ru-RU"/>
        </w:rPr>
        <w:t xml:space="preserve">), </w:t>
      </w:r>
      <w:r>
        <w:rPr>
          <w:rFonts w:eastAsia="Times New Roman" w:cs="Times New Roman"/>
          <w:b/>
          <w:bCs/>
          <w:szCs w:val="28"/>
          <w:lang w:val="uk-UA" w:eastAsia="ru-RU"/>
        </w:rPr>
        <w:t xml:space="preserve">поданий </w:t>
      </w:r>
      <w:r w:rsidRPr="007D0524">
        <w:rPr>
          <w:rFonts w:eastAsia="Times New Roman" w:cs="Times New Roman"/>
          <w:b/>
          <w:bCs/>
          <w:szCs w:val="28"/>
          <w:lang w:val="uk-UA" w:eastAsia="ru-RU"/>
        </w:rPr>
        <w:t xml:space="preserve">народними депутатами України Ковальчуком О.В. та </w:t>
      </w:r>
      <w:proofErr w:type="spellStart"/>
      <w:r w:rsidRPr="007D0524">
        <w:rPr>
          <w:rFonts w:eastAsia="Times New Roman" w:cs="Times New Roman"/>
          <w:b/>
          <w:bCs/>
          <w:szCs w:val="28"/>
          <w:lang w:val="uk-UA" w:eastAsia="ru-RU"/>
        </w:rPr>
        <w:t>Гетманцевим</w:t>
      </w:r>
      <w:proofErr w:type="spellEnd"/>
      <w:r w:rsidRPr="007D0524">
        <w:rPr>
          <w:rFonts w:eastAsia="Times New Roman" w:cs="Times New Roman"/>
          <w:b/>
          <w:bCs/>
          <w:szCs w:val="28"/>
          <w:lang w:val="uk-UA" w:eastAsia="ru-RU"/>
        </w:rPr>
        <w:t xml:space="preserve"> Д.О</w:t>
      </w:r>
      <w:r>
        <w:rPr>
          <w:rFonts w:eastAsia="Times New Roman" w:cs="Times New Roman"/>
          <w:b/>
          <w:bCs/>
          <w:szCs w:val="28"/>
          <w:lang w:val="uk-UA" w:eastAsia="ru-RU"/>
        </w:rPr>
        <w:t xml:space="preserve">., прийняти за основу </w:t>
      </w:r>
      <w:r w:rsidR="00361121">
        <w:rPr>
          <w:rFonts w:eastAsia="Times New Roman" w:cs="Times New Roman"/>
          <w:b/>
          <w:bCs/>
          <w:szCs w:val="28"/>
          <w:lang w:val="uk-UA" w:eastAsia="ru-RU"/>
        </w:rPr>
        <w:t>і</w:t>
      </w:r>
      <w:r>
        <w:rPr>
          <w:rFonts w:eastAsia="Times New Roman" w:cs="Times New Roman"/>
          <w:b/>
          <w:bCs/>
          <w:szCs w:val="28"/>
          <w:lang w:val="uk-UA" w:eastAsia="ru-RU"/>
        </w:rPr>
        <w:t xml:space="preserve"> в </w:t>
      </w:r>
      <w:r w:rsidRPr="00171050">
        <w:rPr>
          <w:rFonts w:eastAsia="Times New Roman" w:cs="Times New Roman"/>
          <w:b/>
          <w:bCs/>
          <w:szCs w:val="28"/>
          <w:lang w:val="uk-UA" w:eastAsia="ru-RU"/>
        </w:rPr>
        <w:t>цілому як Закон України з</w:t>
      </w:r>
      <w:r>
        <w:rPr>
          <w:rFonts w:eastAsia="Times New Roman" w:cs="Times New Roman"/>
          <w:b/>
          <w:bCs/>
          <w:szCs w:val="28"/>
          <w:lang w:val="uk-UA" w:eastAsia="ru-RU"/>
        </w:rPr>
        <w:t xml:space="preserve"> необхідними техніко-юридичними правками</w:t>
      </w:r>
      <w:r w:rsidRPr="007D0524">
        <w:rPr>
          <w:rFonts w:eastAsia="Times New Roman" w:cs="Times New Roman"/>
          <w:bCs/>
          <w:szCs w:val="28"/>
          <w:lang w:val="uk-UA" w:eastAsia="ru-RU"/>
        </w:rPr>
        <w:t>.</w:t>
      </w:r>
    </w:p>
    <w:p w:rsidR="0092209D" w:rsidRDefault="0092209D" w:rsidP="0092209D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>Д</w:t>
      </w: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оповідачем від Комітету </w:t>
      </w:r>
      <w:r>
        <w:rPr>
          <w:rFonts w:eastAsia="Times New Roman" w:cs="Times New Roman"/>
          <w:bCs/>
          <w:szCs w:val="28"/>
          <w:lang w:val="uk-UA" w:eastAsia="ru-RU"/>
        </w:rPr>
        <w:t xml:space="preserve">на пленарному засіданні Верховної Ради України </w:t>
      </w:r>
      <w:r w:rsidRPr="00C9010E">
        <w:rPr>
          <w:rFonts w:eastAsia="Times New Roman" w:cs="Times New Roman"/>
          <w:bCs/>
          <w:szCs w:val="28"/>
          <w:lang w:val="uk-UA" w:eastAsia="ru-RU"/>
        </w:rPr>
        <w:t>визнач</w:t>
      </w:r>
      <w:r>
        <w:rPr>
          <w:rFonts w:eastAsia="Times New Roman" w:cs="Times New Roman"/>
          <w:bCs/>
          <w:szCs w:val="28"/>
          <w:lang w:val="uk-UA" w:eastAsia="ru-RU"/>
        </w:rPr>
        <w:t xml:space="preserve">ено </w:t>
      </w: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народного депутата України </w:t>
      </w:r>
      <w:r>
        <w:rPr>
          <w:rFonts w:eastAsia="Times New Roman" w:cs="Times New Roman"/>
          <w:bCs/>
          <w:szCs w:val="28"/>
          <w:lang w:val="uk-UA" w:eastAsia="ru-RU"/>
        </w:rPr>
        <w:t>Ковальчука О.В. Співдоповіді від Комітету законопроект не потребує.</w:t>
      </w:r>
    </w:p>
    <w:p w:rsidR="00C9010E" w:rsidRDefault="00C9010E" w:rsidP="00C9010E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C9010E" w:rsidRPr="00C9010E" w:rsidRDefault="00C9010E" w:rsidP="00C9010E">
      <w:pPr>
        <w:spacing w:after="4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C9010E">
        <w:rPr>
          <w:rFonts w:eastAsia="Times New Roman" w:cs="Times New Roman"/>
          <w:b/>
          <w:szCs w:val="28"/>
          <w:lang w:val="uk-UA" w:eastAsia="ru-RU"/>
        </w:rPr>
        <w:t xml:space="preserve">Голова Комітету                                                                                       </w:t>
      </w:r>
      <w:proofErr w:type="spellStart"/>
      <w:r w:rsidRPr="00C9010E">
        <w:rPr>
          <w:rFonts w:eastAsia="Times New Roman" w:cs="Times New Roman"/>
          <w:b/>
          <w:szCs w:val="28"/>
          <w:lang w:val="uk-UA" w:eastAsia="ru-RU"/>
        </w:rPr>
        <w:t>Д.О.Гетманцев</w:t>
      </w:r>
      <w:proofErr w:type="spellEnd"/>
    </w:p>
    <w:p w:rsidR="00C9010E" w:rsidRDefault="00C9010E" w:rsidP="007B0277">
      <w:pPr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</w:p>
    <w:sectPr w:rsidR="00C9010E" w:rsidSect="00427BA5">
      <w:footerReference w:type="default" r:id="rId6"/>
      <w:pgSz w:w="11906" w:h="16838"/>
      <w:pgMar w:top="850" w:right="707" w:bottom="1134" w:left="1134" w:header="708" w:footer="52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9EB" w:rsidRDefault="006739EB" w:rsidP="00BB68CC">
      <w:r>
        <w:separator/>
      </w:r>
    </w:p>
  </w:endnote>
  <w:endnote w:type="continuationSeparator" w:id="0">
    <w:p w:rsidR="006739EB" w:rsidRDefault="006739EB" w:rsidP="00BB6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9570189"/>
      <w:docPartObj>
        <w:docPartGallery w:val="Page Numbers (Bottom of Page)"/>
        <w:docPartUnique/>
      </w:docPartObj>
    </w:sdtPr>
    <w:sdtEndPr/>
    <w:sdtContent>
      <w:p w:rsidR="00BB68CC" w:rsidRDefault="00BB68CC">
        <w:pPr>
          <w:pStyle w:val="a7"/>
          <w:jc w:val="right"/>
        </w:pPr>
        <w:r w:rsidRPr="00BB68CC">
          <w:rPr>
            <w:sz w:val="22"/>
          </w:rPr>
          <w:fldChar w:fldCharType="begin"/>
        </w:r>
        <w:r w:rsidRPr="00BB68CC">
          <w:rPr>
            <w:sz w:val="22"/>
          </w:rPr>
          <w:instrText>PAGE   \* MERGEFORMAT</w:instrText>
        </w:r>
        <w:r w:rsidRPr="00BB68CC">
          <w:rPr>
            <w:sz w:val="22"/>
          </w:rPr>
          <w:fldChar w:fldCharType="separate"/>
        </w:r>
        <w:r w:rsidR="00361EA7" w:rsidRPr="00361EA7">
          <w:rPr>
            <w:noProof/>
            <w:sz w:val="22"/>
            <w:lang w:val="uk-UA"/>
          </w:rPr>
          <w:t>2</w:t>
        </w:r>
        <w:r w:rsidRPr="00BB68CC">
          <w:rPr>
            <w:sz w:val="22"/>
          </w:rPr>
          <w:fldChar w:fldCharType="end"/>
        </w:r>
      </w:p>
    </w:sdtContent>
  </w:sdt>
  <w:p w:rsidR="00BB68CC" w:rsidRDefault="00BB68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9EB" w:rsidRDefault="006739EB" w:rsidP="00BB68CC">
      <w:r>
        <w:separator/>
      </w:r>
    </w:p>
  </w:footnote>
  <w:footnote w:type="continuationSeparator" w:id="0">
    <w:p w:rsidR="006739EB" w:rsidRDefault="006739EB" w:rsidP="00BB68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B35"/>
    <w:rsid w:val="00025617"/>
    <w:rsid w:val="00052FBE"/>
    <w:rsid w:val="00057636"/>
    <w:rsid w:val="000742BF"/>
    <w:rsid w:val="000E40BC"/>
    <w:rsid w:val="0010477F"/>
    <w:rsid w:val="00171050"/>
    <w:rsid w:val="00172B1E"/>
    <w:rsid w:val="001B36D3"/>
    <w:rsid w:val="001C34F5"/>
    <w:rsid w:val="00204A0D"/>
    <w:rsid w:val="00244B21"/>
    <w:rsid w:val="00252343"/>
    <w:rsid w:val="00264963"/>
    <w:rsid w:val="002B1B35"/>
    <w:rsid w:val="00350387"/>
    <w:rsid w:val="00361121"/>
    <w:rsid w:val="00361EA7"/>
    <w:rsid w:val="00364E45"/>
    <w:rsid w:val="00380ACF"/>
    <w:rsid w:val="003B266F"/>
    <w:rsid w:val="003C3667"/>
    <w:rsid w:val="00423AB4"/>
    <w:rsid w:val="00427BA5"/>
    <w:rsid w:val="00432724"/>
    <w:rsid w:val="00460BE1"/>
    <w:rsid w:val="004A7ECE"/>
    <w:rsid w:val="005204CF"/>
    <w:rsid w:val="00581578"/>
    <w:rsid w:val="005825C0"/>
    <w:rsid w:val="005826DA"/>
    <w:rsid w:val="005B4610"/>
    <w:rsid w:val="005E3892"/>
    <w:rsid w:val="0061078B"/>
    <w:rsid w:val="00645D45"/>
    <w:rsid w:val="00671DE4"/>
    <w:rsid w:val="006739EB"/>
    <w:rsid w:val="006A256D"/>
    <w:rsid w:val="00701838"/>
    <w:rsid w:val="00727E88"/>
    <w:rsid w:val="00733FD9"/>
    <w:rsid w:val="007B0277"/>
    <w:rsid w:val="0084459D"/>
    <w:rsid w:val="00851EF1"/>
    <w:rsid w:val="0086540D"/>
    <w:rsid w:val="00874F5F"/>
    <w:rsid w:val="00880ED0"/>
    <w:rsid w:val="00881217"/>
    <w:rsid w:val="008C6FB0"/>
    <w:rsid w:val="008F5FEC"/>
    <w:rsid w:val="0090393D"/>
    <w:rsid w:val="00916915"/>
    <w:rsid w:val="0092209D"/>
    <w:rsid w:val="009E14EE"/>
    <w:rsid w:val="00A550E3"/>
    <w:rsid w:val="00A608D3"/>
    <w:rsid w:val="00A65C95"/>
    <w:rsid w:val="00AA72DB"/>
    <w:rsid w:val="00AB7213"/>
    <w:rsid w:val="00B04F30"/>
    <w:rsid w:val="00B1502F"/>
    <w:rsid w:val="00B22D87"/>
    <w:rsid w:val="00B72E78"/>
    <w:rsid w:val="00B82C20"/>
    <w:rsid w:val="00B915EB"/>
    <w:rsid w:val="00BB68A0"/>
    <w:rsid w:val="00BB68CC"/>
    <w:rsid w:val="00BC24E6"/>
    <w:rsid w:val="00BF7360"/>
    <w:rsid w:val="00C13921"/>
    <w:rsid w:val="00C17D48"/>
    <w:rsid w:val="00C26173"/>
    <w:rsid w:val="00C43C21"/>
    <w:rsid w:val="00C65C11"/>
    <w:rsid w:val="00C71B84"/>
    <w:rsid w:val="00C9010E"/>
    <w:rsid w:val="00CF630C"/>
    <w:rsid w:val="00E01A9E"/>
    <w:rsid w:val="00E06F56"/>
    <w:rsid w:val="00E20BF2"/>
    <w:rsid w:val="00E71A12"/>
    <w:rsid w:val="00E96666"/>
    <w:rsid w:val="00EC7361"/>
    <w:rsid w:val="00EE3CA2"/>
    <w:rsid w:val="00F30FDB"/>
    <w:rsid w:val="00F53537"/>
    <w:rsid w:val="00F92F91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284E04-8A33-4DCD-9D47-D3FC6976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78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Grid Table Light"/>
    <w:basedOn w:val="a1"/>
    <w:uiPriority w:val="40"/>
    <w:rsid w:val="00025617"/>
    <w:tblPr/>
  </w:style>
  <w:style w:type="character" w:styleId="a4">
    <w:name w:val="Hyperlink"/>
    <w:basedOn w:val="a0"/>
    <w:uiPriority w:val="99"/>
    <w:semiHidden/>
    <w:unhideWhenUsed/>
    <w:rsid w:val="00733FD9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B68CC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BB68CC"/>
    <w:rPr>
      <w:lang w:val="ru-RU"/>
    </w:rPr>
  </w:style>
  <w:style w:type="paragraph" w:styleId="a7">
    <w:name w:val="footer"/>
    <w:basedOn w:val="a"/>
    <w:link w:val="a8"/>
    <w:uiPriority w:val="99"/>
    <w:unhideWhenUsed/>
    <w:rsid w:val="00BB68CC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BB68CC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B82C20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B82C20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1828</Words>
  <Characters>1043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Будаков Андрій Юрійович</dc:creator>
  <cp:keywords/>
  <dc:description/>
  <cp:lastModifiedBy>Будаков Андрій Юрійович</cp:lastModifiedBy>
  <cp:revision>19</cp:revision>
  <cp:lastPrinted>2019-11-06T15:10:00Z</cp:lastPrinted>
  <dcterms:created xsi:type="dcterms:W3CDTF">2019-09-06T16:27:00Z</dcterms:created>
  <dcterms:modified xsi:type="dcterms:W3CDTF">2019-11-06T15:13:00Z</dcterms:modified>
</cp:coreProperties>
</file>