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761" w:rsidRPr="00D50E6C" w:rsidRDefault="00460761" w:rsidP="008E5CBA">
      <w:pPr>
        <w:spacing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D50E6C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460761" w:rsidRDefault="00460761" w:rsidP="00F875D6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41F0">
        <w:rPr>
          <w:rFonts w:ascii="Times New Roman" w:hAnsi="Times New Roman" w:cs="Times New Roman"/>
          <w:b/>
          <w:bCs/>
          <w:sz w:val="28"/>
          <w:szCs w:val="28"/>
        </w:rPr>
        <w:t>до про</w:t>
      </w:r>
      <w:r w:rsidR="004C202A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C441F0">
        <w:rPr>
          <w:rFonts w:ascii="Times New Roman" w:hAnsi="Times New Roman" w:cs="Times New Roman"/>
          <w:b/>
          <w:bCs/>
          <w:sz w:val="28"/>
          <w:szCs w:val="28"/>
        </w:rPr>
        <w:t xml:space="preserve">кту Закону України </w:t>
      </w:r>
      <w:r w:rsidR="00767E76" w:rsidRPr="00C441F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C441F0" w:rsidRPr="00C441F0">
        <w:rPr>
          <w:rFonts w:ascii="Times New Roman" w:hAnsi="Times New Roman" w:cs="Times New Roman"/>
          <w:b/>
          <w:sz w:val="28"/>
          <w:szCs w:val="28"/>
        </w:rPr>
        <w:t>Про внесення змін до деяких законів України щодо вдосконалення освітньої діяльності у сфері вищої освіти</w:t>
      </w:r>
      <w:r w:rsidR="00767E76" w:rsidRPr="00C441F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875D6" w:rsidRPr="00C441F0" w:rsidRDefault="00F875D6" w:rsidP="00F875D6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0761" w:rsidRPr="00D50E6C" w:rsidRDefault="00460761" w:rsidP="004874EE">
      <w:pPr>
        <w:spacing w:line="36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50E6C">
        <w:rPr>
          <w:rFonts w:ascii="Times New Roman" w:hAnsi="Times New Roman"/>
          <w:b/>
          <w:sz w:val="28"/>
          <w:szCs w:val="28"/>
        </w:rPr>
        <w:t xml:space="preserve">1. </w:t>
      </w:r>
      <w:r w:rsidRPr="00D50E6C">
        <w:rPr>
          <w:rFonts w:ascii="Times New Roman" w:hAnsi="Times New Roman"/>
          <w:b/>
          <w:color w:val="000000"/>
          <w:sz w:val="28"/>
          <w:szCs w:val="28"/>
        </w:rPr>
        <w:t xml:space="preserve">Обґрунтування необхідності прийняття </w:t>
      </w:r>
      <w:r w:rsidRPr="00D50E6C">
        <w:rPr>
          <w:rFonts w:ascii="Times New Roman" w:hAnsi="Times New Roman"/>
          <w:b/>
          <w:sz w:val="28"/>
          <w:szCs w:val="28"/>
          <w:lang w:eastAsia="uk-UA"/>
        </w:rPr>
        <w:t>законопро</w:t>
      </w:r>
      <w:r w:rsidR="004C202A">
        <w:rPr>
          <w:rFonts w:ascii="Times New Roman" w:hAnsi="Times New Roman"/>
          <w:b/>
          <w:sz w:val="28"/>
          <w:szCs w:val="28"/>
          <w:lang w:eastAsia="uk-UA"/>
        </w:rPr>
        <w:t>е</w:t>
      </w:r>
      <w:r w:rsidRPr="00D50E6C">
        <w:rPr>
          <w:rFonts w:ascii="Times New Roman" w:hAnsi="Times New Roman"/>
          <w:b/>
          <w:sz w:val="28"/>
          <w:szCs w:val="28"/>
          <w:lang w:eastAsia="uk-UA"/>
        </w:rPr>
        <w:t>кту</w:t>
      </w:r>
    </w:p>
    <w:p w:rsidR="00EB3DBF" w:rsidRDefault="000409D2" w:rsidP="004874EE">
      <w:pPr>
        <w:pStyle w:val="ac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Законопрое</w:t>
      </w:r>
      <w:r w:rsidR="00EB3DB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кт </w:t>
      </w:r>
      <w:r w:rsidR="00EB3DBF" w:rsidRPr="00552484">
        <w:rPr>
          <w:rFonts w:ascii="Times New Roman" w:hAnsi="Times New Roman"/>
          <w:sz w:val="28"/>
          <w:szCs w:val="28"/>
        </w:rPr>
        <w:t>«</w:t>
      </w:r>
      <w:r w:rsidRPr="00A15F86">
        <w:rPr>
          <w:rFonts w:ascii="Times New Roman" w:hAnsi="Times New Roman" w:cs="Times New Roman"/>
          <w:sz w:val="28"/>
          <w:szCs w:val="28"/>
        </w:rPr>
        <w:t>Про внесення змін до деяких законів України щодо вдосконалення освітньої діяльності у сфері вищої освіти</w:t>
      </w:r>
      <w:r w:rsidR="00EB3DBF" w:rsidRPr="00552484">
        <w:rPr>
          <w:rFonts w:ascii="Times New Roman" w:hAnsi="Times New Roman"/>
          <w:sz w:val="28"/>
          <w:szCs w:val="28"/>
        </w:rPr>
        <w:t>»</w:t>
      </w:r>
      <w:r w:rsidR="00EB3DBF">
        <w:rPr>
          <w:rFonts w:ascii="Times New Roman" w:hAnsi="Times New Roman"/>
          <w:sz w:val="28"/>
          <w:szCs w:val="28"/>
        </w:rPr>
        <w:t xml:space="preserve"> було розроблено робочою групою,</w:t>
      </w:r>
      <w:r w:rsidR="00EB3DBF" w:rsidRPr="00EB3DBF">
        <w:rPr>
          <w:rFonts w:ascii="Times New Roman" w:hAnsi="Times New Roman"/>
          <w:sz w:val="28"/>
          <w:szCs w:val="28"/>
        </w:rPr>
        <w:t xml:space="preserve"> </w:t>
      </w:r>
      <w:r w:rsidR="00EB3DBF">
        <w:rPr>
          <w:rFonts w:ascii="Times New Roman" w:hAnsi="Times New Roman"/>
          <w:sz w:val="28"/>
          <w:szCs w:val="28"/>
        </w:rPr>
        <w:t xml:space="preserve">створеною у січні 2019 року на базі Міністерства освіти і науки України. </w:t>
      </w:r>
    </w:p>
    <w:p w:rsidR="00EB3DBF" w:rsidRPr="001C7018" w:rsidRDefault="00EB3DBF" w:rsidP="004874E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З</w:t>
      </w:r>
      <w:r w:rsidR="000409D2">
        <w:rPr>
          <w:rFonts w:ascii="Times New Roman" w:hAnsi="Times New Roman"/>
          <w:sz w:val="28"/>
          <w:szCs w:val="28"/>
        </w:rPr>
        <w:t>аконопрое</w:t>
      </w:r>
      <w:r>
        <w:rPr>
          <w:rFonts w:ascii="Times New Roman" w:hAnsi="Times New Roman"/>
          <w:sz w:val="28"/>
          <w:szCs w:val="28"/>
        </w:rPr>
        <w:t>кт розроблявся з</w:t>
      </w:r>
      <w:r w:rsidRPr="00A957D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метою приведення положень Закону України «Пр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 вищу освіту» у відповідність </w:t>
      </w:r>
      <w:r w:rsidRPr="00E6317F">
        <w:rPr>
          <w:rFonts w:ascii="Times New Roman" w:hAnsi="Times New Roman"/>
          <w:color w:val="000000"/>
          <w:sz w:val="28"/>
          <w:szCs w:val="28"/>
          <w:lang w:eastAsia="uk-UA"/>
        </w:rPr>
        <w:t>до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Закону </w:t>
      </w:r>
      <w:r w:rsidRPr="00A957D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України «Про освіту», </w:t>
      </w:r>
      <w:r w:rsidRPr="00E6317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що </w:t>
      </w:r>
      <w:r w:rsidRPr="00A957D9">
        <w:rPr>
          <w:rFonts w:ascii="Times New Roman" w:hAnsi="Times New Roman"/>
          <w:color w:val="000000"/>
          <w:sz w:val="28"/>
          <w:szCs w:val="28"/>
          <w:lang w:eastAsia="uk-UA"/>
        </w:rPr>
        <w:t>передбачен</w:t>
      </w:r>
      <w:r w:rsidRPr="00E6317F">
        <w:rPr>
          <w:rFonts w:ascii="Times New Roman" w:hAnsi="Times New Roman"/>
          <w:color w:val="000000"/>
          <w:sz w:val="28"/>
          <w:szCs w:val="28"/>
          <w:lang w:eastAsia="uk-UA"/>
        </w:rPr>
        <w:t>о</w:t>
      </w:r>
      <w:r w:rsidRPr="00A957D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0409D2">
        <w:rPr>
          <w:rFonts w:ascii="Times New Roman" w:hAnsi="Times New Roman"/>
          <w:color w:val="000000"/>
          <w:sz w:val="28"/>
          <w:szCs w:val="28"/>
          <w:lang w:eastAsia="uk-UA"/>
        </w:rPr>
        <w:t>розділом ХІІ «П</w:t>
      </w:r>
      <w:r w:rsidRPr="00E6317F">
        <w:rPr>
          <w:rFonts w:ascii="Times New Roman" w:hAnsi="Times New Roman"/>
          <w:color w:val="000000"/>
          <w:sz w:val="28"/>
          <w:szCs w:val="28"/>
          <w:lang w:eastAsia="uk-UA"/>
        </w:rPr>
        <w:t>рикінцев</w:t>
      </w:r>
      <w:r w:rsidR="000409D2">
        <w:rPr>
          <w:rFonts w:ascii="Times New Roman" w:hAnsi="Times New Roman"/>
          <w:color w:val="000000"/>
          <w:sz w:val="28"/>
          <w:szCs w:val="28"/>
          <w:lang w:eastAsia="uk-UA"/>
        </w:rPr>
        <w:t>і</w:t>
      </w:r>
      <w:r w:rsidRPr="00E6317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перехідн</w:t>
      </w:r>
      <w:r w:rsidR="000409D2">
        <w:rPr>
          <w:rFonts w:ascii="Times New Roman" w:hAnsi="Times New Roman"/>
          <w:color w:val="000000"/>
          <w:sz w:val="28"/>
          <w:szCs w:val="28"/>
          <w:lang w:eastAsia="uk-UA"/>
        </w:rPr>
        <w:t>і положення»</w:t>
      </w:r>
      <w:r w:rsidRPr="00E6317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останнього</w:t>
      </w:r>
      <w:r w:rsidR="0031329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313299" w:rsidRPr="00313299">
        <w:rPr>
          <w:rFonts w:ascii="Times New Roman" w:hAnsi="Times New Roman"/>
          <w:i/>
          <w:color w:val="000000"/>
          <w:sz w:val="28"/>
          <w:szCs w:val="28"/>
          <w:lang w:eastAsia="uk-UA"/>
        </w:rPr>
        <w:t xml:space="preserve">(виконання Плану організації підготовки </w:t>
      </w:r>
      <w:r w:rsidR="005245CB">
        <w:rPr>
          <w:rFonts w:ascii="Times New Roman" w:hAnsi="Times New Roman"/>
          <w:i/>
          <w:color w:val="000000"/>
          <w:sz w:val="28"/>
          <w:szCs w:val="28"/>
          <w:lang w:eastAsia="uk-UA"/>
        </w:rPr>
        <w:t>п</w:t>
      </w:r>
      <w:r w:rsidR="000409D2">
        <w:rPr>
          <w:rFonts w:ascii="Times New Roman" w:hAnsi="Times New Roman"/>
          <w:i/>
          <w:color w:val="000000"/>
          <w:sz w:val="28"/>
          <w:szCs w:val="28"/>
          <w:lang w:eastAsia="uk-UA"/>
        </w:rPr>
        <w:t>рое</w:t>
      </w:r>
      <w:r w:rsidR="00C66CFF">
        <w:rPr>
          <w:rFonts w:ascii="Times New Roman" w:hAnsi="Times New Roman"/>
          <w:i/>
          <w:color w:val="000000"/>
          <w:sz w:val="28"/>
          <w:szCs w:val="28"/>
          <w:lang w:eastAsia="uk-UA"/>
        </w:rPr>
        <w:t>кт</w:t>
      </w:r>
      <w:r w:rsidR="00313299" w:rsidRPr="00313299">
        <w:rPr>
          <w:rFonts w:ascii="Times New Roman" w:hAnsi="Times New Roman"/>
          <w:i/>
          <w:color w:val="000000"/>
          <w:sz w:val="28"/>
          <w:szCs w:val="28"/>
          <w:lang w:eastAsia="uk-UA"/>
        </w:rPr>
        <w:t>ів актів, необхідних для забезпечення реалізації Закону України від 5 вересня 2017 р. № 2145-VIII «Про освіту» (</w:t>
      </w:r>
      <w:r w:rsidR="00313299" w:rsidRPr="00313299">
        <w:rPr>
          <w:rFonts w:ascii="Times New Roman" w:hAnsi="Times New Roman"/>
          <w:i/>
          <w:sz w:val="28"/>
          <w:szCs w:val="28"/>
          <w:lang w:eastAsia="ru-RU"/>
        </w:rPr>
        <w:t xml:space="preserve">пункту 48.3), </w:t>
      </w:r>
      <w:r w:rsidR="00313299" w:rsidRPr="00313299">
        <w:rPr>
          <w:rFonts w:ascii="Times New Roman" w:hAnsi="Times New Roman"/>
          <w:i/>
          <w:color w:val="000000"/>
          <w:sz w:val="28"/>
          <w:szCs w:val="28"/>
          <w:lang w:eastAsia="uk-UA"/>
        </w:rPr>
        <w:t xml:space="preserve">а також </w:t>
      </w:r>
      <w:r w:rsidR="00313299" w:rsidRPr="00313299">
        <w:rPr>
          <w:rFonts w:ascii="Times New Roman" w:hAnsi="Times New Roman"/>
          <w:i/>
          <w:sz w:val="28"/>
          <w:szCs w:val="28"/>
          <w:lang w:eastAsia="ru-RU"/>
        </w:rPr>
        <w:t xml:space="preserve">пункту 3 </w:t>
      </w:r>
      <w:r w:rsidR="00313299" w:rsidRPr="00313299">
        <w:rPr>
          <w:rFonts w:ascii="Times New Roman" w:hAnsi="Times New Roman"/>
          <w:i/>
          <w:color w:val="000000"/>
          <w:sz w:val="28"/>
          <w:szCs w:val="28"/>
          <w:lang w:eastAsia="uk-UA"/>
        </w:rPr>
        <w:t>р</w:t>
      </w:r>
      <w:r w:rsidR="00313299" w:rsidRPr="00313299">
        <w:rPr>
          <w:rFonts w:ascii="Times New Roman" w:hAnsi="Times New Roman"/>
          <w:i/>
          <w:sz w:val="28"/>
          <w:szCs w:val="28"/>
          <w:lang w:eastAsia="uk-UA"/>
        </w:rPr>
        <w:t>озпорядження КМУ № 754-р від 17.10.2018 «Про затвердження орієнтовного плану законо</w:t>
      </w:r>
      <w:r w:rsidR="005245CB">
        <w:rPr>
          <w:rFonts w:ascii="Times New Roman" w:hAnsi="Times New Roman"/>
          <w:i/>
          <w:sz w:val="28"/>
          <w:szCs w:val="28"/>
          <w:lang w:eastAsia="uk-UA"/>
        </w:rPr>
        <w:t>п</w:t>
      </w:r>
      <w:r w:rsidR="000409D2">
        <w:rPr>
          <w:rFonts w:ascii="Times New Roman" w:hAnsi="Times New Roman"/>
          <w:i/>
          <w:sz w:val="28"/>
          <w:szCs w:val="28"/>
          <w:lang w:eastAsia="uk-UA"/>
        </w:rPr>
        <w:t>рое</w:t>
      </w:r>
      <w:r w:rsidR="00C66CFF">
        <w:rPr>
          <w:rFonts w:ascii="Times New Roman" w:hAnsi="Times New Roman"/>
          <w:i/>
          <w:sz w:val="28"/>
          <w:szCs w:val="28"/>
          <w:lang w:eastAsia="uk-UA"/>
        </w:rPr>
        <w:t>кт</w:t>
      </w:r>
      <w:r w:rsidR="00313299" w:rsidRPr="00313299">
        <w:rPr>
          <w:rFonts w:ascii="Times New Roman" w:hAnsi="Times New Roman"/>
          <w:i/>
          <w:sz w:val="28"/>
          <w:szCs w:val="28"/>
          <w:lang w:eastAsia="uk-UA"/>
        </w:rPr>
        <w:t xml:space="preserve">них робіт на 2018 рік» у частині приведення положень Закону України «Про вищу освіту» у відповідність із Законом України «Про освіту», передбаченим абзацом другим підпункту 2 пункту 6 розділу </w:t>
      </w:r>
      <w:r w:rsidR="00313299" w:rsidRPr="00313299">
        <w:rPr>
          <w:rFonts w:ascii="Times New Roman" w:hAnsi="Times New Roman"/>
          <w:i/>
          <w:sz w:val="28"/>
          <w:szCs w:val="28"/>
        </w:rPr>
        <w:t>XII</w:t>
      </w:r>
      <w:r w:rsidR="00313299" w:rsidRPr="00313299">
        <w:rPr>
          <w:rFonts w:ascii="Times New Roman" w:hAnsi="Times New Roman"/>
          <w:i/>
          <w:sz w:val="28"/>
          <w:szCs w:val="28"/>
          <w:lang w:eastAsia="uk-UA"/>
        </w:rPr>
        <w:t xml:space="preserve"> «Прикінцеві та перехідні положення»)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:rsidR="009F6590" w:rsidRDefault="009F6590" w:rsidP="004874E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966AA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Необхідність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внесення змін і доповнень до </w:t>
      </w:r>
      <w:r w:rsidRPr="00E6317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Закону України «Про вищу освіту» </w:t>
      </w:r>
      <w:r w:rsidR="00966AA4">
        <w:rPr>
          <w:rFonts w:ascii="Times New Roman" w:hAnsi="Times New Roman"/>
          <w:color w:val="000000"/>
          <w:sz w:val="28"/>
          <w:szCs w:val="28"/>
          <w:lang w:eastAsia="uk-UA"/>
        </w:rPr>
        <w:t>зу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мовлена насамперед зобов’язаннями, передбаченими</w:t>
      </w:r>
      <w:r w:rsidRPr="00E6317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статт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ею</w:t>
      </w:r>
      <w:r w:rsidRPr="00E6317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431 Угоди про асоціацію між Україною та Європейським Союзом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, які полягають у реформуванні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м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одернізації системи вищої освіти, сприянні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зближенню у сфері вищої освіти в рамках Болонського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процесу,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підвищенн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і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якості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вищої освіти, розширенні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можлив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остей закладів вищої освіти, 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>активізації мобі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льності студентів та викладачів, 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>співробітництв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і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 метою спрощення доступу до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>отримання вищої освіти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тощо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Окрім того, в 2015 році </w:t>
      </w:r>
      <w:r w:rsidRPr="007E454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 Європейському просторі вищої освіти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було запроваджено 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>нов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у редакцію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Стандартів та реко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мендацій із забезпечення якості, що також потребує відображення в законодавчій базі вищої освіти</w:t>
      </w:r>
      <w:r w:rsidRPr="00D06044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:rsidR="00EB3DBF" w:rsidRDefault="00966AA4" w:rsidP="004874E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>Законопрое</w:t>
      </w:r>
      <w:r w:rsidR="00EB3DB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кт було розглянуто 11 квітня 2019 року на </w:t>
      </w:r>
      <w:r w:rsidR="00C66CFF">
        <w:rPr>
          <w:rFonts w:ascii="Times New Roman" w:hAnsi="Times New Roman"/>
          <w:color w:val="000000"/>
          <w:sz w:val="28"/>
          <w:szCs w:val="28"/>
          <w:lang w:eastAsia="uk-UA"/>
        </w:rPr>
        <w:t>к</w:t>
      </w:r>
      <w:r w:rsidR="00EB3DB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олегії Міністерства освіти і науки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України </w:t>
      </w:r>
      <w:r w:rsidR="00EB3DB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та доопрацьовано з урахуванням пропозицій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і</w:t>
      </w:r>
      <w:r w:rsidR="00EB3DB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зауважень, висловлених членами </w:t>
      </w:r>
      <w:r w:rsidR="00C66CFF">
        <w:rPr>
          <w:rFonts w:ascii="Times New Roman" w:hAnsi="Times New Roman"/>
          <w:color w:val="000000"/>
          <w:sz w:val="28"/>
          <w:szCs w:val="28"/>
          <w:lang w:eastAsia="uk-UA"/>
        </w:rPr>
        <w:t>к</w:t>
      </w:r>
      <w:r w:rsidR="00EB3DBF">
        <w:rPr>
          <w:rFonts w:ascii="Times New Roman" w:hAnsi="Times New Roman"/>
          <w:color w:val="000000"/>
          <w:sz w:val="28"/>
          <w:szCs w:val="28"/>
          <w:lang w:eastAsia="uk-UA"/>
        </w:rPr>
        <w:t>олегії.</w:t>
      </w:r>
    </w:p>
    <w:p w:rsidR="00460761" w:rsidRPr="00D50E6C" w:rsidRDefault="00460761" w:rsidP="004874EE">
      <w:pPr>
        <w:spacing w:line="360" w:lineRule="auto"/>
        <w:ind w:firstLine="709"/>
        <w:jc w:val="both"/>
        <w:rPr>
          <w:rStyle w:val="TimesNewRoman1"/>
          <w:rFonts w:ascii="Times New Roman" w:hAnsi="Times New Roman"/>
          <w:b/>
          <w:sz w:val="22"/>
        </w:rPr>
      </w:pPr>
      <w:r w:rsidRPr="00D50E6C">
        <w:rPr>
          <w:rFonts w:ascii="Times New Roman" w:hAnsi="Times New Roman"/>
          <w:b/>
          <w:sz w:val="28"/>
          <w:szCs w:val="28"/>
        </w:rPr>
        <w:t xml:space="preserve">2. </w:t>
      </w:r>
      <w:r w:rsidRPr="00D50E6C">
        <w:rPr>
          <w:rFonts w:ascii="Times New Roman" w:hAnsi="Times New Roman"/>
          <w:sz w:val="28"/>
          <w:szCs w:val="28"/>
        </w:rPr>
        <w:t>. </w:t>
      </w:r>
      <w:r w:rsidRPr="00D50E6C">
        <w:rPr>
          <w:rFonts w:ascii="Times New Roman" w:hAnsi="Times New Roman"/>
          <w:b/>
          <w:bCs/>
          <w:sz w:val="28"/>
          <w:szCs w:val="28"/>
        </w:rPr>
        <w:t xml:space="preserve">Мета прийняття </w:t>
      </w:r>
      <w:r w:rsidR="00246AA2">
        <w:rPr>
          <w:rFonts w:ascii="Times New Roman" w:hAnsi="Times New Roman"/>
          <w:b/>
          <w:bCs/>
          <w:sz w:val="28"/>
          <w:szCs w:val="28"/>
        </w:rPr>
        <w:t>з</w:t>
      </w:r>
      <w:r w:rsidR="00966AA4">
        <w:rPr>
          <w:rFonts w:ascii="Times New Roman" w:hAnsi="Times New Roman"/>
          <w:b/>
          <w:bCs/>
          <w:sz w:val="28"/>
          <w:szCs w:val="28"/>
        </w:rPr>
        <w:t>аконопрое</w:t>
      </w:r>
      <w:r w:rsidR="00EB3DBF">
        <w:rPr>
          <w:rFonts w:ascii="Times New Roman" w:hAnsi="Times New Roman"/>
          <w:b/>
          <w:bCs/>
          <w:sz w:val="28"/>
          <w:szCs w:val="28"/>
        </w:rPr>
        <w:t>кт</w:t>
      </w:r>
      <w:r w:rsidRPr="00D50E6C">
        <w:rPr>
          <w:rFonts w:ascii="Times New Roman" w:hAnsi="Times New Roman"/>
          <w:b/>
          <w:bCs/>
          <w:sz w:val="28"/>
          <w:szCs w:val="28"/>
        </w:rPr>
        <w:t xml:space="preserve">у </w:t>
      </w:r>
    </w:p>
    <w:p w:rsidR="00C50F1E" w:rsidRDefault="00460761" w:rsidP="004874EE">
      <w:pPr>
        <w:pStyle w:val="a5"/>
        <w:spacing w:before="0" w:after="20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E6C">
        <w:rPr>
          <w:rFonts w:ascii="Times New Roman" w:hAnsi="Times New Roman" w:cs="Times New Roman"/>
          <w:sz w:val="28"/>
          <w:szCs w:val="28"/>
        </w:rPr>
        <w:t xml:space="preserve">Метою </w:t>
      </w:r>
      <w:r w:rsidR="008E5CBA">
        <w:rPr>
          <w:rFonts w:ascii="Times New Roman" w:hAnsi="Times New Roman" w:cs="Times New Roman"/>
          <w:sz w:val="28"/>
          <w:szCs w:val="28"/>
        </w:rPr>
        <w:t>з</w:t>
      </w:r>
      <w:r w:rsidR="00966AA4">
        <w:rPr>
          <w:rFonts w:ascii="Times New Roman" w:hAnsi="Times New Roman" w:cs="Times New Roman"/>
          <w:sz w:val="28"/>
          <w:szCs w:val="28"/>
        </w:rPr>
        <w:t>аконопрое</w:t>
      </w:r>
      <w:r w:rsidR="00EB3DBF">
        <w:rPr>
          <w:rFonts w:ascii="Times New Roman" w:hAnsi="Times New Roman" w:cs="Times New Roman"/>
          <w:sz w:val="28"/>
          <w:szCs w:val="28"/>
        </w:rPr>
        <w:t>кт</w:t>
      </w:r>
      <w:r w:rsidRPr="00D50E6C">
        <w:rPr>
          <w:rFonts w:ascii="Times New Roman" w:hAnsi="Times New Roman" w:cs="Times New Roman"/>
          <w:sz w:val="28"/>
          <w:szCs w:val="28"/>
        </w:rPr>
        <w:t xml:space="preserve">у </w:t>
      </w:r>
      <w:r w:rsidR="00C66CFF">
        <w:rPr>
          <w:rFonts w:ascii="Times New Roman" w:hAnsi="Times New Roman" w:cs="Times New Roman"/>
          <w:sz w:val="28"/>
          <w:szCs w:val="28"/>
        </w:rPr>
        <w:t xml:space="preserve">є </w:t>
      </w:r>
      <w:r w:rsidR="00C66CFF" w:rsidRPr="00C66CFF">
        <w:rPr>
          <w:rFonts w:ascii="Times New Roman" w:hAnsi="Times New Roman"/>
          <w:sz w:val="28"/>
          <w:szCs w:val="28"/>
          <w:lang w:eastAsia="uk-UA"/>
        </w:rPr>
        <w:t>врегулювання таких сфер, як</w:t>
      </w:r>
      <w:r w:rsidR="00C66CFF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C50F1E">
        <w:rPr>
          <w:rFonts w:ascii="Times New Roman" w:hAnsi="Times New Roman" w:cs="Times New Roman"/>
          <w:sz w:val="28"/>
          <w:szCs w:val="28"/>
        </w:rPr>
        <w:t>ліцензування освітньої діяльності, вступ для навчання для здобуття вищої освіти, реалізація міжд</w:t>
      </w:r>
      <w:r w:rsidR="00194EE5">
        <w:rPr>
          <w:rFonts w:ascii="Times New Roman" w:hAnsi="Times New Roman" w:cs="Times New Roman"/>
          <w:sz w:val="28"/>
          <w:szCs w:val="28"/>
        </w:rPr>
        <w:t>исциплінарних  освітніх програм</w:t>
      </w:r>
      <w:r w:rsidR="00C50F1E">
        <w:rPr>
          <w:rFonts w:ascii="Times New Roman" w:hAnsi="Times New Roman" w:cs="Times New Roman"/>
          <w:sz w:val="28"/>
          <w:szCs w:val="28"/>
        </w:rPr>
        <w:t>,</w:t>
      </w:r>
      <w:r w:rsidR="00C50F1E" w:rsidRPr="00C50F1E">
        <w:rPr>
          <w:rFonts w:ascii="Times New Roman" w:hAnsi="Times New Roman" w:cs="Times New Roman"/>
          <w:sz w:val="28"/>
          <w:szCs w:val="28"/>
        </w:rPr>
        <w:t xml:space="preserve"> </w:t>
      </w:r>
      <w:r w:rsidR="00C50F1E">
        <w:rPr>
          <w:rFonts w:ascii="Times New Roman" w:hAnsi="Times New Roman" w:cs="Times New Roman"/>
          <w:sz w:val="28"/>
          <w:szCs w:val="28"/>
        </w:rPr>
        <w:t xml:space="preserve">а також окремих питань, що стосуються </w:t>
      </w:r>
      <w:r w:rsidR="00C50F1E" w:rsidRPr="00C50F1E">
        <w:rPr>
          <w:rFonts w:ascii="Times New Roman" w:hAnsi="Times New Roman" w:cs="Times New Roman"/>
          <w:sz w:val="28"/>
          <w:szCs w:val="28"/>
        </w:rPr>
        <w:t>з</w:t>
      </w:r>
      <w:r w:rsidR="00C50F1E">
        <w:rPr>
          <w:rFonts w:ascii="Times New Roman" w:hAnsi="Times New Roman" w:cs="Times New Roman"/>
          <w:sz w:val="28"/>
          <w:szCs w:val="28"/>
        </w:rPr>
        <w:t xml:space="preserve">абезпечення якості вищої освіти, </w:t>
      </w:r>
      <w:proofErr w:type="spellStart"/>
      <w:r w:rsidR="00194EE5">
        <w:rPr>
          <w:rFonts w:ascii="Times New Roman" w:hAnsi="Times New Roman" w:cs="Times New Roman"/>
          <w:sz w:val="28"/>
          <w:szCs w:val="28"/>
        </w:rPr>
        <w:t>студентоцентрованого</w:t>
      </w:r>
      <w:proofErr w:type="spellEnd"/>
      <w:r w:rsidR="00194EE5">
        <w:rPr>
          <w:rFonts w:ascii="Times New Roman" w:hAnsi="Times New Roman" w:cs="Times New Roman"/>
          <w:sz w:val="28"/>
          <w:szCs w:val="28"/>
        </w:rPr>
        <w:t xml:space="preserve"> навчання, </w:t>
      </w:r>
      <w:r w:rsidR="00C62365">
        <w:rPr>
          <w:rFonts w:ascii="Times New Roman" w:hAnsi="Times New Roman" w:cs="Times New Roman"/>
          <w:sz w:val="28"/>
          <w:szCs w:val="28"/>
        </w:rPr>
        <w:t xml:space="preserve">форм здобуття освіти, </w:t>
      </w:r>
      <w:r w:rsidR="00C50F1E">
        <w:rPr>
          <w:rFonts w:ascii="Times New Roman" w:hAnsi="Times New Roman" w:cs="Times New Roman"/>
          <w:sz w:val="28"/>
          <w:szCs w:val="28"/>
        </w:rPr>
        <w:t>вимог до керівника закладу</w:t>
      </w:r>
      <w:r w:rsidR="00194EE5">
        <w:rPr>
          <w:rFonts w:ascii="Times New Roman" w:hAnsi="Times New Roman" w:cs="Times New Roman"/>
          <w:sz w:val="28"/>
          <w:szCs w:val="28"/>
        </w:rPr>
        <w:t xml:space="preserve">, </w:t>
      </w:r>
      <w:r w:rsidR="00194EE5" w:rsidRPr="00194EE5">
        <w:rPr>
          <w:rFonts w:ascii="Times New Roman" w:hAnsi="Times New Roman" w:cs="Times New Roman"/>
          <w:sz w:val="28"/>
          <w:szCs w:val="28"/>
        </w:rPr>
        <w:t>Національн</w:t>
      </w:r>
      <w:r w:rsidR="00194EE5">
        <w:rPr>
          <w:rFonts w:ascii="Times New Roman" w:hAnsi="Times New Roman" w:cs="Times New Roman"/>
          <w:sz w:val="28"/>
          <w:szCs w:val="28"/>
        </w:rPr>
        <w:t>ої рамки</w:t>
      </w:r>
      <w:r w:rsidR="00194EE5" w:rsidRPr="00194EE5">
        <w:rPr>
          <w:rFonts w:ascii="Times New Roman" w:hAnsi="Times New Roman" w:cs="Times New Roman"/>
          <w:sz w:val="28"/>
          <w:szCs w:val="28"/>
        </w:rPr>
        <w:t xml:space="preserve"> кваліфікацій</w:t>
      </w:r>
      <w:r w:rsidR="00C62365">
        <w:rPr>
          <w:rFonts w:ascii="Times New Roman" w:hAnsi="Times New Roman" w:cs="Times New Roman"/>
          <w:sz w:val="28"/>
          <w:szCs w:val="28"/>
        </w:rPr>
        <w:t xml:space="preserve"> тощо</w:t>
      </w:r>
      <w:r w:rsidR="00194EE5">
        <w:rPr>
          <w:rFonts w:ascii="Times New Roman" w:hAnsi="Times New Roman" w:cs="Times New Roman"/>
          <w:sz w:val="28"/>
          <w:szCs w:val="28"/>
        </w:rPr>
        <w:t>.</w:t>
      </w:r>
    </w:p>
    <w:p w:rsidR="00121C0F" w:rsidRPr="00D70E92" w:rsidRDefault="00460761" w:rsidP="004874EE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D50E6C">
        <w:rPr>
          <w:rFonts w:ascii="Times New Roman" w:hAnsi="Times New Roman"/>
          <w:b/>
          <w:sz w:val="28"/>
          <w:szCs w:val="28"/>
        </w:rPr>
        <w:t xml:space="preserve">3. Загальна характеристика та основні положення </w:t>
      </w:r>
      <w:proofErr w:type="spellStart"/>
      <w:r w:rsidR="00246AA2">
        <w:rPr>
          <w:rFonts w:ascii="Times New Roman" w:hAnsi="Times New Roman"/>
          <w:b/>
          <w:sz w:val="28"/>
          <w:szCs w:val="28"/>
        </w:rPr>
        <w:t>з</w:t>
      </w:r>
      <w:r w:rsidR="00EB3DBF">
        <w:rPr>
          <w:rFonts w:ascii="Times New Roman" w:hAnsi="Times New Roman"/>
          <w:b/>
          <w:sz w:val="28"/>
          <w:szCs w:val="28"/>
        </w:rPr>
        <w:t>аконопроєкт</w:t>
      </w:r>
      <w:r w:rsidRPr="00D50E6C">
        <w:rPr>
          <w:rFonts w:ascii="Times New Roman" w:hAnsi="Times New Roman"/>
          <w:b/>
          <w:sz w:val="28"/>
          <w:szCs w:val="28"/>
        </w:rPr>
        <w:t>у</w:t>
      </w:r>
      <w:proofErr w:type="spellEnd"/>
    </w:p>
    <w:p w:rsidR="009079B3" w:rsidRDefault="00767E76" w:rsidP="004874E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8B37A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Основні зміни, що пропонується </w:t>
      </w:r>
      <w:proofErr w:type="spellStart"/>
      <w:r w:rsidRPr="008B37A7">
        <w:rPr>
          <w:rFonts w:ascii="Times New Roman" w:hAnsi="Times New Roman"/>
          <w:color w:val="000000"/>
          <w:sz w:val="28"/>
          <w:szCs w:val="28"/>
          <w:lang w:eastAsia="uk-UA"/>
        </w:rPr>
        <w:t>внести</w:t>
      </w:r>
      <w:proofErr w:type="spellEnd"/>
      <w:r w:rsidRPr="008B37A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до Закону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стосуються таких </w:t>
      </w:r>
      <w:r w:rsidR="00D70E92">
        <w:rPr>
          <w:rFonts w:ascii="Times New Roman" w:hAnsi="Times New Roman"/>
          <w:color w:val="000000"/>
          <w:sz w:val="28"/>
          <w:szCs w:val="28"/>
          <w:lang w:eastAsia="uk-UA"/>
        </w:rPr>
        <w:t>питань</w:t>
      </w:r>
      <w:r w:rsidRPr="008B37A7">
        <w:rPr>
          <w:rFonts w:ascii="Times New Roman" w:hAnsi="Times New Roman"/>
          <w:color w:val="000000"/>
          <w:sz w:val="28"/>
          <w:szCs w:val="28"/>
          <w:lang w:eastAsia="uk-UA"/>
        </w:rPr>
        <w:t>:</w:t>
      </w:r>
    </w:p>
    <w:p w:rsidR="000B3DF7" w:rsidRDefault="00194EE5" w:rsidP="004874E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B3DF7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1. </w:t>
      </w:r>
      <w:r w:rsidR="000B3DF7" w:rsidRPr="000B3DF7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Процедура ліцензування.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Уточнення, які потрібно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внести</w:t>
      </w:r>
      <w:proofErr w:type="spellEnd"/>
      <w:r w:rsidRPr="008B37A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у зв’язку з ухваленням Закону України «Про ліцензування видів господарської діяльності»</w:t>
      </w:r>
      <w:r w:rsidR="00D70E92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  <w:r w:rsidR="00121C0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0B3DF7">
        <w:rPr>
          <w:rFonts w:ascii="Times New Roman" w:hAnsi="Times New Roman"/>
          <w:color w:val="000000"/>
          <w:sz w:val="28"/>
          <w:szCs w:val="28"/>
          <w:lang w:eastAsia="uk-UA"/>
        </w:rPr>
        <w:t>Суттєве спрощення процедури ліцензування (скасовується ліцензування близько 100 спеціальностей, залишається ліцензування лише рівнів вищої освіти) та підвищення вимог до ліцензіатів в окремих випадках (підготовка фа</w:t>
      </w:r>
      <w:r w:rsidR="00D60D6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хівців з </w:t>
      </w:r>
      <w:r w:rsidR="007069D5" w:rsidRPr="007069D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так званих </w:t>
      </w:r>
      <w:r w:rsidR="00D60D67">
        <w:rPr>
          <w:rFonts w:ascii="Times New Roman" w:hAnsi="Times New Roman"/>
          <w:color w:val="000000"/>
          <w:sz w:val="28"/>
          <w:szCs w:val="28"/>
          <w:lang w:eastAsia="uk-UA"/>
        </w:rPr>
        <w:t>регульованих професій)</w:t>
      </w:r>
      <w:r w:rsidR="007D274D">
        <w:rPr>
          <w:rFonts w:ascii="Times New Roman" w:hAnsi="Times New Roman"/>
          <w:color w:val="000000"/>
          <w:sz w:val="28"/>
          <w:szCs w:val="28"/>
          <w:lang w:eastAsia="uk-UA"/>
        </w:rPr>
        <w:t>. Зокрема</w:t>
      </w:r>
      <w:r w:rsidR="00D60D67">
        <w:rPr>
          <w:rFonts w:ascii="Times New Roman" w:hAnsi="Times New Roman"/>
          <w:color w:val="000000"/>
          <w:sz w:val="28"/>
          <w:szCs w:val="28"/>
          <w:lang w:eastAsia="uk-UA"/>
        </w:rPr>
        <w:t>:</w:t>
      </w:r>
    </w:p>
    <w:p w:rsidR="00D60D67" w:rsidRPr="00D60D67" w:rsidRDefault="00D60D6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передбачено зміст ліцензійних умов, деталізовано процедуру видачі ліцензії і повноваження центрального органу виконавчої влади у сфері освіти і науки;</w:t>
      </w:r>
    </w:p>
    <w:p w:rsidR="00D60D67" w:rsidRPr="00D60D67" w:rsidRDefault="00D60D6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передбачено, що у сфері вищої освіти ліцензуванню підлягають:</w:t>
      </w:r>
    </w:p>
    <w:p w:rsidR="00D60D67" w:rsidRPr="00D60D67" w:rsidRDefault="00D60D67" w:rsidP="004874EE">
      <w:pPr>
        <w:pStyle w:val="aa"/>
        <w:numPr>
          <w:ilvl w:val="1"/>
          <w:numId w:val="2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освітня діяльність закладу вищої освіти на певному рівні вищої освіти;</w:t>
      </w:r>
    </w:p>
    <w:p w:rsidR="00D60D67" w:rsidRPr="00D60D67" w:rsidRDefault="00D60D67" w:rsidP="004874EE">
      <w:pPr>
        <w:pStyle w:val="aa"/>
        <w:numPr>
          <w:ilvl w:val="1"/>
          <w:numId w:val="2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освітня</w:t>
      </w:r>
      <w:r w:rsidR="007069D5" w:rsidRPr="007069D5">
        <w:rPr>
          <w:rFonts w:ascii="Times New Roman" w:hAnsi="Times New Roman" w:cs="Times New Roman"/>
          <w:sz w:val="28"/>
          <w:szCs w:val="28"/>
        </w:rPr>
        <w:t xml:space="preserve"> </w:t>
      </w:r>
      <w:r w:rsidRPr="00D60D67">
        <w:rPr>
          <w:rFonts w:ascii="Times New Roman" w:hAnsi="Times New Roman" w:cs="Times New Roman"/>
          <w:sz w:val="28"/>
          <w:szCs w:val="28"/>
        </w:rPr>
        <w:t>діяльність закладу вищої освіти з підготовки іноземних громадян;</w:t>
      </w:r>
    </w:p>
    <w:p w:rsidR="00D60D67" w:rsidRPr="00D60D67" w:rsidRDefault="00D60D67" w:rsidP="004874EE">
      <w:pPr>
        <w:pStyle w:val="aa"/>
        <w:numPr>
          <w:ilvl w:val="1"/>
          <w:numId w:val="2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освітня діяльність за освітніми програмами, що передбачають присвоєння професійної кваліфікації з професій, для яких запроваджено додаткове регулювання;</w:t>
      </w:r>
    </w:p>
    <w:p w:rsidR="00D60D67" w:rsidRPr="007069D5" w:rsidRDefault="00D60D6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7069D5">
        <w:rPr>
          <w:rFonts w:ascii="Times New Roman" w:hAnsi="Times New Roman"/>
          <w:sz w:val="28"/>
          <w:szCs w:val="28"/>
        </w:rPr>
        <w:lastRenderedPageBreak/>
        <w:t>передбачено вичерпний перелік підстав для анулювання ліцензії, її переоформлення, звуження провадження освітньої діяльності.</w:t>
      </w:r>
    </w:p>
    <w:p w:rsidR="00CB2AC9" w:rsidRDefault="00194EE5" w:rsidP="004874E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B3DF7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2. </w:t>
      </w:r>
      <w:r w:rsidR="000B3DF7" w:rsidRPr="000B3DF7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Вступ на навчання для здобуття вищої освіти. </w:t>
      </w:r>
      <w:r w:rsidR="00CB2AC9">
        <w:rPr>
          <w:rFonts w:ascii="Times New Roman" w:hAnsi="Times New Roman"/>
          <w:color w:val="000000"/>
          <w:sz w:val="28"/>
          <w:szCs w:val="28"/>
          <w:lang w:eastAsia="uk-UA"/>
        </w:rPr>
        <w:t>Нові ініціативи</w:t>
      </w:r>
      <w:r w:rsidR="008B4EB8">
        <w:rPr>
          <w:rFonts w:ascii="Times New Roman" w:hAnsi="Times New Roman"/>
          <w:color w:val="000000"/>
          <w:sz w:val="28"/>
          <w:szCs w:val="28"/>
          <w:lang w:eastAsia="uk-UA"/>
        </w:rPr>
        <w:t>,</w:t>
      </w:r>
      <w:r w:rsidR="00CB2AC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пов’язані з</w:t>
      </w:r>
      <w:r w:rsidR="008B4EB8">
        <w:rPr>
          <w:rFonts w:ascii="Times New Roman" w:hAnsi="Times New Roman"/>
          <w:color w:val="000000"/>
          <w:sz w:val="28"/>
          <w:szCs w:val="28"/>
          <w:lang w:eastAsia="uk-UA"/>
        </w:rPr>
        <w:t>і</w:t>
      </w:r>
      <w:r w:rsidR="00CB2AC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вступом на навчання до закладів вищої освіти, спрямовані на підвищення рівня свідомого вибору закладів та спеціальностей вступниками</w:t>
      </w:r>
      <w:r w:rsidR="00040A3A">
        <w:rPr>
          <w:rFonts w:ascii="Times New Roman" w:hAnsi="Times New Roman"/>
          <w:color w:val="000000"/>
          <w:sz w:val="28"/>
          <w:szCs w:val="28"/>
          <w:lang w:eastAsia="uk-UA"/>
        </w:rPr>
        <w:t>, розширення доступу до вищої освіти для мешканців тимчасово окупованої території</w:t>
      </w:r>
      <w:r w:rsidR="0048357C">
        <w:rPr>
          <w:rFonts w:ascii="Times New Roman" w:hAnsi="Times New Roman"/>
          <w:color w:val="000000"/>
          <w:sz w:val="28"/>
          <w:szCs w:val="28"/>
          <w:lang w:eastAsia="uk-UA"/>
        </w:rPr>
        <w:t>, запровадження мотиваційного листа при вступі, врахування здобутків на міжнародних олімпіадах, збільшення питомої ваги творчих конкурсів у конкурсних балах, врегулювання питання про прийом іноземних громадян, встановлення обов’язковості єдиного вступного іспиту з іноземної мови</w:t>
      </w:r>
      <w:r w:rsidR="00D70E92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  <w:r w:rsidR="000B3DF7" w:rsidRPr="000B3DF7">
        <w:t xml:space="preserve"> </w:t>
      </w:r>
      <w:r w:rsidR="007D274D">
        <w:rPr>
          <w:rFonts w:ascii="Times New Roman" w:hAnsi="Times New Roman"/>
          <w:color w:val="000000"/>
          <w:sz w:val="28"/>
          <w:szCs w:val="28"/>
          <w:lang w:eastAsia="uk-UA"/>
        </w:rPr>
        <w:t>Зокрема</w:t>
      </w:r>
      <w:r w:rsidR="00D60D67">
        <w:rPr>
          <w:rFonts w:ascii="Times New Roman" w:hAnsi="Times New Roman"/>
          <w:color w:val="000000"/>
          <w:sz w:val="28"/>
          <w:szCs w:val="28"/>
          <w:lang w:eastAsia="uk-UA"/>
        </w:rPr>
        <w:t>:</w:t>
      </w:r>
    </w:p>
    <w:p w:rsidR="00D60D67" w:rsidRPr="00D60D67" w:rsidRDefault="00D60D6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внормовано питання доступу до вищої освіти і укладання договору про навчання між закладом вищої освіти та вступником;</w:t>
      </w:r>
    </w:p>
    <w:p w:rsidR="00D60D67" w:rsidRPr="00D60D67" w:rsidRDefault="00D60D6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 xml:space="preserve">передбачено застосування технологій зовнішнього незалежного оцінювання для вимірювання результатів навчання, здобутих на основі профільної середньої освіти та фахової </w:t>
      </w:r>
      <w:proofErr w:type="spellStart"/>
      <w:r w:rsidRPr="00D60D67">
        <w:rPr>
          <w:rFonts w:ascii="Times New Roman" w:hAnsi="Times New Roman" w:cs="Times New Roman"/>
          <w:sz w:val="28"/>
          <w:szCs w:val="28"/>
        </w:rPr>
        <w:t>передвищої</w:t>
      </w:r>
      <w:proofErr w:type="spellEnd"/>
      <w:r w:rsidRPr="00D60D67">
        <w:rPr>
          <w:rFonts w:ascii="Times New Roman" w:hAnsi="Times New Roman" w:cs="Times New Roman"/>
          <w:sz w:val="28"/>
          <w:szCs w:val="28"/>
        </w:rPr>
        <w:t xml:space="preserve"> освіти (освітньо-кваліфікаційного рівня молодшого спеціаліста), на першому (бакалаврському) рівні (освітньо-кваліфікаційному рівні спеціаліста), та їх використання поряд з іншими результатами, визначеними умовами прийому до закладів вищої освіти, для прийому до закладів вищої  освіти, а також для атестації здобувачів вищої освіти;</w:t>
      </w:r>
    </w:p>
    <w:p w:rsidR="00D60D67" w:rsidRDefault="00D60D6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передбачено застосування Єдиного державного кваліфікаційного іспиту для атестації осіб, які здобувають ступінь на бакалаврському та магістерському рівнях вищої освіти.</w:t>
      </w:r>
    </w:p>
    <w:p w:rsidR="00163F64" w:rsidRDefault="00194EE5" w:rsidP="004874E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0B3DF7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3. </w:t>
      </w:r>
      <w:proofErr w:type="spellStart"/>
      <w:r w:rsidR="000B3DF7" w:rsidRPr="000B3DF7">
        <w:rPr>
          <w:rFonts w:ascii="Times New Roman" w:hAnsi="Times New Roman"/>
          <w:b/>
          <w:color w:val="000000"/>
          <w:sz w:val="28"/>
          <w:szCs w:val="28"/>
          <w:lang w:eastAsia="uk-UA"/>
        </w:rPr>
        <w:t>Міждисциплінарність</w:t>
      </w:r>
      <w:proofErr w:type="spellEnd"/>
      <w:r w:rsidR="000B3DF7" w:rsidRPr="000B3DF7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. </w:t>
      </w:r>
      <w:r w:rsidR="00163F6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Створення умов для розвитку міждисциплінарних освітніх програм, </w:t>
      </w:r>
      <w:r w:rsidR="00163F64" w:rsidRPr="000A6AD8">
        <w:rPr>
          <w:rFonts w:ascii="Times New Roman" w:hAnsi="Times New Roman"/>
          <w:color w:val="000000"/>
          <w:sz w:val="28"/>
          <w:szCs w:val="28"/>
          <w:lang w:eastAsia="uk-UA"/>
        </w:rPr>
        <w:t>освітніх програм</w:t>
      </w:r>
      <w:r w:rsidR="008B4EB8" w:rsidRPr="000A6AD8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спільного та подвійного диплому</w:t>
      </w:r>
      <w:r w:rsidR="00B507B3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:rsidR="00FD10F1" w:rsidRPr="00A65928" w:rsidRDefault="00FD10F1" w:rsidP="004874E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FD10F1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4. </w:t>
      </w:r>
      <w:r w:rsidRPr="002750B3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О</w:t>
      </w:r>
      <w:r w:rsidRPr="002750B3">
        <w:rPr>
          <w:rFonts w:ascii="Times New Roman" w:hAnsi="Times New Roman"/>
          <w:b/>
          <w:bCs/>
          <w:sz w:val="28"/>
          <w:szCs w:val="28"/>
        </w:rPr>
        <w:t>сновні елементи організації освітнього процесу і Національної рамки кваліфікацій</w:t>
      </w:r>
      <w:r>
        <w:rPr>
          <w:rFonts w:ascii="Times New Roman" w:hAnsi="Times New Roman"/>
          <w:sz w:val="28"/>
          <w:szCs w:val="28"/>
        </w:rPr>
        <w:t>, зокрема:</w:t>
      </w:r>
    </w:p>
    <w:p w:rsidR="00FD10F1" w:rsidRDefault="00FD10F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визначення рівнів вищої освіти узгоджено з Національною рамкою кваліфікацій;</w:t>
      </w:r>
    </w:p>
    <w:p w:rsidR="00FD10F1" w:rsidRDefault="00FD10F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уточнено визначення освітніх ступенів;</w:t>
      </w:r>
    </w:p>
    <w:p w:rsidR="00FD10F1" w:rsidRDefault="00FD10F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враховано особливості професій, для доступу до яких запроваджено додаткове регулювання;</w:t>
      </w:r>
    </w:p>
    <w:p w:rsidR="00FD10F1" w:rsidRDefault="00FD10F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передбачено норму стосовно зв’язку п</w:t>
      </w:r>
      <w:r w:rsidRPr="000922ED">
        <w:rPr>
          <w:rFonts w:ascii="Times New Roman" w:hAnsi="Times New Roman" w:cs="Times New Roman"/>
          <w:sz w:val="28"/>
          <w:szCs w:val="28"/>
        </w:rPr>
        <w:t>ерелік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922ED">
        <w:rPr>
          <w:rFonts w:ascii="Times New Roman" w:hAnsi="Times New Roman" w:cs="Times New Roman"/>
          <w:sz w:val="28"/>
          <w:szCs w:val="28"/>
        </w:rPr>
        <w:t xml:space="preserve"> галузей знань та спеціальностей</w:t>
      </w:r>
      <w:r>
        <w:rPr>
          <w:rFonts w:ascii="Times New Roman" w:hAnsi="Times New Roman" w:cs="Times New Roman"/>
          <w:sz w:val="28"/>
          <w:szCs w:val="28"/>
        </w:rPr>
        <w:t xml:space="preserve"> з Міжнародною стандартною класифікацією освіти;</w:t>
      </w:r>
    </w:p>
    <w:p w:rsidR="00FD10F1" w:rsidRPr="008E5CBA" w:rsidRDefault="00FD10F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E5CBA">
        <w:rPr>
          <w:rFonts w:ascii="Times New Roman" w:hAnsi="Times New Roman" w:cs="Times New Roman"/>
          <w:sz w:val="28"/>
          <w:szCs w:val="28"/>
        </w:rPr>
        <w:t>оновлено норми, які стосуються стандартів вищої освіти, доповнено нормою щодо стандартів вищої освіти спеціальностей, необхідних для доступу до професій, для яких запроваджене додаткове регулювання;</w:t>
      </w:r>
    </w:p>
    <w:p w:rsidR="00FD10F1" w:rsidRDefault="00FD10F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 здобуття вищої освіти приведено у відповідність до Закону України «Про освіту», дано визначення кожної форми.</w:t>
      </w:r>
    </w:p>
    <w:p w:rsidR="000B3DF7" w:rsidRPr="000B3DF7" w:rsidRDefault="00FD10F1" w:rsidP="004874E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5</w:t>
      </w:r>
      <w:r w:rsidR="000B3DF7" w:rsidRPr="000B3DF7">
        <w:rPr>
          <w:rFonts w:ascii="Times New Roman" w:hAnsi="Times New Roman"/>
          <w:b/>
          <w:color w:val="000000"/>
          <w:sz w:val="28"/>
          <w:szCs w:val="28"/>
          <w:lang w:eastAsia="uk-UA"/>
        </w:rPr>
        <w:t>. Інші питання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, зокрема</w:t>
      </w:r>
      <w:r w:rsidR="000B3DF7" w:rsidRPr="000B3DF7">
        <w:rPr>
          <w:rFonts w:ascii="Times New Roman" w:hAnsi="Times New Roman"/>
          <w:b/>
          <w:color w:val="000000"/>
          <w:sz w:val="28"/>
          <w:szCs w:val="28"/>
          <w:lang w:eastAsia="uk-UA"/>
        </w:rPr>
        <w:t>:</w:t>
      </w:r>
    </w:p>
    <w:p w:rsidR="000B3DF7" w:rsidRPr="00D60D67" w:rsidRDefault="000B3DF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 xml:space="preserve">уточнення, які потрібно </w:t>
      </w:r>
      <w:proofErr w:type="spellStart"/>
      <w:r w:rsidRPr="00D60D67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D60D67">
        <w:rPr>
          <w:rFonts w:ascii="Times New Roman" w:hAnsi="Times New Roman" w:cs="Times New Roman"/>
          <w:sz w:val="28"/>
          <w:szCs w:val="28"/>
        </w:rPr>
        <w:t xml:space="preserve"> у зв’язку з ухваленням Закону України «Про освіту»;</w:t>
      </w:r>
    </w:p>
    <w:p w:rsidR="00163F64" w:rsidRPr="00D60D67" w:rsidRDefault="000B3DF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в</w:t>
      </w:r>
      <w:r w:rsidR="00163F64" w:rsidRPr="00D60D67">
        <w:rPr>
          <w:rFonts w:ascii="Times New Roman" w:hAnsi="Times New Roman" w:cs="Times New Roman"/>
          <w:sz w:val="28"/>
          <w:szCs w:val="28"/>
        </w:rPr>
        <w:t>ідмова від диплому державного зразка</w:t>
      </w:r>
      <w:r w:rsidRPr="00D60D67">
        <w:rPr>
          <w:rFonts w:ascii="Times New Roman" w:hAnsi="Times New Roman" w:cs="Times New Roman"/>
          <w:sz w:val="28"/>
          <w:szCs w:val="28"/>
        </w:rPr>
        <w:t>;</w:t>
      </w:r>
    </w:p>
    <w:p w:rsidR="00AA4E22" w:rsidRPr="00D60D67" w:rsidRDefault="000B3DF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р</w:t>
      </w:r>
      <w:r w:rsidR="008B4EB8" w:rsidRPr="00D60D67">
        <w:rPr>
          <w:rFonts w:ascii="Times New Roman" w:hAnsi="Times New Roman" w:cs="Times New Roman"/>
          <w:sz w:val="28"/>
          <w:szCs w:val="28"/>
        </w:rPr>
        <w:t>еалізація</w:t>
      </w:r>
      <w:r w:rsidR="00AA4E22" w:rsidRPr="00D60D67">
        <w:rPr>
          <w:rFonts w:ascii="Times New Roman" w:hAnsi="Times New Roman" w:cs="Times New Roman"/>
          <w:sz w:val="28"/>
          <w:szCs w:val="28"/>
        </w:rPr>
        <w:t xml:space="preserve"> концепції особливих вимог до провадження освітньої діяльності за</w:t>
      </w:r>
      <w:r w:rsidR="00F06EBB" w:rsidRPr="00F06E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6EBB">
        <w:rPr>
          <w:rFonts w:ascii="Times New Roman" w:hAnsi="Times New Roman" w:cs="Times New Roman"/>
          <w:sz w:val="28"/>
          <w:szCs w:val="28"/>
          <w:lang w:val="ru-RU"/>
        </w:rPr>
        <w:t xml:space="preserve">так </w:t>
      </w:r>
      <w:proofErr w:type="spellStart"/>
      <w:r w:rsidR="00F06EBB">
        <w:rPr>
          <w:rFonts w:ascii="Times New Roman" w:hAnsi="Times New Roman" w:cs="Times New Roman"/>
          <w:sz w:val="28"/>
          <w:szCs w:val="28"/>
          <w:lang w:val="ru-RU"/>
        </w:rPr>
        <w:t>званими</w:t>
      </w:r>
      <w:proofErr w:type="spellEnd"/>
      <w:r w:rsidR="00AA4E22" w:rsidRPr="00D60D67">
        <w:rPr>
          <w:rFonts w:ascii="Times New Roman" w:hAnsi="Times New Roman" w:cs="Times New Roman"/>
          <w:sz w:val="28"/>
          <w:szCs w:val="28"/>
        </w:rPr>
        <w:t xml:space="preserve"> регульованим</w:t>
      </w:r>
      <w:r w:rsidR="00B507B3" w:rsidRPr="00D60D67">
        <w:rPr>
          <w:rFonts w:ascii="Times New Roman" w:hAnsi="Times New Roman" w:cs="Times New Roman"/>
          <w:sz w:val="28"/>
          <w:szCs w:val="28"/>
        </w:rPr>
        <w:t>и професіями</w:t>
      </w:r>
      <w:r w:rsidRPr="00D60D67">
        <w:rPr>
          <w:rFonts w:ascii="Times New Roman" w:hAnsi="Times New Roman" w:cs="Times New Roman"/>
          <w:sz w:val="28"/>
          <w:szCs w:val="28"/>
        </w:rPr>
        <w:t>;</w:t>
      </w:r>
    </w:p>
    <w:p w:rsidR="00FD10F1" w:rsidRDefault="000B3DF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приведення законодавства у відповідність до положень Європейських стандартів і рекомендацій із забезпечення якості вищої освіти (ESG), Міжнародної стандартної класифікації освіти та Довідника Європейської кредитно-трансферної системи, приведення Національної рамки кваліфікацій до Європейської рамки кваліфікацій;</w:t>
      </w:r>
    </w:p>
    <w:p w:rsidR="00FD10F1" w:rsidRPr="00FD10F1" w:rsidRDefault="00FD10F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D10F1">
        <w:rPr>
          <w:rFonts w:ascii="Times New Roman" w:hAnsi="Times New Roman"/>
          <w:sz w:val="28"/>
          <w:szCs w:val="28"/>
        </w:rPr>
        <w:t xml:space="preserve">законодавчо визначено засади </w:t>
      </w:r>
      <w:proofErr w:type="spellStart"/>
      <w:r w:rsidRPr="00FD10F1">
        <w:rPr>
          <w:rFonts w:ascii="Times New Roman" w:hAnsi="Times New Roman"/>
          <w:sz w:val="28"/>
          <w:szCs w:val="28"/>
        </w:rPr>
        <w:t>студентоорієнтованого</w:t>
      </w:r>
      <w:proofErr w:type="spellEnd"/>
      <w:r w:rsidRPr="00FD10F1">
        <w:rPr>
          <w:rFonts w:ascii="Times New Roman" w:hAnsi="Times New Roman"/>
          <w:sz w:val="28"/>
          <w:szCs w:val="28"/>
        </w:rPr>
        <w:t xml:space="preserve"> навчання в закладах вищої освіти.</w:t>
      </w:r>
    </w:p>
    <w:p w:rsidR="00040A3A" w:rsidRDefault="000B3DF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н</w:t>
      </w:r>
      <w:r w:rsidR="00040A3A" w:rsidRPr="00D60D67">
        <w:rPr>
          <w:rFonts w:ascii="Times New Roman" w:hAnsi="Times New Roman" w:cs="Times New Roman"/>
          <w:sz w:val="28"/>
          <w:szCs w:val="28"/>
        </w:rPr>
        <w:t xml:space="preserve">адання статусу національного властивої йому ролі, виходячи з практики, яка склалась в Україні, встановлення </w:t>
      </w:r>
      <w:proofErr w:type="spellStart"/>
      <w:r w:rsidR="00040A3A" w:rsidRPr="00D60D67">
        <w:rPr>
          <w:rFonts w:ascii="Times New Roman" w:hAnsi="Times New Roman" w:cs="Times New Roman"/>
          <w:sz w:val="28"/>
          <w:szCs w:val="28"/>
        </w:rPr>
        <w:t>критеріальної</w:t>
      </w:r>
      <w:proofErr w:type="spellEnd"/>
      <w:r w:rsidR="00040A3A" w:rsidRPr="00D60D67">
        <w:rPr>
          <w:rFonts w:ascii="Times New Roman" w:hAnsi="Times New Roman" w:cs="Times New Roman"/>
          <w:sz w:val="28"/>
          <w:szCs w:val="28"/>
        </w:rPr>
        <w:t xml:space="preserve"> рамки для надання закладу вищої освіти статусу дослідницького, визначення особливостей його функціонування та управління, передача значної частини  </w:t>
      </w:r>
      <w:r w:rsidR="00040A3A" w:rsidRPr="00D60D67">
        <w:rPr>
          <w:rFonts w:ascii="Times New Roman" w:hAnsi="Times New Roman" w:cs="Times New Roman"/>
          <w:sz w:val="28"/>
          <w:szCs w:val="28"/>
        </w:rPr>
        <w:lastRenderedPageBreak/>
        <w:t>повноважень національного та дослідницького університеті</w:t>
      </w:r>
      <w:r w:rsidR="00B507B3" w:rsidRPr="00D60D67">
        <w:rPr>
          <w:rFonts w:ascii="Times New Roman" w:hAnsi="Times New Roman" w:cs="Times New Roman"/>
          <w:sz w:val="28"/>
          <w:szCs w:val="28"/>
        </w:rPr>
        <w:t>в для усіх закладів вищої освіти</w:t>
      </w:r>
      <w:r w:rsidRPr="00D60D67">
        <w:rPr>
          <w:rFonts w:ascii="Times New Roman" w:hAnsi="Times New Roman" w:cs="Times New Roman"/>
          <w:sz w:val="28"/>
          <w:szCs w:val="28"/>
        </w:rPr>
        <w:t>;</w:t>
      </w:r>
    </w:p>
    <w:p w:rsidR="00FD10F1" w:rsidRPr="00FD10F1" w:rsidRDefault="00FD10F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зміцнено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статус дослідницького університету і посилено вимоги для його надання;</w:t>
      </w:r>
    </w:p>
    <w:p w:rsidR="00040A3A" w:rsidRPr="00D60D67" w:rsidRDefault="000B3DF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у</w:t>
      </w:r>
      <w:r w:rsidR="00040A3A" w:rsidRPr="00D60D67">
        <w:rPr>
          <w:rFonts w:ascii="Times New Roman" w:hAnsi="Times New Roman" w:cs="Times New Roman"/>
          <w:sz w:val="28"/>
          <w:szCs w:val="28"/>
        </w:rPr>
        <w:t>порядкування діяльності відокре</w:t>
      </w:r>
      <w:r w:rsidR="00B507B3" w:rsidRPr="00D60D67">
        <w:rPr>
          <w:rFonts w:ascii="Times New Roman" w:hAnsi="Times New Roman" w:cs="Times New Roman"/>
          <w:sz w:val="28"/>
          <w:szCs w:val="28"/>
        </w:rPr>
        <w:t>млених структурних підрозділів</w:t>
      </w:r>
      <w:r w:rsidRPr="00D60D67">
        <w:rPr>
          <w:rFonts w:ascii="Times New Roman" w:hAnsi="Times New Roman" w:cs="Times New Roman"/>
          <w:sz w:val="28"/>
          <w:szCs w:val="28"/>
        </w:rPr>
        <w:t>;</w:t>
      </w:r>
    </w:p>
    <w:p w:rsidR="00FB0900" w:rsidRPr="00D60D67" w:rsidRDefault="000B3DF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з</w:t>
      </w:r>
      <w:r w:rsidR="00FB0900" w:rsidRPr="00D60D67">
        <w:rPr>
          <w:rFonts w:ascii="Times New Roman" w:hAnsi="Times New Roman" w:cs="Times New Roman"/>
          <w:sz w:val="28"/>
          <w:szCs w:val="28"/>
        </w:rPr>
        <w:t xml:space="preserve">аконодавче забезпечення умов для реалізації повністю </w:t>
      </w:r>
      <w:proofErr w:type="spellStart"/>
      <w:r w:rsidR="00FB0900" w:rsidRPr="00D60D67">
        <w:rPr>
          <w:rFonts w:ascii="Times New Roman" w:hAnsi="Times New Roman" w:cs="Times New Roman"/>
          <w:sz w:val="28"/>
          <w:szCs w:val="28"/>
        </w:rPr>
        <w:t>іноземномовних</w:t>
      </w:r>
      <w:proofErr w:type="spellEnd"/>
      <w:r w:rsidR="00D80472" w:rsidRPr="00D60D67">
        <w:rPr>
          <w:rFonts w:ascii="Times New Roman" w:hAnsi="Times New Roman" w:cs="Times New Roman"/>
          <w:sz w:val="28"/>
          <w:szCs w:val="28"/>
        </w:rPr>
        <w:t xml:space="preserve"> </w:t>
      </w:r>
      <w:r w:rsidR="00FB0900" w:rsidRPr="00D60D67">
        <w:rPr>
          <w:rFonts w:ascii="Times New Roman" w:hAnsi="Times New Roman" w:cs="Times New Roman"/>
          <w:sz w:val="28"/>
          <w:szCs w:val="28"/>
        </w:rPr>
        <w:t>освітніх програм</w:t>
      </w:r>
      <w:r w:rsidRPr="00D60D67">
        <w:rPr>
          <w:rFonts w:ascii="Times New Roman" w:hAnsi="Times New Roman" w:cs="Times New Roman"/>
          <w:sz w:val="28"/>
          <w:szCs w:val="28"/>
        </w:rPr>
        <w:t>;</w:t>
      </w:r>
    </w:p>
    <w:p w:rsidR="00B507B3" w:rsidRPr="00D60D67" w:rsidRDefault="000B3DF7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з</w:t>
      </w:r>
      <w:r w:rsidR="00D80472" w:rsidRPr="00D60D67">
        <w:rPr>
          <w:rFonts w:ascii="Times New Roman" w:hAnsi="Times New Roman" w:cs="Times New Roman"/>
          <w:sz w:val="28"/>
          <w:szCs w:val="28"/>
        </w:rPr>
        <w:t>апровадження</w:t>
      </w:r>
      <w:r w:rsidRPr="00D60D67">
        <w:rPr>
          <w:rFonts w:ascii="Times New Roman" w:hAnsi="Times New Roman" w:cs="Times New Roman"/>
          <w:sz w:val="28"/>
          <w:szCs w:val="28"/>
        </w:rPr>
        <w:t xml:space="preserve"> дуальної форми здобуття освіти;</w:t>
      </w:r>
    </w:p>
    <w:p w:rsidR="00767E76" w:rsidRPr="00FD10F1" w:rsidRDefault="000B3DF7" w:rsidP="004874EE">
      <w:pPr>
        <w:pStyle w:val="aa"/>
        <w:numPr>
          <w:ilvl w:val="0"/>
          <w:numId w:val="2"/>
        </w:numPr>
        <w:spacing w:after="0"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D60D67">
        <w:rPr>
          <w:rFonts w:ascii="Times New Roman" w:hAnsi="Times New Roman" w:cs="Times New Roman"/>
          <w:sz w:val="28"/>
          <w:szCs w:val="28"/>
        </w:rPr>
        <w:t>л</w:t>
      </w:r>
      <w:r w:rsidR="00194EE5" w:rsidRPr="00D60D67">
        <w:rPr>
          <w:rFonts w:ascii="Times New Roman" w:hAnsi="Times New Roman" w:cs="Times New Roman"/>
          <w:sz w:val="28"/>
          <w:szCs w:val="28"/>
        </w:rPr>
        <w:t>огічний розвиток законодавства, зокрема, питання термінології</w:t>
      </w:r>
      <w:r w:rsidR="00FD10F1">
        <w:rPr>
          <w:rFonts w:ascii="Times New Roman" w:hAnsi="Times New Roman" w:cs="Times New Roman"/>
          <w:sz w:val="28"/>
          <w:szCs w:val="28"/>
        </w:rPr>
        <w:t>;</w:t>
      </w:r>
    </w:p>
    <w:p w:rsidR="00767E76" w:rsidRDefault="00767E76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врегульовано питання функціонування територіально відокремлених структурних</w:t>
      </w:r>
      <w:r w:rsidRPr="00B752D9">
        <w:rPr>
          <w:rFonts w:ascii="Times New Roman" w:hAnsi="Times New Roman" w:cs="Times New Roman"/>
          <w:sz w:val="28"/>
          <w:szCs w:val="28"/>
        </w:rPr>
        <w:t xml:space="preserve"> підрозділ</w:t>
      </w:r>
      <w:r>
        <w:rPr>
          <w:rFonts w:ascii="Times New Roman" w:hAnsi="Times New Roman" w:cs="Times New Roman"/>
          <w:sz w:val="28"/>
          <w:szCs w:val="28"/>
        </w:rPr>
        <w:t xml:space="preserve">ів закладів вищої </w:t>
      </w:r>
      <w:r w:rsidR="00A44EA8">
        <w:rPr>
          <w:rFonts w:ascii="Times New Roman" w:hAnsi="Times New Roman" w:cs="Times New Roman"/>
          <w:sz w:val="28"/>
          <w:szCs w:val="28"/>
        </w:rPr>
        <w:t>освіти.</w:t>
      </w:r>
    </w:p>
    <w:p w:rsidR="00460761" w:rsidRPr="00D50E6C" w:rsidRDefault="00460761" w:rsidP="004874EE">
      <w:pPr>
        <w:spacing w:before="36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D50E6C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460761" w:rsidRPr="00D50E6C" w:rsidRDefault="00460761" w:rsidP="004874EE">
      <w:pPr>
        <w:pStyle w:val="a5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E6C">
        <w:rPr>
          <w:rFonts w:ascii="Times New Roman" w:hAnsi="Times New Roman" w:cs="Times New Roman"/>
          <w:sz w:val="28"/>
          <w:szCs w:val="28"/>
        </w:rPr>
        <w:t>Нормативно-правову базу у даній сфе</w:t>
      </w:r>
      <w:r w:rsidR="008E5CBA">
        <w:rPr>
          <w:rFonts w:ascii="Times New Roman" w:hAnsi="Times New Roman" w:cs="Times New Roman"/>
          <w:sz w:val="28"/>
          <w:szCs w:val="28"/>
        </w:rPr>
        <w:t>рі правового регулювання складають</w:t>
      </w:r>
      <w:r w:rsidRPr="00D50E6C">
        <w:rPr>
          <w:rFonts w:ascii="Times New Roman" w:hAnsi="Times New Roman" w:cs="Times New Roman"/>
          <w:sz w:val="28"/>
          <w:szCs w:val="28"/>
        </w:rPr>
        <w:t>:</w:t>
      </w:r>
    </w:p>
    <w:p w:rsidR="00460761" w:rsidRPr="00D50E6C" w:rsidRDefault="0046076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50E6C">
        <w:rPr>
          <w:rFonts w:ascii="Times New Roman" w:hAnsi="Times New Roman" w:cs="Times New Roman"/>
          <w:sz w:val="28"/>
          <w:szCs w:val="28"/>
        </w:rPr>
        <w:t>Конституція України;</w:t>
      </w:r>
    </w:p>
    <w:p w:rsidR="00460761" w:rsidRPr="00D50E6C" w:rsidRDefault="0046076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50E6C">
        <w:rPr>
          <w:rFonts w:ascii="Times New Roman" w:hAnsi="Times New Roman" w:cs="Times New Roman"/>
          <w:sz w:val="28"/>
          <w:szCs w:val="28"/>
        </w:rPr>
        <w:t>Закон України «Про освіту»;</w:t>
      </w:r>
    </w:p>
    <w:p w:rsidR="00460761" w:rsidRPr="00D50E6C" w:rsidRDefault="0046076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50E6C">
        <w:rPr>
          <w:rFonts w:ascii="Times New Roman" w:hAnsi="Times New Roman" w:cs="Times New Roman"/>
          <w:sz w:val="28"/>
          <w:szCs w:val="28"/>
        </w:rPr>
        <w:t xml:space="preserve">Закон України «Про </w:t>
      </w:r>
      <w:r w:rsidR="00C66CFF">
        <w:rPr>
          <w:rFonts w:ascii="Times New Roman" w:hAnsi="Times New Roman" w:cs="Times New Roman"/>
          <w:sz w:val="28"/>
          <w:szCs w:val="28"/>
        </w:rPr>
        <w:t>вищу освіту</w:t>
      </w:r>
      <w:r w:rsidRPr="00D50E6C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460761" w:rsidRPr="00D50E6C" w:rsidRDefault="002750B3" w:rsidP="004874EE">
      <w:pPr>
        <w:pStyle w:val="a5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</w:t>
      </w:r>
      <w:r w:rsidR="00C66CFF">
        <w:rPr>
          <w:rFonts w:ascii="Times New Roman" w:hAnsi="Times New Roman"/>
          <w:sz w:val="28"/>
          <w:szCs w:val="28"/>
        </w:rPr>
        <w:t>кт</w:t>
      </w:r>
      <w:r w:rsidR="00460761" w:rsidRPr="00D50E6C">
        <w:rPr>
          <w:rFonts w:ascii="Times New Roman" w:hAnsi="Times New Roman"/>
          <w:sz w:val="28"/>
          <w:szCs w:val="28"/>
        </w:rPr>
        <w:t xml:space="preserve"> Закону розроблено з урахуванням вимог Бюджетного кодексу України, </w:t>
      </w:r>
      <w:r w:rsidR="00C14CF2">
        <w:rPr>
          <w:rFonts w:ascii="Times New Roman" w:hAnsi="Times New Roman"/>
          <w:sz w:val="28"/>
          <w:szCs w:val="28"/>
        </w:rPr>
        <w:t xml:space="preserve">Господарського кодексу України </w:t>
      </w:r>
      <w:r w:rsidR="00460761" w:rsidRPr="00D50E6C">
        <w:rPr>
          <w:rFonts w:ascii="Times New Roman" w:hAnsi="Times New Roman"/>
          <w:sz w:val="28"/>
          <w:szCs w:val="28"/>
        </w:rPr>
        <w:t>та інших законодавчих актів.</w:t>
      </w:r>
    </w:p>
    <w:p w:rsidR="00460761" w:rsidRPr="00D50E6C" w:rsidRDefault="00460761" w:rsidP="004874EE">
      <w:pPr>
        <w:pStyle w:val="a5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E6C">
        <w:rPr>
          <w:rFonts w:ascii="Times New Roman" w:hAnsi="Times New Roman" w:cs="Times New Roman"/>
          <w:sz w:val="28"/>
          <w:szCs w:val="28"/>
        </w:rPr>
        <w:t xml:space="preserve">Прийняття акту потребуватиме внесення змін до </w:t>
      </w:r>
      <w:r w:rsidR="008E5CBA">
        <w:rPr>
          <w:rFonts w:ascii="Times New Roman" w:hAnsi="Times New Roman" w:cs="Times New Roman"/>
          <w:sz w:val="28"/>
          <w:szCs w:val="28"/>
        </w:rPr>
        <w:t>таких</w:t>
      </w:r>
      <w:r w:rsidRPr="00D50E6C">
        <w:rPr>
          <w:rFonts w:ascii="Times New Roman" w:hAnsi="Times New Roman" w:cs="Times New Roman"/>
          <w:sz w:val="28"/>
          <w:szCs w:val="28"/>
        </w:rPr>
        <w:t xml:space="preserve"> Законів України: </w:t>
      </w:r>
    </w:p>
    <w:p w:rsidR="00460761" w:rsidRDefault="00460761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50E6C">
        <w:rPr>
          <w:rFonts w:ascii="Times New Roman" w:hAnsi="Times New Roman" w:cs="Times New Roman"/>
          <w:sz w:val="28"/>
          <w:szCs w:val="28"/>
        </w:rPr>
        <w:t>Закон України «Про вищу освіту»;</w:t>
      </w:r>
    </w:p>
    <w:p w:rsidR="00D91FE4" w:rsidRPr="00D91FE4" w:rsidRDefault="00D91FE4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28"/>
        </w:rPr>
      </w:pPr>
      <w:r w:rsidRPr="00D91FE4">
        <w:rPr>
          <w:rFonts w:ascii="Times New Roman" w:eastAsia="font285" w:hAnsi="Times New Roman" w:cs="Times New Roman"/>
          <w:sz w:val="28"/>
          <w:szCs w:val="20"/>
          <w:lang w:eastAsia="uk-UA"/>
        </w:rPr>
        <w:t>Закон України</w:t>
      </w:r>
      <w:r>
        <w:rPr>
          <w:rFonts w:ascii="Times New Roman" w:eastAsia="font285" w:hAnsi="Times New Roman" w:cs="Times New Roman"/>
          <w:sz w:val="28"/>
          <w:szCs w:val="20"/>
          <w:lang w:eastAsia="uk-UA"/>
        </w:rPr>
        <w:t xml:space="preserve"> «П</w:t>
      </w:r>
      <w:r w:rsidRPr="00D91FE4">
        <w:rPr>
          <w:rFonts w:ascii="Times New Roman" w:eastAsia="font285" w:hAnsi="Times New Roman" w:cs="Times New Roman"/>
          <w:sz w:val="28"/>
          <w:szCs w:val="20"/>
          <w:lang w:eastAsia="uk-UA"/>
        </w:rPr>
        <w:t xml:space="preserve">ро фахову </w:t>
      </w:r>
      <w:proofErr w:type="spellStart"/>
      <w:r w:rsidRPr="00D91FE4">
        <w:rPr>
          <w:rFonts w:ascii="Times New Roman" w:eastAsia="font285" w:hAnsi="Times New Roman" w:cs="Times New Roman"/>
          <w:sz w:val="28"/>
          <w:szCs w:val="20"/>
          <w:lang w:eastAsia="uk-UA"/>
        </w:rPr>
        <w:t>передвищу</w:t>
      </w:r>
      <w:proofErr w:type="spellEnd"/>
      <w:r w:rsidRPr="00D91FE4">
        <w:rPr>
          <w:rFonts w:ascii="Times New Roman" w:eastAsia="font285" w:hAnsi="Times New Roman" w:cs="Times New Roman"/>
          <w:sz w:val="28"/>
          <w:szCs w:val="20"/>
          <w:lang w:eastAsia="uk-UA"/>
        </w:rPr>
        <w:t xml:space="preserve"> освіту»</w:t>
      </w:r>
      <w:r>
        <w:rPr>
          <w:rFonts w:ascii="Times New Roman" w:eastAsia="font285" w:hAnsi="Times New Roman" w:cs="Times New Roman"/>
          <w:sz w:val="28"/>
          <w:szCs w:val="20"/>
          <w:lang w:eastAsia="uk-UA"/>
        </w:rPr>
        <w:t>;</w:t>
      </w:r>
    </w:p>
    <w:p w:rsidR="005A7C13" w:rsidRPr="00D91FE4" w:rsidRDefault="005A7C13" w:rsidP="004874EE">
      <w:pPr>
        <w:pStyle w:val="aa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28"/>
        </w:rPr>
      </w:pPr>
      <w:r w:rsidRPr="00D91FE4">
        <w:rPr>
          <w:rFonts w:ascii="Times New Roman" w:eastAsia="Calibri" w:hAnsi="Times New Roman" w:cs="Calibri"/>
          <w:sz w:val="28"/>
        </w:rPr>
        <w:t>Кодекс цивільного захисту України</w:t>
      </w:r>
      <w:r>
        <w:rPr>
          <w:rFonts w:ascii="Times New Roman" w:eastAsia="Calibri" w:hAnsi="Times New Roman" w:cs="Calibri"/>
          <w:sz w:val="28"/>
        </w:rPr>
        <w:t>.</w:t>
      </w:r>
    </w:p>
    <w:p w:rsidR="00460761" w:rsidRPr="00D50E6C" w:rsidRDefault="00460761" w:rsidP="004874EE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50E6C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460761" w:rsidRPr="00D50E6C" w:rsidRDefault="00C66CFF" w:rsidP="004874EE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</w:t>
      </w:r>
      <w:r w:rsidR="002750B3"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>кт</w:t>
      </w:r>
      <w:r w:rsidR="00460761" w:rsidRPr="00D50E6C">
        <w:rPr>
          <w:rFonts w:ascii="Times New Roman" w:hAnsi="Times New Roman"/>
          <w:sz w:val="28"/>
          <w:szCs w:val="28"/>
          <w:lang w:eastAsia="ru-RU"/>
        </w:rPr>
        <w:t xml:space="preserve"> не передбачає додаткових витрат з Державного бюджету України.</w:t>
      </w:r>
    </w:p>
    <w:p w:rsidR="00460761" w:rsidRPr="00D50E6C" w:rsidRDefault="00460761" w:rsidP="004874EE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50E6C">
        <w:rPr>
          <w:rFonts w:ascii="Times New Roman" w:hAnsi="Times New Roman"/>
          <w:b/>
          <w:bCs/>
          <w:sz w:val="28"/>
          <w:szCs w:val="28"/>
        </w:rPr>
        <w:lastRenderedPageBreak/>
        <w:t>6. Запобігання корупції</w:t>
      </w:r>
    </w:p>
    <w:p w:rsidR="00460761" w:rsidRPr="00D50E6C" w:rsidRDefault="00460761" w:rsidP="004874EE">
      <w:pPr>
        <w:pStyle w:val="a6"/>
        <w:spacing w:after="200" w:line="360" w:lineRule="auto"/>
        <w:ind w:left="0" w:firstLine="709"/>
        <w:jc w:val="both"/>
        <w:rPr>
          <w:sz w:val="28"/>
          <w:szCs w:val="28"/>
        </w:rPr>
      </w:pPr>
      <w:r w:rsidRPr="00D50E6C">
        <w:rPr>
          <w:sz w:val="28"/>
          <w:szCs w:val="28"/>
        </w:rPr>
        <w:t xml:space="preserve">У </w:t>
      </w:r>
      <w:r w:rsidR="008E5CBA">
        <w:rPr>
          <w:sz w:val="28"/>
          <w:szCs w:val="28"/>
        </w:rPr>
        <w:t>п</w:t>
      </w:r>
      <w:r w:rsidR="002750B3">
        <w:rPr>
          <w:sz w:val="28"/>
          <w:szCs w:val="28"/>
        </w:rPr>
        <w:t>рое</w:t>
      </w:r>
      <w:r w:rsidR="00C66CFF">
        <w:rPr>
          <w:sz w:val="28"/>
          <w:szCs w:val="28"/>
        </w:rPr>
        <w:t>кт</w:t>
      </w:r>
      <w:r w:rsidRPr="00D50E6C">
        <w:rPr>
          <w:sz w:val="28"/>
          <w:szCs w:val="28"/>
        </w:rPr>
        <w:t>і Закону відсутні правила і процедури, які можуть містити ризики вчинення корупційних правопорушень.</w:t>
      </w:r>
    </w:p>
    <w:p w:rsidR="00460761" w:rsidRPr="00D50E6C" w:rsidRDefault="00460761" w:rsidP="004874EE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50E6C">
        <w:rPr>
          <w:rFonts w:ascii="Times New Roman" w:hAnsi="Times New Roman"/>
          <w:b/>
          <w:sz w:val="28"/>
          <w:szCs w:val="28"/>
        </w:rPr>
        <w:t xml:space="preserve">7. Прогноз соціально-економічних, правових та інших наслідків прийняття </w:t>
      </w:r>
      <w:r w:rsidR="002750B3">
        <w:rPr>
          <w:rFonts w:ascii="Times New Roman" w:hAnsi="Times New Roman"/>
          <w:b/>
          <w:sz w:val="28"/>
          <w:szCs w:val="28"/>
        </w:rPr>
        <w:t>прое</w:t>
      </w:r>
      <w:r w:rsidR="00C66CFF">
        <w:rPr>
          <w:rFonts w:ascii="Times New Roman" w:hAnsi="Times New Roman"/>
          <w:b/>
          <w:sz w:val="28"/>
          <w:szCs w:val="28"/>
        </w:rPr>
        <w:t>кт</w:t>
      </w:r>
      <w:r w:rsidRPr="00D50E6C">
        <w:rPr>
          <w:rFonts w:ascii="Times New Roman" w:hAnsi="Times New Roman"/>
          <w:b/>
          <w:sz w:val="28"/>
          <w:szCs w:val="28"/>
        </w:rPr>
        <w:t>у Закону</w:t>
      </w:r>
    </w:p>
    <w:p w:rsidR="000B4EDA" w:rsidRDefault="00460761" w:rsidP="004874E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uk-UA"/>
        </w:rPr>
      </w:pPr>
      <w:r w:rsidRPr="000B4EDA">
        <w:rPr>
          <w:rFonts w:ascii="Times New Roman" w:hAnsi="Times New Roman"/>
          <w:sz w:val="28"/>
          <w:szCs w:val="28"/>
          <w:lang w:eastAsia="uk-UA"/>
        </w:rPr>
        <w:t xml:space="preserve">Прийняття </w:t>
      </w:r>
      <w:r w:rsidR="008E5CBA">
        <w:rPr>
          <w:rFonts w:ascii="Times New Roman" w:hAnsi="Times New Roman"/>
          <w:sz w:val="28"/>
          <w:szCs w:val="28"/>
          <w:lang w:eastAsia="uk-UA"/>
        </w:rPr>
        <w:t>п</w:t>
      </w:r>
      <w:r w:rsidR="002750B3">
        <w:rPr>
          <w:rFonts w:ascii="Times New Roman" w:hAnsi="Times New Roman"/>
          <w:sz w:val="28"/>
          <w:szCs w:val="28"/>
          <w:lang w:eastAsia="uk-UA"/>
        </w:rPr>
        <w:t>рое</w:t>
      </w:r>
      <w:r w:rsidR="00C66CFF" w:rsidRPr="000B4EDA">
        <w:rPr>
          <w:rFonts w:ascii="Times New Roman" w:hAnsi="Times New Roman"/>
          <w:sz w:val="28"/>
          <w:szCs w:val="28"/>
          <w:lang w:eastAsia="uk-UA"/>
        </w:rPr>
        <w:t>кт</w:t>
      </w:r>
      <w:r w:rsidRPr="000B4EDA">
        <w:rPr>
          <w:rFonts w:ascii="Times New Roman" w:hAnsi="Times New Roman"/>
          <w:sz w:val="28"/>
          <w:szCs w:val="28"/>
          <w:lang w:eastAsia="uk-UA"/>
        </w:rPr>
        <w:t xml:space="preserve">у Закону створить умови </w:t>
      </w:r>
      <w:r w:rsidR="000B4EDA">
        <w:rPr>
          <w:rFonts w:ascii="Times New Roman" w:hAnsi="Times New Roman"/>
          <w:sz w:val="28"/>
          <w:szCs w:val="28"/>
          <w:lang w:eastAsia="uk-UA"/>
        </w:rPr>
        <w:t>зміцнення європейських засад функціонування системи вищої освіти, що</w:t>
      </w:r>
      <w:r w:rsidR="000B4EDA" w:rsidRPr="009F3B72">
        <w:rPr>
          <w:rFonts w:ascii="Times New Roman" w:hAnsi="Times New Roman"/>
          <w:sz w:val="28"/>
          <w:szCs w:val="28"/>
          <w:lang w:eastAsia="uk-UA"/>
        </w:rPr>
        <w:t xml:space="preserve"> сприя</w:t>
      </w:r>
      <w:r w:rsidR="000B4EDA">
        <w:rPr>
          <w:rFonts w:ascii="Times New Roman" w:hAnsi="Times New Roman"/>
          <w:sz w:val="28"/>
          <w:szCs w:val="28"/>
          <w:lang w:eastAsia="uk-UA"/>
        </w:rPr>
        <w:t>тиме її</w:t>
      </w:r>
      <w:r w:rsidR="000B4EDA" w:rsidRPr="009F3B72">
        <w:rPr>
          <w:rFonts w:ascii="Times New Roman" w:hAnsi="Times New Roman"/>
          <w:sz w:val="28"/>
          <w:szCs w:val="28"/>
          <w:lang w:eastAsia="uk-UA"/>
        </w:rPr>
        <w:t xml:space="preserve"> зближенню</w:t>
      </w:r>
      <w:r w:rsidR="000B4EDA">
        <w:rPr>
          <w:rFonts w:ascii="Times New Roman" w:hAnsi="Times New Roman"/>
          <w:sz w:val="28"/>
          <w:szCs w:val="28"/>
          <w:lang w:eastAsia="uk-UA"/>
        </w:rPr>
        <w:t xml:space="preserve"> з іншими країнами</w:t>
      </w:r>
      <w:r w:rsidR="000B4EDA" w:rsidRPr="009F3B72">
        <w:rPr>
          <w:rFonts w:ascii="Times New Roman" w:hAnsi="Times New Roman"/>
          <w:sz w:val="28"/>
          <w:szCs w:val="28"/>
          <w:lang w:eastAsia="uk-UA"/>
        </w:rPr>
        <w:t xml:space="preserve"> Болонського процесу</w:t>
      </w:r>
      <w:r w:rsidR="000B4EDA">
        <w:rPr>
          <w:rFonts w:ascii="Times New Roman" w:hAnsi="Times New Roman"/>
          <w:sz w:val="28"/>
          <w:szCs w:val="28"/>
          <w:lang w:eastAsia="uk-UA"/>
        </w:rPr>
        <w:t xml:space="preserve">, - прозорості, доброчесності, автономії, відповідальності за результат, </w:t>
      </w:r>
      <w:r w:rsidR="000B4EDA" w:rsidRPr="00340EBC">
        <w:rPr>
          <w:rFonts w:ascii="Times New Roman" w:hAnsi="Times New Roman"/>
          <w:sz w:val="28"/>
          <w:szCs w:val="28"/>
          <w:lang w:eastAsia="uk-UA"/>
        </w:rPr>
        <w:t>визнач</w:t>
      </w:r>
      <w:r w:rsidR="000B4EDA">
        <w:rPr>
          <w:rFonts w:ascii="Times New Roman" w:hAnsi="Times New Roman"/>
          <w:sz w:val="28"/>
          <w:szCs w:val="28"/>
          <w:lang w:eastAsia="uk-UA"/>
        </w:rPr>
        <w:t>ить</w:t>
      </w:r>
      <w:r w:rsidR="000B4EDA" w:rsidRPr="00340EBC">
        <w:rPr>
          <w:rFonts w:ascii="Times New Roman" w:hAnsi="Times New Roman"/>
          <w:sz w:val="28"/>
          <w:szCs w:val="28"/>
          <w:lang w:eastAsia="uk-UA"/>
        </w:rPr>
        <w:t xml:space="preserve"> та посил</w:t>
      </w:r>
      <w:r w:rsidR="000B4EDA">
        <w:rPr>
          <w:rFonts w:ascii="Times New Roman" w:hAnsi="Times New Roman"/>
          <w:sz w:val="28"/>
          <w:szCs w:val="28"/>
          <w:lang w:eastAsia="uk-UA"/>
        </w:rPr>
        <w:t>ить</w:t>
      </w:r>
      <w:r w:rsidR="000B4EDA" w:rsidRPr="00340EBC">
        <w:rPr>
          <w:rFonts w:ascii="Times New Roman" w:hAnsi="Times New Roman"/>
          <w:sz w:val="28"/>
          <w:szCs w:val="28"/>
          <w:lang w:eastAsia="uk-UA"/>
        </w:rPr>
        <w:t xml:space="preserve"> засади </w:t>
      </w:r>
      <w:proofErr w:type="spellStart"/>
      <w:r w:rsidR="000B4EDA" w:rsidRPr="00340EBC">
        <w:rPr>
          <w:rFonts w:ascii="Times New Roman" w:hAnsi="Times New Roman"/>
          <w:sz w:val="28"/>
          <w:szCs w:val="28"/>
          <w:lang w:eastAsia="uk-UA"/>
        </w:rPr>
        <w:t>студентоорієнтованого</w:t>
      </w:r>
      <w:proofErr w:type="spellEnd"/>
      <w:r w:rsidR="000B4EDA" w:rsidRPr="00340EBC">
        <w:rPr>
          <w:rFonts w:ascii="Times New Roman" w:hAnsi="Times New Roman"/>
          <w:sz w:val="28"/>
          <w:szCs w:val="28"/>
          <w:lang w:eastAsia="uk-UA"/>
        </w:rPr>
        <w:t xml:space="preserve"> навчання в закладах вищої освіти</w:t>
      </w:r>
      <w:r w:rsidR="000B4EDA">
        <w:rPr>
          <w:rFonts w:ascii="Times New Roman" w:hAnsi="Times New Roman"/>
          <w:sz w:val="28"/>
          <w:szCs w:val="28"/>
          <w:lang w:eastAsia="uk-UA"/>
        </w:rPr>
        <w:t>,</w:t>
      </w:r>
      <w:r w:rsidR="000B4EDA" w:rsidRPr="003F5521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0B4EDA">
        <w:rPr>
          <w:rFonts w:ascii="Times New Roman" w:hAnsi="Times New Roman"/>
          <w:sz w:val="28"/>
          <w:szCs w:val="28"/>
          <w:lang w:eastAsia="uk-UA"/>
        </w:rPr>
        <w:t xml:space="preserve">можливості </w:t>
      </w:r>
      <w:r w:rsidR="000B4EDA" w:rsidRPr="003F5521">
        <w:rPr>
          <w:rFonts w:ascii="Times New Roman" w:hAnsi="Times New Roman"/>
          <w:sz w:val="28"/>
          <w:szCs w:val="28"/>
          <w:lang w:eastAsia="uk-UA"/>
        </w:rPr>
        <w:t>вплив</w:t>
      </w:r>
      <w:r w:rsidR="000B4EDA">
        <w:rPr>
          <w:rFonts w:ascii="Times New Roman" w:hAnsi="Times New Roman"/>
          <w:sz w:val="28"/>
          <w:szCs w:val="28"/>
          <w:lang w:eastAsia="uk-UA"/>
        </w:rPr>
        <w:t>у</w:t>
      </w:r>
      <w:r w:rsidR="000B4EDA" w:rsidRPr="001965A3">
        <w:rPr>
          <w:rFonts w:ascii="Times New Roman" w:hAnsi="Times New Roman"/>
          <w:sz w:val="28"/>
          <w:szCs w:val="28"/>
          <w:lang w:eastAsia="uk-UA"/>
        </w:rPr>
        <w:t xml:space="preserve"> студентів </w:t>
      </w:r>
      <w:r w:rsidR="000B4EDA">
        <w:rPr>
          <w:rFonts w:ascii="Times New Roman" w:hAnsi="Times New Roman"/>
          <w:sz w:val="28"/>
          <w:szCs w:val="28"/>
          <w:lang w:eastAsia="uk-UA"/>
        </w:rPr>
        <w:t>на</w:t>
      </w:r>
      <w:r w:rsidR="000B4EDA" w:rsidRPr="001965A3">
        <w:rPr>
          <w:rFonts w:ascii="Times New Roman" w:hAnsi="Times New Roman"/>
          <w:sz w:val="28"/>
          <w:szCs w:val="28"/>
          <w:lang w:eastAsia="uk-UA"/>
        </w:rPr>
        <w:t xml:space="preserve"> як</w:t>
      </w:r>
      <w:r w:rsidR="000B4EDA">
        <w:rPr>
          <w:rFonts w:ascii="Times New Roman" w:hAnsi="Times New Roman"/>
          <w:sz w:val="28"/>
          <w:szCs w:val="28"/>
          <w:lang w:eastAsia="uk-UA"/>
        </w:rPr>
        <w:t>і</w:t>
      </w:r>
      <w:r w:rsidR="000B4EDA" w:rsidRPr="001965A3">
        <w:rPr>
          <w:rFonts w:ascii="Times New Roman" w:hAnsi="Times New Roman"/>
          <w:sz w:val="28"/>
          <w:szCs w:val="28"/>
          <w:lang w:eastAsia="uk-UA"/>
        </w:rPr>
        <w:t>ст</w:t>
      </w:r>
      <w:r w:rsidR="000B4EDA">
        <w:rPr>
          <w:rFonts w:ascii="Times New Roman" w:hAnsi="Times New Roman"/>
          <w:sz w:val="28"/>
          <w:szCs w:val="28"/>
          <w:lang w:eastAsia="uk-UA"/>
        </w:rPr>
        <w:t>ь освітніх послуг</w:t>
      </w:r>
      <w:r w:rsidR="000B4EDA" w:rsidRPr="001965A3">
        <w:rPr>
          <w:rFonts w:ascii="Times New Roman" w:hAnsi="Times New Roman"/>
          <w:sz w:val="28"/>
          <w:szCs w:val="28"/>
          <w:lang w:eastAsia="uk-UA"/>
        </w:rPr>
        <w:t xml:space="preserve"> та </w:t>
      </w:r>
      <w:r w:rsidR="000B4EDA">
        <w:rPr>
          <w:rFonts w:ascii="Times New Roman" w:hAnsi="Times New Roman"/>
          <w:sz w:val="28"/>
          <w:szCs w:val="28"/>
          <w:lang w:eastAsia="uk-UA"/>
        </w:rPr>
        <w:t>управління</w:t>
      </w:r>
      <w:r w:rsidR="000B4EDA" w:rsidRPr="001965A3">
        <w:rPr>
          <w:rFonts w:ascii="Times New Roman" w:hAnsi="Times New Roman"/>
          <w:sz w:val="28"/>
          <w:szCs w:val="28"/>
          <w:lang w:eastAsia="uk-UA"/>
        </w:rPr>
        <w:t xml:space="preserve"> закладами вищої освіти</w:t>
      </w:r>
      <w:r w:rsidR="000B4EDA">
        <w:rPr>
          <w:rFonts w:ascii="Times New Roman" w:hAnsi="Times New Roman"/>
          <w:sz w:val="28"/>
          <w:szCs w:val="28"/>
          <w:lang w:eastAsia="uk-UA"/>
        </w:rPr>
        <w:t xml:space="preserve">, створить передумови для більш рівного доступу до освіти та якісного вимірювання здобутків завдяки </w:t>
      </w:r>
      <w:r w:rsidR="000B4EDA" w:rsidRPr="001965A3">
        <w:rPr>
          <w:rFonts w:ascii="Times New Roman" w:hAnsi="Times New Roman"/>
          <w:sz w:val="28"/>
          <w:szCs w:val="28"/>
          <w:lang w:eastAsia="uk-UA"/>
        </w:rPr>
        <w:t>розширенню сфери використання зовнішнього незалежного оцінювання</w:t>
      </w:r>
      <w:r w:rsidR="000B4EDA">
        <w:rPr>
          <w:rFonts w:ascii="Times New Roman" w:hAnsi="Times New Roman"/>
          <w:sz w:val="28"/>
          <w:szCs w:val="28"/>
          <w:lang w:eastAsia="uk-UA"/>
        </w:rPr>
        <w:t>, вдосконалить основні інструменти впливу держави на діяльність закладів освіти – ліцензування і акредитацію.</w:t>
      </w:r>
    </w:p>
    <w:p w:rsidR="00B33C0B" w:rsidRDefault="00B33C0B" w:rsidP="008E5CB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sz w:val="28"/>
          <w:szCs w:val="28"/>
        </w:rPr>
      </w:pPr>
    </w:p>
    <w:p w:rsidR="004874EE" w:rsidRDefault="004874EE" w:rsidP="004874EE">
      <w:pPr>
        <w:spacing w:line="240" w:lineRule="auto"/>
        <w:rPr>
          <w:rFonts w:ascii="Times New Roman" w:hAnsi="Times New Roman"/>
          <w:sz w:val="28"/>
          <w:szCs w:val="28"/>
        </w:rPr>
      </w:pPr>
      <w:r w:rsidRPr="00157A33">
        <w:rPr>
          <w:rFonts w:ascii="Times New Roman" w:hAnsi="Times New Roman"/>
          <w:sz w:val="28"/>
          <w:szCs w:val="28"/>
        </w:rPr>
        <w:t>Народн</w:t>
      </w:r>
      <w:r>
        <w:rPr>
          <w:rFonts w:ascii="Times New Roman" w:hAnsi="Times New Roman"/>
          <w:sz w:val="28"/>
          <w:szCs w:val="28"/>
        </w:rPr>
        <w:t xml:space="preserve">і </w:t>
      </w:r>
      <w:r w:rsidRPr="00157A33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>и</w:t>
      </w:r>
      <w:r w:rsidRPr="00157A33">
        <w:rPr>
          <w:rFonts w:ascii="Times New Roman" w:hAnsi="Times New Roman"/>
          <w:sz w:val="28"/>
          <w:szCs w:val="28"/>
        </w:rPr>
        <w:t xml:space="preserve"> України</w:t>
      </w:r>
    </w:p>
    <w:p w:rsidR="004874EE" w:rsidRPr="00157A33" w:rsidRDefault="004874EE" w:rsidP="004874EE">
      <w:pPr>
        <w:spacing w:line="240" w:lineRule="auto"/>
        <w:rPr>
          <w:rFonts w:ascii="Times New Roman" w:eastAsiaTheme="minorHAnsi" w:hAnsi="Times New Roman"/>
          <w:sz w:val="28"/>
          <w:szCs w:val="28"/>
        </w:rPr>
      </w:pPr>
      <w:r w:rsidRPr="00157A33">
        <w:rPr>
          <w:rFonts w:ascii="Times New Roman" w:hAnsi="Times New Roman"/>
          <w:sz w:val="28"/>
          <w:szCs w:val="28"/>
        </w:rPr>
        <w:tab/>
      </w:r>
      <w:r w:rsidRPr="00157A33">
        <w:rPr>
          <w:rFonts w:ascii="Times New Roman" w:eastAsiaTheme="minorHAnsi" w:hAnsi="Times New Roman"/>
          <w:sz w:val="28"/>
          <w:szCs w:val="28"/>
        </w:rPr>
        <w:t>Бабак С.В. (11)</w:t>
      </w:r>
      <w:r>
        <w:rPr>
          <w:rFonts w:ascii="Times New Roman" w:eastAsiaTheme="minorHAnsi" w:hAnsi="Times New Roman"/>
          <w:sz w:val="28"/>
          <w:szCs w:val="28"/>
        </w:rPr>
        <w:tab/>
      </w:r>
      <w:r>
        <w:rPr>
          <w:rFonts w:ascii="Times New Roman" w:eastAsiaTheme="minorHAnsi" w:hAnsi="Times New Roman"/>
          <w:sz w:val="28"/>
          <w:szCs w:val="28"/>
        </w:rPr>
        <w:tab/>
      </w:r>
      <w:r>
        <w:rPr>
          <w:rFonts w:ascii="Times New Roman" w:eastAsiaTheme="minorHAnsi" w:hAnsi="Times New Roman"/>
          <w:sz w:val="28"/>
          <w:szCs w:val="28"/>
        </w:rPr>
        <w:tab/>
      </w:r>
      <w:r w:rsidRPr="00157A33">
        <w:rPr>
          <w:rFonts w:ascii="Times New Roman" w:hAnsi="Times New Roman"/>
          <w:sz w:val="28"/>
          <w:szCs w:val="28"/>
        </w:rPr>
        <w:t xml:space="preserve">_____________________ </w:t>
      </w:r>
      <w:r w:rsidRPr="00157A33">
        <w:rPr>
          <w:rFonts w:ascii="Times New Roman" w:hAnsi="Times New Roman"/>
          <w:sz w:val="28"/>
          <w:szCs w:val="28"/>
        </w:rPr>
        <w:tab/>
      </w:r>
      <w:r w:rsidRPr="00157A33">
        <w:rPr>
          <w:rFonts w:ascii="Times New Roman" w:hAnsi="Times New Roman"/>
          <w:sz w:val="28"/>
          <w:szCs w:val="28"/>
        </w:rPr>
        <w:tab/>
      </w:r>
      <w:r w:rsidRPr="00157A33">
        <w:rPr>
          <w:rFonts w:ascii="Times New Roman" w:hAnsi="Times New Roman"/>
          <w:sz w:val="28"/>
          <w:szCs w:val="28"/>
        </w:rPr>
        <w:tab/>
      </w:r>
    </w:p>
    <w:p w:rsidR="004874EE" w:rsidRPr="00157A33" w:rsidRDefault="004874EE" w:rsidP="004874EE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57A3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Pr="00157A33">
        <w:rPr>
          <w:rFonts w:ascii="Times New Roman" w:hAnsi="Times New Roman"/>
          <w:sz w:val="28"/>
          <w:szCs w:val="28"/>
        </w:rPr>
        <w:t>_____________________</w:t>
      </w:r>
      <w:r w:rsidRPr="00157A33">
        <w:rPr>
          <w:rFonts w:ascii="Times New Roman" w:eastAsiaTheme="minorHAnsi" w:hAnsi="Times New Roman"/>
          <w:sz w:val="28"/>
          <w:szCs w:val="28"/>
        </w:rPr>
        <w:t xml:space="preserve"> </w:t>
      </w:r>
      <w:r w:rsidRPr="00157A33">
        <w:rPr>
          <w:rFonts w:ascii="Times New Roman" w:eastAsiaTheme="minorHAnsi" w:hAnsi="Times New Roman"/>
          <w:sz w:val="28"/>
          <w:szCs w:val="28"/>
        </w:rPr>
        <w:tab/>
      </w:r>
      <w:r w:rsidRPr="00157A33">
        <w:rPr>
          <w:rFonts w:ascii="Times New Roman" w:eastAsiaTheme="minorHAnsi" w:hAnsi="Times New Roman"/>
          <w:sz w:val="28"/>
          <w:szCs w:val="28"/>
        </w:rPr>
        <w:tab/>
      </w:r>
      <w:r w:rsidRPr="00157A33">
        <w:rPr>
          <w:rFonts w:ascii="Times New Roman" w:eastAsiaTheme="minorHAnsi" w:hAnsi="Times New Roman"/>
          <w:sz w:val="28"/>
          <w:szCs w:val="28"/>
        </w:rPr>
        <w:tab/>
        <w:t>Гришина Ю.М. (428)</w:t>
      </w:r>
    </w:p>
    <w:p w:rsidR="004874EE" w:rsidRPr="00157A33" w:rsidRDefault="004874EE" w:rsidP="004874EE">
      <w:pPr>
        <w:spacing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57A33">
        <w:rPr>
          <w:rFonts w:ascii="Times New Roman" w:hAnsi="Times New Roman"/>
          <w:sz w:val="28"/>
          <w:szCs w:val="28"/>
        </w:rPr>
        <w:tab/>
      </w:r>
      <w:r w:rsidRPr="00157A3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57A33">
        <w:rPr>
          <w:rFonts w:ascii="Times New Roman" w:hAnsi="Times New Roman"/>
          <w:sz w:val="28"/>
          <w:szCs w:val="28"/>
        </w:rPr>
        <w:t>_____________________</w:t>
      </w:r>
      <w:r w:rsidRPr="00157A33">
        <w:rPr>
          <w:rFonts w:ascii="Times New Roman" w:hAnsi="Times New Roman"/>
          <w:sz w:val="28"/>
          <w:szCs w:val="28"/>
        </w:rPr>
        <w:tab/>
      </w:r>
      <w:r w:rsidRPr="00157A33">
        <w:rPr>
          <w:rFonts w:ascii="Times New Roman" w:hAnsi="Times New Roman"/>
          <w:sz w:val="28"/>
          <w:szCs w:val="28"/>
        </w:rPr>
        <w:tab/>
      </w:r>
      <w:r w:rsidRPr="00157A33">
        <w:rPr>
          <w:rFonts w:ascii="Times New Roman" w:hAnsi="Times New Roman"/>
          <w:sz w:val="28"/>
          <w:szCs w:val="28"/>
        </w:rPr>
        <w:tab/>
      </w:r>
      <w:r w:rsidRPr="00157A33">
        <w:rPr>
          <w:rFonts w:ascii="Times New Roman" w:eastAsiaTheme="minorHAnsi" w:hAnsi="Times New Roman"/>
          <w:sz w:val="28"/>
          <w:szCs w:val="28"/>
        </w:rPr>
        <w:t>Коваль О.В. (</w:t>
      </w:r>
      <w:r w:rsidR="00FF7FDD">
        <w:rPr>
          <w:rFonts w:ascii="Times New Roman" w:eastAsiaTheme="minorHAnsi" w:hAnsi="Times New Roman"/>
          <w:sz w:val="28"/>
          <w:szCs w:val="28"/>
        </w:rPr>
        <w:t>57</w:t>
      </w:r>
      <w:r w:rsidRPr="00157A33">
        <w:rPr>
          <w:rFonts w:ascii="Times New Roman" w:eastAsiaTheme="minorHAnsi" w:hAnsi="Times New Roman"/>
          <w:sz w:val="28"/>
          <w:szCs w:val="28"/>
        </w:rPr>
        <w:t>)</w:t>
      </w:r>
    </w:p>
    <w:p w:rsidR="004874EE" w:rsidRPr="00157A33" w:rsidRDefault="004874EE" w:rsidP="004874EE">
      <w:pPr>
        <w:spacing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57A33">
        <w:rPr>
          <w:rFonts w:ascii="Times New Roman" w:hAnsi="Times New Roman"/>
          <w:sz w:val="28"/>
          <w:szCs w:val="28"/>
        </w:rPr>
        <w:tab/>
      </w:r>
      <w:r w:rsidRPr="00157A3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57A33">
        <w:rPr>
          <w:rFonts w:ascii="Times New Roman" w:hAnsi="Times New Roman"/>
          <w:sz w:val="28"/>
          <w:szCs w:val="28"/>
        </w:rPr>
        <w:t>_____________________</w:t>
      </w:r>
      <w:r w:rsidRPr="00157A33">
        <w:rPr>
          <w:rFonts w:ascii="Times New Roman" w:eastAsiaTheme="minorHAnsi" w:hAnsi="Times New Roman"/>
          <w:sz w:val="28"/>
          <w:szCs w:val="28"/>
        </w:rPr>
        <w:t xml:space="preserve"> </w:t>
      </w:r>
      <w:r w:rsidRPr="00157A33">
        <w:rPr>
          <w:rFonts w:ascii="Times New Roman" w:eastAsiaTheme="minorHAnsi" w:hAnsi="Times New Roman"/>
          <w:sz w:val="28"/>
          <w:szCs w:val="28"/>
        </w:rPr>
        <w:tab/>
      </w:r>
      <w:r w:rsidRPr="00157A33">
        <w:rPr>
          <w:rFonts w:ascii="Times New Roman" w:eastAsiaTheme="minorHAnsi" w:hAnsi="Times New Roman"/>
          <w:sz w:val="28"/>
          <w:szCs w:val="28"/>
        </w:rPr>
        <w:tab/>
      </w:r>
      <w:r w:rsidRPr="00157A33">
        <w:rPr>
          <w:rFonts w:ascii="Times New Roman" w:eastAsiaTheme="minorHAnsi" w:hAnsi="Times New Roman"/>
          <w:sz w:val="28"/>
          <w:szCs w:val="28"/>
        </w:rPr>
        <w:tab/>
        <w:t>Воронов В.А. (40)</w:t>
      </w:r>
    </w:p>
    <w:p w:rsidR="00460761" w:rsidRPr="00D50E6C" w:rsidRDefault="00460761" w:rsidP="008E5CBA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sectPr w:rsidR="00460761" w:rsidRPr="00D50E6C" w:rsidSect="004874EE">
      <w:headerReference w:type="default" r:id="rId8"/>
      <w:pgSz w:w="11906" w:h="16838"/>
      <w:pgMar w:top="850" w:right="1274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8EF" w:rsidRDefault="009D38EF">
      <w:pPr>
        <w:spacing w:after="0" w:line="240" w:lineRule="auto"/>
      </w:pPr>
      <w:r>
        <w:separator/>
      </w:r>
    </w:p>
  </w:endnote>
  <w:endnote w:type="continuationSeparator" w:id="0">
    <w:p w:rsidR="009D38EF" w:rsidRDefault="009D3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Microsoft YaHei"/>
    <w:charset w:val="00"/>
    <w:family w:val="swiss"/>
    <w:pitch w:val="variable"/>
    <w:sig w:usb0="000002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ont285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8EF" w:rsidRDefault="009D38EF">
      <w:pPr>
        <w:spacing w:after="0" w:line="240" w:lineRule="auto"/>
      </w:pPr>
      <w:r>
        <w:separator/>
      </w:r>
    </w:p>
  </w:footnote>
  <w:footnote w:type="continuationSeparator" w:id="0">
    <w:p w:rsidR="009D38EF" w:rsidRDefault="009D3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FE8" w:rsidRDefault="007A4B0B">
    <w:pPr>
      <w:pStyle w:val="a3"/>
      <w:jc w:val="center"/>
    </w:pPr>
    <w:r>
      <w:fldChar w:fldCharType="begin"/>
    </w:r>
    <w:r w:rsidR="001436C7">
      <w:instrText xml:space="preserve"> PAGE   \* MERGEFORMAT </w:instrText>
    </w:r>
    <w:r>
      <w:fldChar w:fldCharType="separate"/>
    </w:r>
    <w:r w:rsidR="00FF7FDD">
      <w:rPr>
        <w:noProof/>
      </w:rPr>
      <w:t>4</w:t>
    </w:r>
    <w:r>
      <w:fldChar w:fldCharType="end"/>
    </w:r>
  </w:p>
  <w:p w:rsidR="00515FE8" w:rsidRDefault="00515F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66D26"/>
    <w:multiLevelType w:val="hybridMultilevel"/>
    <w:tmpl w:val="1A1CE46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7F47794"/>
    <w:multiLevelType w:val="hybridMultilevel"/>
    <w:tmpl w:val="5BCC00EC"/>
    <w:lvl w:ilvl="0" w:tplc="78026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7F85505"/>
    <w:multiLevelType w:val="hybridMultilevel"/>
    <w:tmpl w:val="C6F08D5E"/>
    <w:lvl w:ilvl="0" w:tplc="0422000F">
      <w:start w:val="1"/>
      <w:numFmt w:val="decimal"/>
      <w:lvlText w:val="%1."/>
      <w:lvlJc w:val="left"/>
      <w:pPr>
        <w:ind w:left="1211" w:hanging="360"/>
      </w:p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9B043EF"/>
    <w:multiLevelType w:val="multilevel"/>
    <w:tmpl w:val="ED52E3C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5F27314F"/>
    <w:multiLevelType w:val="hybridMultilevel"/>
    <w:tmpl w:val="C004DEF8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0AE"/>
    <w:rsid w:val="00024BFC"/>
    <w:rsid w:val="00036468"/>
    <w:rsid w:val="000409D2"/>
    <w:rsid w:val="00040A3A"/>
    <w:rsid w:val="000826A9"/>
    <w:rsid w:val="00095CA7"/>
    <w:rsid w:val="000A6AD8"/>
    <w:rsid w:val="000B3DF7"/>
    <w:rsid w:val="000B4EDA"/>
    <w:rsid w:val="000C3AED"/>
    <w:rsid w:val="001078DC"/>
    <w:rsid w:val="00121C0F"/>
    <w:rsid w:val="001436C7"/>
    <w:rsid w:val="00163F64"/>
    <w:rsid w:val="00175325"/>
    <w:rsid w:val="00194EE5"/>
    <w:rsid w:val="001F0F16"/>
    <w:rsid w:val="00237472"/>
    <w:rsid w:val="00246AA2"/>
    <w:rsid w:val="0025036C"/>
    <w:rsid w:val="002750B3"/>
    <w:rsid w:val="00296274"/>
    <w:rsid w:val="002C6408"/>
    <w:rsid w:val="002F615E"/>
    <w:rsid w:val="0030735F"/>
    <w:rsid w:val="00313299"/>
    <w:rsid w:val="00323A6F"/>
    <w:rsid w:val="003243BE"/>
    <w:rsid w:val="00353E7E"/>
    <w:rsid w:val="003761EF"/>
    <w:rsid w:val="003C258A"/>
    <w:rsid w:val="003F1276"/>
    <w:rsid w:val="00401918"/>
    <w:rsid w:val="00420B21"/>
    <w:rsid w:val="00441C53"/>
    <w:rsid w:val="00460761"/>
    <w:rsid w:val="00463930"/>
    <w:rsid w:val="00480993"/>
    <w:rsid w:val="0048357C"/>
    <w:rsid w:val="004874EE"/>
    <w:rsid w:val="004C1A08"/>
    <w:rsid w:val="004C202A"/>
    <w:rsid w:val="004D3001"/>
    <w:rsid w:val="004F09C9"/>
    <w:rsid w:val="005136AA"/>
    <w:rsid w:val="00515FE8"/>
    <w:rsid w:val="005204CF"/>
    <w:rsid w:val="005245CB"/>
    <w:rsid w:val="005248DC"/>
    <w:rsid w:val="005712AF"/>
    <w:rsid w:val="00581BDD"/>
    <w:rsid w:val="0059481E"/>
    <w:rsid w:val="005956B6"/>
    <w:rsid w:val="005A7C13"/>
    <w:rsid w:val="005B41C8"/>
    <w:rsid w:val="005C0B0C"/>
    <w:rsid w:val="0061724A"/>
    <w:rsid w:val="00626B38"/>
    <w:rsid w:val="006332D9"/>
    <w:rsid w:val="0064052B"/>
    <w:rsid w:val="006459D8"/>
    <w:rsid w:val="006D50CA"/>
    <w:rsid w:val="007069D5"/>
    <w:rsid w:val="007171D4"/>
    <w:rsid w:val="00730719"/>
    <w:rsid w:val="00743787"/>
    <w:rsid w:val="00761033"/>
    <w:rsid w:val="00767E76"/>
    <w:rsid w:val="00770788"/>
    <w:rsid w:val="007A4B0B"/>
    <w:rsid w:val="007B4458"/>
    <w:rsid w:val="007D274D"/>
    <w:rsid w:val="008407B1"/>
    <w:rsid w:val="008537AA"/>
    <w:rsid w:val="00860A04"/>
    <w:rsid w:val="00881167"/>
    <w:rsid w:val="008A2397"/>
    <w:rsid w:val="008A3E3E"/>
    <w:rsid w:val="008B4EB8"/>
    <w:rsid w:val="008E5CBA"/>
    <w:rsid w:val="009079B3"/>
    <w:rsid w:val="00915D8E"/>
    <w:rsid w:val="009500AE"/>
    <w:rsid w:val="00966AA4"/>
    <w:rsid w:val="00973B9B"/>
    <w:rsid w:val="009B50B7"/>
    <w:rsid w:val="009D338F"/>
    <w:rsid w:val="009D38EF"/>
    <w:rsid w:val="009E3DF6"/>
    <w:rsid w:val="009F6590"/>
    <w:rsid w:val="00A069E6"/>
    <w:rsid w:val="00A139D7"/>
    <w:rsid w:val="00A26D86"/>
    <w:rsid w:val="00A340E6"/>
    <w:rsid w:val="00A35A15"/>
    <w:rsid w:val="00A44EA8"/>
    <w:rsid w:val="00A5335A"/>
    <w:rsid w:val="00A54DE1"/>
    <w:rsid w:val="00A67B2F"/>
    <w:rsid w:val="00AA01A1"/>
    <w:rsid w:val="00AA4E22"/>
    <w:rsid w:val="00AE08FB"/>
    <w:rsid w:val="00B150D9"/>
    <w:rsid w:val="00B2696C"/>
    <w:rsid w:val="00B33C0B"/>
    <w:rsid w:val="00B507B3"/>
    <w:rsid w:val="00B90950"/>
    <w:rsid w:val="00BA54A2"/>
    <w:rsid w:val="00BC6232"/>
    <w:rsid w:val="00C14CF2"/>
    <w:rsid w:val="00C15375"/>
    <w:rsid w:val="00C42753"/>
    <w:rsid w:val="00C441F0"/>
    <w:rsid w:val="00C50F1E"/>
    <w:rsid w:val="00C568C3"/>
    <w:rsid w:val="00C57EFF"/>
    <w:rsid w:val="00C62365"/>
    <w:rsid w:val="00C66CFF"/>
    <w:rsid w:val="00C730D8"/>
    <w:rsid w:val="00C9228D"/>
    <w:rsid w:val="00CB2AC9"/>
    <w:rsid w:val="00CB6661"/>
    <w:rsid w:val="00CE513B"/>
    <w:rsid w:val="00D50E6C"/>
    <w:rsid w:val="00D60D67"/>
    <w:rsid w:val="00D70E92"/>
    <w:rsid w:val="00D80472"/>
    <w:rsid w:val="00D866DB"/>
    <w:rsid w:val="00D91FE4"/>
    <w:rsid w:val="00DB263A"/>
    <w:rsid w:val="00DC78CD"/>
    <w:rsid w:val="00E250A7"/>
    <w:rsid w:val="00E76E71"/>
    <w:rsid w:val="00E83710"/>
    <w:rsid w:val="00EA760C"/>
    <w:rsid w:val="00EB3DBF"/>
    <w:rsid w:val="00ED375F"/>
    <w:rsid w:val="00F05C63"/>
    <w:rsid w:val="00F06EBB"/>
    <w:rsid w:val="00F1539A"/>
    <w:rsid w:val="00F37AAB"/>
    <w:rsid w:val="00F778DB"/>
    <w:rsid w:val="00F824BC"/>
    <w:rsid w:val="00F875D6"/>
    <w:rsid w:val="00FB0900"/>
    <w:rsid w:val="00FD10F1"/>
    <w:rsid w:val="00FF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0F8A6A8-F13A-4E2C-9B71-AC3F7124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761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076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460761"/>
    <w:rPr>
      <w:rFonts w:eastAsia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60761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locked/>
    <w:rsid w:val="00460761"/>
    <w:rPr>
      <w:rFonts w:ascii="Calibri" w:hAnsi="Calibri" w:cs="Times New Roman"/>
      <w:sz w:val="22"/>
    </w:rPr>
  </w:style>
  <w:style w:type="paragraph" w:customStyle="1" w:styleId="TimesNewRoman">
    <w:name w:val="Звичайний + Times New Roman"/>
    <w:aliases w:val="14 pt"/>
    <w:basedOn w:val="a"/>
    <w:link w:val="TimesNewRoman1"/>
    <w:uiPriority w:val="99"/>
    <w:rsid w:val="00460761"/>
    <w:pPr>
      <w:spacing w:after="0" w:line="240" w:lineRule="auto"/>
      <w:ind w:firstLine="540"/>
      <w:jc w:val="center"/>
    </w:pPr>
    <w:rPr>
      <w:rFonts w:ascii="Times New Roman" w:hAnsi="Times New Roman"/>
      <w:sz w:val="28"/>
      <w:szCs w:val="28"/>
    </w:rPr>
  </w:style>
  <w:style w:type="paragraph" w:customStyle="1" w:styleId="a5">
    <w:name w:val="Нормальний текст"/>
    <w:basedOn w:val="a"/>
    <w:uiPriority w:val="99"/>
    <w:rsid w:val="00460761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TimesNewRoman1">
    <w:name w:val="Звичайний + Times New Roman1"/>
    <w:aliases w:val="14 pt Знак Знак"/>
    <w:basedOn w:val="a0"/>
    <w:link w:val="TimesNewRoman"/>
    <w:uiPriority w:val="99"/>
    <w:locked/>
    <w:rsid w:val="00460761"/>
    <w:rPr>
      <w:rFonts w:eastAsia="Times New Roman" w:cs="Times New Roman"/>
      <w:sz w:val="28"/>
      <w:szCs w:val="28"/>
    </w:rPr>
  </w:style>
  <w:style w:type="paragraph" w:styleId="a6">
    <w:name w:val="Body Text Indent"/>
    <w:basedOn w:val="a"/>
    <w:link w:val="a7"/>
    <w:uiPriority w:val="99"/>
    <w:rsid w:val="00460761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7">
    <w:name w:val="Основний текст з відступом Знак"/>
    <w:basedOn w:val="a0"/>
    <w:link w:val="a6"/>
    <w:uiPriority w:val="99"/>
    <w:locked/>
    <w:rsid w:val="00460761"/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0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730719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767E7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b">
    <w:name w:val="Текст примітки Знак"/>
    <w:qFormat/>
    <w:rsid w:val="003761EF"/>
    <w:rPr>
      <w:rFonts w:ascii="Calibri" w:eastAsia="Calibri" w:hAnsi="Calibri" w:cs="Times New Roman"/>
      <w:sz w:val="20"/>
      <w:szCs w:val="20"/>
      <w:lang w:eastAsia="en-US"/>
    </w:rPr>
  </w:style>
  <w:style w:type="paragraph" w:styleId="ac">
    <w:name w:val="No Spacing"/>
    <w:uiPriority w:val="1"/>
    <w:rsid w:val="00C441F0"/>
    <w:pPr>
      <w:spacing w:after="0" w:line="240" w:lineRule="auto"/>
    </w:pPr>
    <w:rPr>
      <w:rFonts w:asciiTheme="minorHAnsi" w:eastAsiaTheme="minorHAnsi" w:hAnsiTheme="minorHAnsi" w:cs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46660-2B13-4223-B54C-4789358EE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1155</Words>
  <Characters>8023</Characters>
  <Application>Microsoft Office Word</Application>
  <DocSecurity>0</DocSecurity>
  <Lines>222</Lines>
  <Paragraphs>55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Луцька Алла Володимирівна</dc:creator>
  <cp:keywords/>
  <dc:description/>
  <cp:lastModifiedBy>Гришина Юлія Миколаївна</cp:lastModifiedBy>
  <cp:revision>9</cp:revision>
  <cp:lastPrinted>2019-10-22T14:16:00Z</cp:lastPrinted>
  <dcterms:created xsi:type="dcterms:W3CDTF">2019-10-22T11:49:00Z</dcterms:created>
  <dcterms:modified xsi:type="dcterms:W3CDTF">2019-10-22T14:16:00Z</dcterms:modified>
</cp:coreProperties>
</file>