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E53F6" w:rsidRPr="00DB25FE" w:rsidRDefault="000B6503" w:rsidP="004C2922">
      <w:pPr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B25FE">
        <w:rPr>
          <w:rFonts w:ascii="Times New Roman" w:eastAsia="Times New Roman" w:hAnsi="Times New Roman" w:cs="Times New Roman"/>
          <w:b/>
          <w:sz w:val="26"/>
          <w:szCs w:val="26"/>
        </w:rPr>
        <w:t>ПОРІВНЯЛЬНА ТАБЛИЦЯ</w:t>
      </w:r>
    </w:p>
    <w:p w:rsidR="006E53F6" w:rsidRPr="00DB25FE" w:rsidRDefault="000B6503" w:rsidP="004C2922">
      <w:pPr>
        <w:shd w:val="clear" w:color="auto" w:fill="FFFFFF"/>
        <w:spacing w:before="40" w:after="40" w:line="240" w:lineRule="auto"/>
        <w:ind w:right="-1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B25FE">
        <w:rPr>
          <w:rFonts w:ascii="Times New Roman" w:eastAsia="Times New Roman" w:hAnsi="Times New Roman" w:cs="Times New Roman"/>
          <w:b/>
          <w:sz w:val="26"/>
          <w:szCs w:val="26"/>
        </w:rPr>
        <w:t xml:space="preserve">до проекту Закону України </w:t>
      </w:r>
      <w:r w:rsidR="00DB25FE" w:rsidRPr="00DB25FE">
        <w:rPr>
          <w:rFonts w:ascii="Times New Roman" w:eastAsia="Times New Roman" w:hAnsi="Times New Roman" w:cs="Times New Roman"/>
          <w:b/>
          <w:sz w:val="26"/>
          <w:szCs w:val="26"/>
        </w:rPr>
        <w:t>"</w:t>
      </w:r>
      <w:r w:rsidRPr="00DB25FE">
        <w:rPr>
          <w:rFonts w:ascii="Times New Roman" w:eastAsia="Times New Roman" w:hAnsi="Times New Roman" w:cs="Times New Roman"/>
          <w:b/>
          <w:sz w:val="26"/>
          <w:szCs w:val="26"/>
        </w:rPr>
        <w:t xml:space="preserve">Про внесення змін до </w:t>
      </w:r>
      <w:r w:rsidR="00D72F90">
        <w:rPr>
          <w:rFonts w:ascii="Times New Roman" w:eastAsia="Times New Roman" w:hAnsi="Times New Roman" w:cs="Times New Roman"/>
          <w:b/>
          <w:sz w:val="26"/>
          <w:szCs w:val="26"/>
        </w:rPr>
        <w:t>статті 28 Бюджетного кодексу</w:t>
      </w:r>
      <w:r w:rsidR="00DB25FE" w:rsidRPr="00DB25FE">
        <w:rPr>
          <w:rFonts w:ascii="Times New Roman" w:eastAsia="Times New Roman" w:hAnsi="Times New Roman" w:cs="Times New Roman"/>
          <w:b/>
          <w:sz w:val="26"/>
          <w:szCs w:val="26"/>
        </w:rPr>
        <w:t>"</w:t>
      </w:r>
    </w:p>
    <w:p w:rsidR="006E53F6" w:rsidRDefault="006E53F6" w:rsidP="00DB25FE">
      <w:pPr>
        <w:shd w:val="clear" w:color="auto" w:fill="FFFFFF"/>
        <w:spacing w:before="40" w:after="40" w:line="240" w:lineRule="auto"/>
        <w:ind w:left="460" w:right="4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F400A" w:rsidRDefault="007F400A" w:rsidP="00DB25FE">
      <w:pPr>
        <w:shd w:val="clear" w:color="auto" w:fill="FFFFFF"/>
        <w:spacing w:before="40" w:after="40" w:line="240" w:lineRule="auto"/>
        <w:ind w:left="460" w:right="4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31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954"/>
        <w:gridCol w:w="6237"/>
        <w:gridCol w:w="3116"/>
        <w:gridCol w:w="11"/>
      </w:tblGrid>
      <w:tr w:rsidR="007F400A" w:rsidRPr="007F400A" w:rsidTr="004D1959">
        <w:trPr>
          <w:gridAfter w:val="1"/>
          <w:wAfter w:w="11" w:type="dxa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F400A" w:rsidRPr="007F400A" w:rsidRDefault="007F400A" w:rsidP="004D195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положення (норми) чинного акта законодавства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F400A" w:rsidRPr="007F400A" w:rsidRDefault="007F400A" w:rsidP="004D195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Зміст відповідного положення (норми) проекту акта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00A" w:rsidRPr="007F400A" w:rsidRDefault="007F400A" w:rsidP="004D195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Пояснення змін</w:t>
            </w:r>
          </w:p>
        </w:tc>
      </w:tr>
      <w:tr w:rsidR="007F400A" w:rsidRPr="007F400A" w:rsidTr="004D1959">
        <w:tc>
          <w:tcPr>
            <w:tcW w:w="15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F400A" w:rsidRPr="007F400A" w:rsidRDefault="007F400A" w:rsidP="004D1959">
            <w:pPr>
              <w:pStyle w:val="a8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Бюджетний кодекс</w:t>
            </w:r>
          </w:p>
        </w:tc>
      </w:tr>
      <w:tr w:rsidR="007F400A" w:rsidRPr="007F400A" w:rsidTr="007F400A">
        <w:trPr>
          <w:gridAfter w:val="1"/>
          <w:wAfter w:w="11" w:type="dxa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00A" w:rsidRP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Стаття 28.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Доступність інформації про бюджет</w:t>
            </w:r>
          </w:p>
          <w:p w:rsidR="007F400A" w:rsidRP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2. Проект закону про Державний бюджет України підлягає обов’язковій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публікації в газеті "Урядовий кур’єр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" не пізніше ніж через сім днів після його подання Верховній Раді України.</w:t>
            </w:r>
          </w:p>
          <w:p w:rsid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</w:t>
            </w:r>
          </w:p>
          <w:p w:rsidR="007F400A" w:rsidRP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  <w:p w:rsidR="007F400A" w:rsidRPr="007F400A" w:rsidRDefault="007F400A" w:rsidP="007F400A">
            <w:pPr>
              <w:widowControl w:val="0"/>
              <w:shd w:val="clear" w:color="auto" w:fill="FFFFFF"/>
              <w:spacing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5. Інформація про виконання Державного бюджету України та місцевих бюджетів (крім бюджетів сіл і селищ) підлягає обов’язковій публікації не пізніше 1 березня року, що настає за роком звіту: Державного бюджету України - в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газетах 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"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Голос України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"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та 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"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Урядовий кур’єр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"; місцевих бюджетів - у газетах, визначених Верховною Радою Автономної Республіки Крим, відповідними місцевими радами.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00A" w:rsidRP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Стаття 28.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Доступність інформації про бюджет</w:t>
            </w:r>
          </w:p>
          <w:p w:rsid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2. Проект закону про Державний бюджет України підлягає обов’язковій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публікації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шляхом розміщення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Єдиному веб-порталі органів виконавчої влади України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не пізніше ніж через сім днів після його подання Верховній Раді України.</w:t>
            </w:r>
          </w:p>
          <w:p w:rsidR="007F400A" w:rsidRPr="007F400A" w:rsidRDefault="007F400A" w:rsidP="007F400A">
            <w:pPr>
              <w:spacing w:before="40" w:after="4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…</w:t>
            </w:r>
          </w:p>
          <w:p w:rsidR="007F400A" w:rsidRPr="007F400A" w:rsidRDefault="007F400A" w:rsidP="007F400A">
            <w:pPr>
              <w:widowControl w:val="0"/>
              <w:shd w:val="clear" w:color="auto" w:fill="FFFFFF"/>
              <w:spacing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5. Інформація про виконання Державного бюджету України та місцевих бюджетів (крім бюджетів сіл і селищ) підлягає обов'язковій публікації не пізніше 1 березня року, що настає за роком звіту: Державного бюджету України - в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газеті 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"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Голос України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"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та шляхом розміщення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7F40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Єдиному веб-порталі органів виконавчої влади України</w:t>
            </w: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; місцевих бюджетів - у газетах, визначених Верховною Радою Автономної Республіки Крим, відповідними місцевими радами.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00A" w:rsidRPr="007F400A" w:rsidRDefault="007F400A" w:rsidP="004D1959">
            <w:pPr>
              <w:widowControl w:val="0"/>
              <w:shd w:val="clear" w:color="auto" w:fill="FFFFFF"/>
              <w:spacing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00A">
              <w:rPr>
                <w:rFonts w:ascii="Times New Roman" w:eastAsia="Times New Roman" w:hAnsi="Times New Roman" w:cs="Times New Roman"/>
                <w:sz w:val="24"/>
                <w:szCs w:val="24"/>
              </w:rPr>
              <w:t>Зменшення кількості друкованих  видань у яких необхідно публікувати офіційну інформацію.</w:t>
            </w:r>
          </w:p>
        </w:tc>
      </w:tr>
    </w:tbl>
    <w:p w:rsidR="007F400A" w:rsidRDefault="007F400A" w:rsidP="00DB25FE">
      <w:pPr>
        <w:shd w:val="clear" w:color="auto" w:fill="FFFFFF"/>
        <w:spacing w:before="40" w:after="40" w:line="240" w:lineRule="auto"/>
        <w:ind w:left="460" w:right="46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C60AB" w:rsidRPr="00DB25FE" w:rsidRDefault="002C60AB" w:rsidP="00DB25FE">
      <w:pPr>
        <w:spacing w:before="40" w:after="4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867A2" w:rsidRDefault="007867A2" w:rsidP="007867A2">
      <w:pPr>
        <w:widowControl w:val="0"/>
        <w:spacing w:before="40" w:after="4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Генеральний директор Директорату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br/>
        <w:t xml:space="preserve">    координації державних політик та стратегічного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br/>
        <w:t xml:space="preserve">планування Секретаріату Кабінету Міністрів України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Дмитро ШЕВЧУК</w:t>
      </w:r>
    </w:p>
    <w:p w:rsidR="006E53F6" w:rsidRPr="00DB25FE" w:rsidRDefault="006E53F6" w:rsidP="00DB25FE">
      <w:pPr>
        <w:spacing w:before="40" w:after="4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E53F6" w:rsidRPr="00DB25FE" w:rsidRDefault="006E53F6" w:rsidP="00DB25FE">
      <w:pPr>
        <w:shd w:val="clear" w:color="auto" w:fill="FFFFFF"/>
        <w:spacing w:before="40" w:after="40" w:line="24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6E53F6" w:rsidRPr="00DB25FE" w:rsidSect="002C60AB">
      <w:footerReference w:type="default" r:id="rId7"/>
      <w:pgSz w:w="16838" w:h="11906" w:orient="landscape" w:code="9"/>
      <w:pgMar w:top="850" w:right="850" w:bottom="850" w:left="170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773" w:rsidRDefault="00F14773">
      <w:pPr>
        <w:spacing w:line="240" w:lineRule="auto"/>
      </w:pPr>
      <w:r>
        <w:separator/>
      </w:r>
    </w:p>
  </w:endnote>
  <w:endnote w:type="continuationSeparator" w:id="0">
    <w:p w:rsidR="00F14773" w:rsidRDefault="00F147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3F6" w:rsidRDefault="000B6503">
    <w:pPr>
      <w:jc w:val="right"/>
    </w:pPr>
    <w:r>
      <w:fldChar w:fldCharType="begin"/>
    </w:r>
    <w:r>
      <w:instrText>PAGE</w:instrText>
    </w:r>
    <w:r>
      <w:fldChar w:fldCharType="separate"/>
    </w:r>
    <w:r w:rsidR="007867A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773" w:rsidRDefault="00F14773">
      <w:pPr>
        <w:spacing w:line="240" w:lineRule="auto"/>
      </w:pPr>
      <w:r>
        <w:separator/>
      </w:r>
    </w:p>
  </w:footnote>
  <w:footnote w:type="continuationSeparator" w:id="0">
    <w:p w:rsidR="00F14773" w:rsidRDefault="00F1477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F6"/>
    <w:rsid w:val="000B6503"/>
    <w:rsid w:val="00102A18"/>
    <w:rsid w:val="002C60AB"/>
    <w:rsid w:val="0033235D"/>
    <w:rsid w:val="00337341"/>
    <w:rsid w:val="00355FB6"/>
    <w:rsid w:val="004C2922"/>
    <w:rsid w:val="00532D62"/>
    <w:rsid w:val="006E53F6"/>
    <w:rsid w:val="007867A2"/>
    <w:rsid w:val="007C03EF"/>
    <w:rsid w:val="007D03FB"/>
    <w:rsid w:val="007F400A"/>
    <w:rsid w:val="008124F6"/>
    <w:rsid w:val="00894CAD"/>
    <w:rsid w:val="00D72F90"/>
    <w:rsid w:val="00DB25FE"/>
    <w:rsid w:val="00E96DB9"/>
    <w:rsid w:val="00F14773"/>
    <w:rsid w:val="00F9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571F3-AFC7-4531-B606-BBBD96DFC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C60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C60A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F4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3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F0020-4CE1-4E7F-9404-2E3626098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ГАЛЬЧИНСЬКИЙ Олексій Володимирович</dc:creator>
  <cp:lastModifiedBy>Гальчинський Олексій</cp:lastModifiedBy>
  <cp:revision>4</cp:revision>
  <cp:lastPrinted>2019-10-22T11:44:00Z</cp:lastPrinted>
  <dcterms:created xsi:type="dcterms:W3CDTF">2019-10-21T14:22:00Z</dcterms:created>
  <dcterms:modified xsi:type="dcterms:W3CDTF">2019-10-22T11:44:00Z</dcterms:modified>
</cp:coreProperties>
</file>