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0C23" w:rsidRPr="00275018" w:rsidRDefault="00EC0C23" w:rsidP="004D5F14">
      <w:pPr>
        <w:jc w:val="center"/>
        <w:rPr>
          <w:rFonts w:eastAsia="Calibri"/>
          <w:b/>
          <w:sz w:val="28"/>
          <w:szCs w:val="28"/>
        </w:rPr>
      </w:pPr>
      <w:r w:rsidRPr="00275018">
        <w:rPr>
          <w:rFonts w:eastAsia="Calibri"/>
          <w:b/>
          <w:sz w:val="28"/>
          <w:szCs w:val="28"/>
        </w:rPr>
        <w:t>ВИСНОВОК</w:t>
      </w:r>
    </w:p>
    <w:p w:rsidR="00EC0C23" w:rsidRPr="00275018" w:rsidRDefault="00EC0C23" w:rsidP="004D5F14">
      <w:pPr>
        <w:jc w:val="center"/>
        <w:rPr>
          <w:rFonts w:eastAsia="Calibri"/>
          <w:b/>
          <w:sz w:val="28"/>
          <w:szCs w:val="28"/>
        </w:rPr>
      </w:pPr>
      <w:r w:rsidRPr="00275018">
        <w:rPr>
          <w:rFonts w:eastAsia="Calibri"/>
          <w:b/>
          <w:sz w:val="28"/>
          <w:szCs w:val="28"/>
        </w:rPr>
        <w:t>Комітету Верховної Ради України з питань інтеграції</w:t>
      </w:r>
      <w:r w:rsidR="001A3A13" w:rsidRPr="00275018">
        <w:rPr>
          <w:rFonts w:eastAsia="Calibri"/>
          <w:b/>
          <w:sz w:val="28"/>
          <w:szCs w:val="28"/>
        </w:rPr>
        <w:t xml:space="preserve"> України з Європейським Союзом</w:t>
      </w:r>
    </w:p>
    <w:p w:rsidR="00EC0C23" w:rsidRPr="00275018" w:rsidRDefault="00EC0C23" w:rsidP="004D5F14">
      <w:pPr>
        <w:jc w:val="center"/>
        <w:rPr>
          <w:rFonts w:eastAsia="Calibri"/>
          <w:b/>
          <w:sz w:val="28"/>
          <w:szCs w:val="28"/>
        </w:rPr>
      </w:pPr>
      <w:r w:rsidRPr="00275018">
        <w:rPr>
          <w:rFonts w:eastAsia="Calibri"/>
          <w:b/>
          <w:sz w:val="28"/>
          <w:szCs w:val="28"/>
        </w:rPr>
        <w:t xml:space="preserve">щодо проекту Закону України </w:t>
      </w:r>
    </w:p>
    <w:p w:rsidR="00EC0C23" w:rsidRPr="00275018" w:rsidRDefault="00EC0C23" w:rsidP="002E2E16">
      <w:pPr>
        <w:pStyle w:val="StyleZakonu"/>
        <w:spacing w:after="0" w:line="240" w:lineRule="auto"/>
        <w:ind w:firstLine="0"/>
        <w:jc w:val="center"/>
        <w:rPr>
          <w:rFonts w:eastAsia="Calibri"/>
          <w:b/>
          <w:sz w:val="28"/>
          <w:szCs w:val="28"/>
        </w:rPr>
      </w:pPr>
      <w:r w:rsidRPr="00275018">
        <w:rPr>
          <w:rFonts w:eastAsia="Calibri"/>
          <w:b/>
          <w:sz w:val="28"/>
          <w:szCs w:val="28"/>
        </w:rPr>
        <w:t>"П</w:t>
      </w:r>
      <w:r w:rsidR="002C2D04" w:rsidRPr="00275018">
        <w:rPr>
          <w:rFonts w:eastAsia="Calibri"/>
          <w:b/>
          <w:sz w:val="28"/>
          <w:szCs w:val="28"/>
        </w:rPr>
        <w:t xml:space="preserve">ро </w:t>
      </w:r>
      <w:r w:rsidR="00E5511C" w:rsidRPr="00275018">
        <w:rPr>
          <w:rFonts w:eastAsia="Calibri"/>
          <w:b/>
          <w:sz w:val="28"/>
          <w:szCs w:val="28"/>
        </w:rPr>
        <w:t>внесення змін до Митного кодексу України щодо тимчасового зупинення застосування штрафних санкцій за порушення порядку ввезення транспортних засобів на митну територію України</w:t>
      </w:r>
      <w:r w:rsidRPr="00275018">
        <w:rPr>
          <w:rFonts w:eastAsia="Calibri"/>
          <w:b/>
          <w:sz w:val="28"/>
          <w:szCs w:val="28"/>
        </w:rPr>
        <w:t>"</w:t>
      </w:r>
    </w:p>
    <w:p w:rsidR="00EC0C23" w:rsidRPr="00275018" w:rsidRDefault="00EC0C23" w:rsidP="00025A0B">
      <w:pPr>
        <w:jc w:val="center"/>
        <w:rPr>
          <w:bCs/>
          <w:sz w:val="28"/>
          <w:szCs w:val="28"/>
          <w:lang w:eastAsia="en-US"/>
        </w:rPr>
      </w:pPr>
      <w:r w:rsidRPr="00275018">
        <w:rPr>
          <w:bCs/>
          <w:sz w:val="28"/>
          <w:szCs w:val="28"/>
        </w:rPr>
        <w:t>(реєстр. № </w:t>
      </w:r>
      <w:r w:rsidR="002E2E16" w:rsidRPr="00275018">
        <w:rPr>
          <w:bCs/>
          <w:sz w:val="28"/>
          <w:szCs w:val="28"/>
        </w:rPr>
        <w:t>2</w:t>
      </w:r>
      <w:r w:rsidR="00C85426" w:rsidRPr="00275018">
        <w:rPr>
          <w:bCs/>
          <w:sz w:val="28"/>
          <w:szCs w:val="28"/>
        </w:rPr>
        <w:t>34</w:t>
      </w:r>
      <w:r w:rsidR="00822834">
        <w:rPr>
          <w:bCs/>
          <w:sz w:val="28"/>
          <w:szCs w:val="28"/>
        </w:rPr>
        <w:t>5</w:t>
      </w:r>
      <w:r w:rsidR="002E2E16" w:rsidRPr="00275018">
        <w:rPr>
          <w:bCs/>
          <w:sz w:val="28"/>
          <w:szCs w:val="28"/>
        </w:rPr>
        <w:t xml:space="preserve">, </w:t>
      </w:r>
      <w:r w:rsidR="00C85426" w:rsidRPr="00275018">
        <w:rPr>
          <w:bCs/>
          <w:sz w:val="28"/>
          <w:szCs w:val="28"/>
        </w:rPr>
        <w:t>н.д. О. Ковальов</w:t>
      </w:r>
      <w:r w:rsidRPr="00275018">
        <w:rPr>
          <w:bCs/>
          <w:sz w:val="28"/>
          <w:szCs w:val="28"/>
          <w:lang w:eastAsia="en-US"/>
        </w:rPr>
        <w:t>)</w:t>
      </w:r>
    </w:p>
    <w:p w:rsidR="00EC0C23" w:rsidRPr="00275018" w:rsidRDefault="00EC0C23" w:rsidP="00EC0C23">
      <w:pPr>
        <w:shd w:val="clear" w:color="auto" w:fill="FFFFFF"/>
        <w:ind w:firstLine="709"/>
        <w:textAlignment w:val="baseline"/>
        <w:rPr>
          <w:rFonts w:eastAsia="Calibri"/>
          <w:b/>
          <w:bCs/>
          <w:sz w:val="28"/>
          <w:szCs w:val="28"/>
        </w:rPr>
      </w:pPr>
    </w:p>
    <w:p w:rsidR="00EC0C23" w:rsidRPr="00275018" w:rsidRDefault="00EC0C23" w:rsidP="00EC0C23">
      <w:pPr>
        <w:shd w:val="clear" w:color="auto" w:fill="FFFFFF"/>
        <w:ind w:firstLine="709"/>
        <w:jc w:val="both"/>
        <w:textAlignment w:val="baseline"/>
        <w:rPr>
          <w:rFonts w:eastAsia="Calibri"/>
          <w:b/>
          <w:sz w:val="28"/>
          <w:szCs w:val="28"/>
        </w:rPr>
      </w:pPr>
      <w:r w:rsidRPr="00275018">
        <w:rPr>
          <w:rFonts w:eastAsia="Calibri"/>
          <w:b/>
          <w:bCs/>
          <w:sz w:val="28"/>
          <w:szCs w:val="28"/>
        </w:rPr>
        <w:t xml:space="preserve">1. </w:t>
      </w:r>
      <w:r w:rsidRPr="00275018">
        <w:rPr>
          <w:rFonts w:eastAsia="Calibri"/>
          <w:b/>
          <w:sz w:val="28"/>
          <w:szCs w:val="28"/>
        </w:rPr>
        <w:t>Загальна характеристика законопроекту</w:t>
      </w:r>
    </w:p>
    <w:p w:rsidR="00FD3B82" w:rsidRPr="00275018" w:rsidRDefault="00FD3B82" w:rsidP="00275018">
      <w:pPr>
        <w:widowControl w:val="0"/>
        <w:tabs>
          <w:tab w:val="left" w:pos="993"/>
        </w:tabs>
        <w:jc w:val="both"/>
        <w:rPr>
          <w:sz w:val="28"/>
          <w:szCs w:val="28"/>
        </w:rPr>
      </w:pPr>
      <w:r w:rsidRPr="00275018">
        <w:rPr>
          <w:sz w:val="28"/>
          <w:szCs w:val="28"/>
        </w:rPr>
        <w:tab/>
        <w:t xml:space="preserve">Проект розроблено з метою </w:t>
      </w:r>
      <w:r w:rsidR="00275018" w:rsidRPr="00275018">
        <w:rPr>
          <w:rFonts w:eastAsia="Calibri"/>
          <w:sz w:val="28"/>
          <w:szCs w:val="28"/>
        </w:rPr>
        <w:t>створення передумов для комплексного врегулювання питання розмитнення автомобілів з іноземною реєстрацією в Україні, дотримання митних правил при переміщенні транспортних засобів у митних режимах тимчасового ввезення і транзиту, а також врахування інтересів усіх верств населення при вирішенні вказаного питання</w:t>
      </w:r>
      <w:r w:rsidRPr="00275018">
        <w:rPr>
          <w:sz w:val="28"/>
          <w:szCs w:val="28"/>
        </w:rPr>
        <w:t>.</w:t>
      </w:r>
    </w:p>
    <w:p w:rsidR="00EC0C23" w:rsidRPr="00275018" w:rsidRDefault="00EC0C23" w:rsidP="0071563E">
      <w:pPr>
        <w:ind w:firstLine="720"/>
        <w:contextualSpacing/>
        <w:jc w:val="both"/>
        <w:rPr>
          <w:sz w:val="28"/>
          <w:szCs w:val="28"/>
        </w:rPr>
      </w:pPr>
    </w:p>
    <w:p w:rsidR="00EC0C23" w:rsidRPr="00275018" w:rsidRDefault="00EC0C23" w:rsidP="00EC0C23">
      <w:pPr>
        <w:ind w:firstLine="708"/>
        <w:jc w:val="both"/>
        <w:rPr>
          <w:b/>
          <w:sz w:val="28"/>
          <w:szCs w:val="28"/>
        </w:rPr>
      </w:pPr>
      <w:r w:rsidRPr="00275018">
        <w:rPr>
          <w:b/>
          <w:sz w:val="28"/>
          <w:szCs w:val="28"/>
        </w:rPr>
        <w:t>2. Належність законопроекту за предметом правового регулювання до сфери дії права Європейського Союзу</w:t>
      </w:r>
    </w:p>
    <w:p w:rsidR="00275018" w:rsidRDefault="00275018" w:rsidP="00C92134">
      <w:pPr>
        <w:ind w:firstLine="709"/>
        <w:jc w:val="both"/>
        <w:rPr>
          <w:sz w:val="28"/>
          <w:szCs w:val="28"/>
        </w:rPr>
      </w:pPr>
      <w:bookmarkStart w:id="0" w:name="OLE_LINK6"/>
      <w:bookmarkStart w:id="1" w:name="OLE_LINK7"/>
    </w:p>
    <w:p w:rsidR="00275018" w:rsidRDefault="00275018" w:rsidP="00275018">
      <w:pPr>
        <w:ind w:firstLine="709"/>
        <w:jc w:val="both"/>
        <w:rPr>
          <w:rFonts w:eastAsia="Calibri"/>
          <w:sz w:val="28"/>
          <w:szCs w:val="28"/>
        </w:rPr>
      </w:pPr>
      <w:r w:rsidRPr="00275018">
        <w:rPr>
          <w:sz w:val="28"/>
          <w:szCs w:val="28"/>
        </w:rPr>
        <w:t xml:space="preserve">Законопроєктом пропонується тимчасово зупинити застосування штрафних санкцій </w:t>
      </w:r>
      <w:r w:rsidRPr="00275018">
        <w:rPr>
          <w:rFonts w:eastAsia="Calibri"/>
          <w:sz w:val="28"/>
          <w:szCs w:val="28"/>
        </w:rPr>
        <w:t xml:space="preserve">за порушення при переміщенні транспортних засобів у митних режимах тимчасового ввезення і транзиту на території України на строк 180 днів з дня набрання </w:t>
      </w:r>
      <w:r>
        <w:rPr>
          <w:rFonts w:eastAsia="Calibri"/>
          <w:sz w:val="28"/>
          <w:szCs w:val="28"/>
        </w:rPr>
        <w:t xml:space="preserve">ним </w:t>
      </w:r>
      <w:r w:rsidRPr="00275018">
        <w:rPr>
          <w:rFonts w:eastAsia="Calibri"/>
          <w:sz w:val="28"/>
          <w:szCs w:val="28"/>
        </w:rPr>
        <w:t>чинності</w:t>
      </w:r>
      <w:r>
        <w:rPr>
          <w:rFonts w:eastAsia="Calibri"/>
          <w:sz w:val="28"/>
          <w:szCs w:val="28"/>
        </w:rPr>
        <w:t xml:space="preserve">, </w:t>
      </w:r>
      <w:r w:rsidRPr="00275018">
        <w:rPr>
          <w:rFonts w:eastAsia="Calibri"/>
          <w:sz w:val="28"/>
          <w:szCs w:val="28"/>
        </w:rPr>
        <w:t>звільн</w:t>
      </w:r>
      <w:r>
        <w:rPr>
          <w:rFonts w:eastAsia="Calibri"/>
          <w:sz w:val="28"/>
          <w:szCs w:val="28"/>
        </w:rPr>
        <w:t>ивши</w:t>
      </w:r>
      <w:r w:rsidRPr="00275018">
        <w:rPr>
          <w:rFonts w:eastAsia="Calibri"/>
          <w:sz w:val="28"/>
          <w:szCs w:val="28"/>
        </w:rPr>
        <w:t xml:space="preserve"> осіб, відповідальних за дотримання строків та умов (вимог) митних режимів тимчасового ввезення або транзиту, від адміністративної відповідальності, передбаченої статтями 469, 470, 481, 483 та 485 цього </w:t>
      </w:r>
      <w:r>
        <w:rPr>
          <w:rFonts w:eastAsia="Calibri"/>
          <w:sz w:val="28"/>
          <w:szCs w:val="28"/>
        </w:rPr>
        <w:t xml:space="preserve">Митного </w:t>
      </w:r>
      <w:r w:rsidRPr="00275018">
        <w:rPr>
          <w:rFonts w:eastAsia="Calibri"/>
          <w:sz w:val="28"/>
          <w:szCs w:val="28"/>
        </w:rPr>
        <w:t>Кодексу, за порушення митних правил стосовно зазначеного транспортного засобу.</w:t>
      </w:r>
      <w:r>
        <w:rPr>
          <w:rFonts w:eastAsia="Calibri"/>
          <w:sz w:val="28"/>
          <w:szCs w:val="28"/>
        </w:rPr>
        <w:t xml:space="preserve"> </w:t>
      </w:r>
    </w:p>
    <w:p w:rsidR="00275018" w:rsidRPr="00275018" w:rsidRDefault="00275018" w:rsidP="00275018">
      <w:pPr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Правові норми щодо адміністративної відповідальності осіб та звільнень від неї не охоплюються </w:t>
      </w:r>
      <w:r w:rsidRPr="00275018">
        <w:rPr>
          <w:rFonts w:eastAsia="Calibri"/>
          <w:sz w:val="28"/>
          <w:szCs w:val="28"/>
        </w:rPr>
        <w:t>регулюються на рівні національного законодавства країн-членів Європейського Союзу</w:t>
      </w:r>
    </w:p>
    <w:p w:rsidR="000E53DE" w:rsidRPr="00275018" w:rsidRDefault="000E53DE" w:rsidP="000E53DE">
      <w:pPr>
        <w:ind w:firstLine="708"/>
        <w:rPr>
          <w:b/>
          <w:sz w:val="28"/>
          <w:szCs w:val="28"/>
        </w:rPr>
      </w:pPr>
    </w:p>
    <w:p w:rsidR="000E53DE" w:rsidRPr="00275018" w:rsidRDefault="000E53DE" w:rsidP="000E53DE">
      <w:pPr>
        <w:ind w:firstLine="708"/>
        <w:rPr>
          <w:b/>
          <w:sz w:val="28"/>
          <w:szCs w:val="28"/>
        </w:rPr>
      </w:pPr>
      <w:r w:rsidRPr="00275018">
        <w:rPr>
          <w:b/>
          <w:sz w:val="28"/>
          <w:szCs w:val="28"/>
        </w:rPr>
        <w:t>3. Відповідність законопроекту праву ЄС</w:t>
      </w:r>
    </w:p>
    <w:p w:rsidR="00C92134" w:rsidRPr="00A515BB" w:rsidRDefault="00C92134" w:rsidP="00F23293">
      <w:pPr>
        <w:ind w:firstLine="709"/>
        <w:jc w:val="both"/>
        <w:rPr>
          <w:sz w:val="28"/>
          <w:szCs w:val="28"/>
        </w:rPr>
      </w:pPr>
      <w:r w:rsidRPr="00275018">
        <w:rPr>
          <w:sz w:val="28"/>
          <w:szCs w:val="28"/>
        </w:rPr>
        <w:t>Положення про</w:t>
      </w:r>
      <w:r w:rsidR="005D329A" w:rsidRPr="00275018">
        <w:rPr>
          <w:sz w:val="28"/>
          <w:szCs w:val="28"/>
        </w:rPr>
        <w:t>є</w:t>
      </w:r>
      <w:r w:rsidRPr="00275018">
        <w:rPr>
          <w:sz w:val="28"/>
          <w:szCs w:val="28"/>
        </w:rPr>
        <w:t xml:space="preserve">кту закону про </w:t>
      </w:r>
      <w:r w:rsidR="00275018" w:rsidRPr="00275018">
        <w:rPr>
          <w:sz w:val="28"/>
          <w:szCs w:val="28"/>
        </w:rPr>
        <w:t>внесення змін до Митного кодексу України щодо тимчасового зупинення застосування штрафних санкцій за порушення порядку ввезення транспортних засобів на митну територію України</w:t>
      </w:r>
      <w:r w:rsidRPr="00275018">
        <w:rPr>
          <w:sz w:val="28"/>
          <w:szCs w:val="28"/>
        </w:rPr>
        <w:t xml:space="preserve"> не </w:t>
      </w:r>
      <w:r w:rsidR="00F65811" w:rsidRPr="00275018">
        <w:rPr>
          <w:sz w:val="28"/>
          <w:szCs w:val="28"/>
        </w:rPr>
        <w:t xml:space="preserve">стосуються </w:t>
      </w:r>
      <w:r w:rsidRPr="00275018">
        <w:rPr>
          <w:sz w:val="28"/>
          <w:szCs w:val="28"/>
        </w:rPr>
        <w:t>міжнаро</w:t>
      </w:r>
      <w:r w:rsidR="005D329A" w:rsidRPr="00275018">
        <w:rPr>
          <w:sz w:val="28"/>
          <w:szCs w:val="28"/>
        </w:rPr>
        <w:t>д</w:t>
      </w:r>
      <w:r w:rsidRPr="00275018">
        <w:rPr>
          <w:sz w:val="28"/>
          <w:szCs w:val="28"/>
        </w:rPr>
        <w:t>но-правови</w:t>
      </w:r>
      <w:r w:rsidR="00F65811" w:rsidRPr="00275018">
        <w:rPr>
          <w:sz w:val="28"/>
          <w:szCs w:val="28"/>
        </w:rPr>
        <w:t>х</w:t>
      </w:r>
      <w:r w:rsidRPr="00275018">
        <w:rPr>
          <w:sz w:val="28"/>
          <w:szCs w:val="28"/>
        </w:rPr>
        <w:t xml:space="preserve"> зобов’язан</w:t>
      </w:r>
      <w:r w:rsidR="00F65811" w:rsidRPr="00275018">
        <w:rPr>
          <w:sz w:val="28"/>
          <w:szCs w:val="28"/>
        </w:rPr>
        <w:t>ь</w:t>
      </w:r>
      <w:r w:rsidRPr="00275018">
        <w:rPr>
          <w:sz w:val="28"/>
          <w:szCs w:val="28"/>
        </w:rPr>
        <w:t xml:space="preserve"> України </w:t>
      </w:r>
      <w:r w:rsidR="005D329A" w:rsidRPr="00275018">
        <w:rPr>
          <w:sz w:val="28"/>
          <w:szCs w:val="28"/>
        </w:rPr>
        <w:t>в сфері європейської інтеграції</w:t>
      </w:r>
      <w:r w:rsidR="00F65811" w:rsidRPr="00275018">
        <w:rPr>
          <w:sz w:val="28"/>
          <w:szCs w:val="28"/>
        </w:rPr>
        <w:t xml:space="preserve"> та </w:t>
      </w:r>
      <w:r w:rsidR="00F65811" w:rsidRPr="00A515BB">
        <w:rPr>
          <w:sz w:val="28"/>
          <w:szCs w:val="28"/>
        </w:rPr>
        <w:t>регулюються на рівні національного законодавства країн-членів Європейського Союзу</w:t>
      </w:r>
      <w:bookmarkStart w:id="2" w:name="_GoBack"/>
      <w:bookmarkEnd w:id="2"/>
      <w:r w:rsidR="005D329A" w:rsidRPr="00A515BB">
        <w:rPr>
          <w:sz w:val="28"/>
          <w:szCs w:val="28"/>
        </w:rPr>
        <w:t>.</w:t>
      </w:r>
      <w:bookmarkEnd w:id="0"/>
      <w:bookmarkEnd w:id="1"/>
    </w:p>
    <w:sectPr w:rsidR="00C92134" w:rsidRPr="00A515BB" w:rsidSect="00C27429">
      <w:pgSz w:w="11906" w:h="16838"/>
      <w:pgMar w:top="993" w:right="707" w:bottom="850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7085" w:rsidRDefault="000C7085" w:rsidP="00EC0C23">
      <w:r>
        <w:separator/>
      </w:r>
    </w:p>
  </w:endnote>
  <w:endnote w:type="continuationSeparator" w:id="0">
    <w:p w:rsidR="000C7085" w:rsidRDefault="000C7085" w:rsidP="00EC0C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7085" w:rsidRDefault="000C7085" w:rsidP="00EC0C23">
      <w:r>
        <w:separator/>
      </w:r>
    </w:p>
  </w:footnote>
  <w:footnote w:type="continuationSeparator" w:id="0">
    <w:p w:rsidR="000C7085" w:rsidRDefault="000C7085" w:rsidP="00EC0C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45B32"/>
    <w:multiLevelType w:val="hybridMultilevel"/>
    <w:tmpl w:val="7AE6461E"/>
    <w:lvl w:ilvl="0" w:tplc="7BCA640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1D3705C"/>
    <w:multiLevelType w:val="hybridMultilevel"/>
    <w:tmpl w:val="AAD8CE5E"/>
    <w:lvl w:ilvl="0" w:tplc="8042E084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425890"/>
    <w:multiLevelType w:val="hybridMultilevel"/>
    <w:tmpl w:val="19B49526"/>
    <w:lvl w:ilvl="0" w:tplc="B9208E4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B232193"/>
    <w:multiLevelType w:val="hybridMultilevel"/>
    <w:tmpl w:val="9F1A1F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2E1245"/>
    <w:multiLevelType w:val="hybridMultilevel"/>
    <w:tmpl w:val="21C83D8E"/>
    <w:lvl w:ilvl="0" w:tplc="4F1EC66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4DC788C"/>
    <w:multiLevelType w:val="hybridMultilevel"/>
    <w:tmpl w:val="E162EA54"/>
    <w:lvl w:ilvl="0" w:tplc="6E6468F0">
      <w:start w:val="1"/>
      <w:numFmt w:val="decimal"/>
      <w:lvlText w:val="%1)"/>
      <w:lvlJc w:val="left"/>
      <w:pPr>
        <w:ind w:left="1146" w:hanging="360"/>
      </w:pPr>
      <w:rPr>
        <w:rFonts w:cs="Times New Roman" w:hint="default"/>
      </w:rPr>
    </w:lvl>
    <w:lvl w:ilvl="1" w:tplc="67545A3C">
      <w:start w:val="1"/>
      <w:numFmt w:val="decimal"/>
      <w:lvlText w:val="%2."/>
      <w:lvlJc w:val="left"/>
      <w:pPr>
        <w:ind w:left="644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6" w15:restartNumberingAfterBreak="0">
    <w:nsid w:val="56AB2732"/>
    <w:multiLevelType w:val="hybridMultilevel"/>
    <w:tmpl w:val="E738E97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743F71AB"/>
    <w:multiLevelType w:val="hybridMultilevel"/>
    <w:tmpl w:val="F7FE6204"/>
    <w:lvl w:ilvl="0" w:tplc="79BA7312">
      <w:start w:val="1"/>
      <w:numFmt w:val="decimal"/>
      <w:lvlText w:val="%1."/>
      <w:lvlJc w:val="left"/>
      <w:pPr>
        <w:ind w:left="135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8" w15:restartNumberingAfterBreak="0">
    <w:nsid w:val="7609794A"/>
    <w:multiLevelType w:val="hybridMultilevel"/>
    <w:tmpl w:val="32AC5F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6190090"/>
    <w:multiLevelType w:val="hybridMultilevel"/>
    <w:tmpl w:val="0A5CEBB2"/>
    <w:lvl w:ilvl="0" w:tplc="2918F406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5"/>
  </w:num>
  <w:num w:numId="5">
    <w:abstractNumId w:val="2"/>
  </w:num>
  <w:num w:numId="6">
    <w:abstractNumId w:val="7"/>
  </w:num>
  <w:num w:numId="7">
    <w:abstractNumId w:val="3"/>
  </w:num>
  <w:num w:numId="8">
    <w:abstractNumId w:val="6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C23"/>
    <w:rsid w:val="00010B29"/>
    <w:rsid w:val="00020C32"/>
    <w:rsid w:val="00025A0B"/>
    <w:rsid w:val="00051517"/>
    <w:rsid w:val="00051571"/>
    <w:rsid w:val="00060405"/>
    <w:rsid w:val="00061615"/>
    <w:rsid w:val="00062CA2"/>
    <w:rsid w:val="000641E0"/>
    <w:rsid w:val="0006623F"/>
    <w:rsid w:val="000866FF"/>
    <w:rsid w:val="00087754"/>
    <w:rsid w:val="00096FD5"/>
    <w:rsid w:val="000A6AF1"/>
    <w:rsid w:val="000B137F"/>
    <w:rsid w:val="000B15F9"/>
    <w:rsid w:val="000B2CD4"/>
    <w:rsid w:val="000B4B9B"/>
    <w:rsid w:val="000B4EA8"/>
    <w:rsid w:val="000B5276"/>
    <w:rsid w:val="000C130F"/>
    <w:rsid w:val="000C7085"/>
    <w:rsid w:val="000E0226"/>
    <w:rsid w:val="000E09C1"/>
    <w:rsid w:val="000E53DE"/>
    <w:rsid w:val="000F7414"/>
    <w:rsid w:val="00114B0E"/>
    <w:rsid w:val="001163D5"/>
    <w:rsid w:val="00125F13"/>
    <w:rsid w:val="00134F3E"/>
    <w:rsid w:val="00140433"/>
    <w:rsid w:val="001442FB"/>
    <w:rsid w:val="00146B68"/>
    <w:rsid w:val="001511DD"/>
    <w:rsid w:val="00157A0E"/>
    <w:rsid w:val="00164DF4"/>
    <w:rsid w:val="001660AD"/>
    <w:rsid w:val="001664D4"/>
    <w:rsid w:val="00183A54"/>
    <w:rsid w:val="00194156"/>
    <w:rsid w:val="001A0D1D"/>
    <w:rsid w:val="001A3A13"/>
    <w:rsid w:val="001A4106"/>
    <w:rsid w:val="001A6F63"/>
    <w:rsid w:val="001A733F"/>
    <w:rsid w:val="001D2E1A"/>
    <w:rsid w:val="001E1788"/>
    <w:rsid w:val="002130CE"/>
    <w:rsid w:val="002248C5"/>
    <w:rsid w:val="00225A93"/>
    <w:rsid w:val="00232F53"/>
    <w:rsid w:val="00237390"/>
    <w:rsid w:val="00240C59"/>
    <w:rsid w:val="00256C3E"/>
    <w:rsid w:val="00275018"/>
    <w:rsid w:val="00290D56"/>
    <w:rsid w:val="002C262A"/>
    <w:rsid w:val="002C2D04"/>
    <w:rsid w:val="002D5754"/>
    <w:rsid w:val="002E2E16"/>
    <w:rsid w:val="002E3BC1"/>
    <w:rsid w:val="002F6DE0"/>
    <w:rsid w:val="00303119"/>
    <w:rsid w:val="0031727E"/>
    <w:rsid w:val="0032086D"/>
    <w:rsid w:val="00330D40"/>
    <w:rsid w:val="003315E3"/>
    <w:rsid w:val="0033489F"/>
    <w:rsid w:val="00347A03"/>
    <w:rsid w:val="003542BD"/>
    <w:rsid w:val="00367682"/>
    <w:rsid w:val="00372E5B"/>
    <w:rsid w:val="003806B3"/>
    <w:rsid w:val="00383E0C"/>
    <w:rsid w:val="003914CB"/>
    <w:rsid w:val="00391513"/>
    <w:rsid w:val="003955B8"/>
    <w:rsid w:val="00397380"/>
    <w:rsid w:val="003A6E9D"/>
    <w:rsid w:val="003B4624"/>
    <w:rsid w:val="003C0494"/>
    <w:rsid w:val="003C131E"/>
    <w:rsid w:val="003D12DC"/>
    <w:rsid w:val="003D5562"/>
    <w:rsid w:val="003D5B97"/>
    <w:rsid w:val="00402D93"/>
    <w:rsid w:val="00430E23"/>
    <w:rsid w:val="004330B5"/>
    <w:rsid w:val="004611B4"/>
    <w:rsid w:val="004759A8"/>
    <w:rsid w:val="00495530"/>
    <w:rsid w:val="0049669D"/>
    <w:rsid w:val="004B33A1"/>
    <w:rsid w:val="004B705C"/>
    <w:rsid w:val="004C176F"/>
    <w:rsid w:val="004C1C49"/>
    <w:rsid w:val="004D5F14"/>
    <w:rsid w:val="004D7D96"/>
    <w:rsid w:val="004E4D91"/>
    <w:rsid w:val="004E5F13"/>
    <w:rsid w:val="00530A1E"/>
    <w:rsid w:val="00532F50"/>
    <w:rsid w:val="00536008"/>
    <w:rsid w:val="00543ED1"/>
    <w:rsid w:val="0056671B"/>
    <w:rsid w:val="005717EC"/>
    <w:rsid w:val="0057268B"/>
    <w:rsid w:val="0059519C"/>
    <w:rsid w:val="005A63CC"/>
    <w:rsid w:val="005B0CD1"/>
    <w:rsid w:val="005B45DD"/>
    <w:rsid w:val="005C15FA"/>
    <w:rsid w:val="005D329A"/>
    <w:rsid w:val="005D5E8A"/>
    <w:rsid w:val="005E3A17"/>
    <w:rsid w:val="005F10F5"/>
    <w:rsid w:val="006011D2"/>
    <w:rsid w:val="00611290"/>
    <w:rsid w:val="00616D34"/>
    <w:rsid w:val="00617D18"/>
    <w:rsid w:val="00621AE2"/>
    <w:rsid w:val="0063789F"/>
    <w:rsid w:val="00647C34"/>
    <w:rsid w:val="00651A37"/>
    <w:rsid w:val="00652235"/>
    <w:rsid w:val="00653E1D"/>
    <w:rsid w:val="00671948"/>
    <w:rsid w:val="0067555C"/>
    <w:rsid w:val="00677197"/>
    <w:rsid w:val="00682032"/>
    <w:rsid w:val="006855B6"/>
    <w:rsid w:val="006908F5"/>
    <w:rsid w:val="006971B6"/>
    <w:rsid w:val="006A3E4E"/>
    <w:rsid w:val="006E1F30"/>
    <w:rsid w:val="006E69E1"/>
    <w:rsid w:val="006F10EE"/>
    <w:rsid w:val="006F1AC4"/>
    <w:rsid w:val="006F32EF"/>
    <w:rsid w:val="00711A79"/>
    <w:rsid w:val="00713EE3"/>
    <w:rsid w:val="0071476A"/>
    <w:rsid w:val="0071563E"/>
    <w:rsid w:val="00724D66"/>
    <w:rsid w:val="00731F46"/>
    <w:rsid w:val="007474C7"/>
    <w:rsid w:val="00751463"/>
    <w:rsid w:val="00763FC9"/>
    <w:rsid w:val="00773163"/>
    <w:rsid w:val="00784377"/>
    <w:rsid w:val="00784AF5"/>
    <w:rsid w:val="00790511"/>
    <w:rsid w:val="007A1D10"/>
    <w:rsid w:val="007A28E6"/>
    <w:rsid w:val="007B44EB"/>
    <w:rsid w:val="007C0B31"/>
    <w:rsid w:val="007C16DC"/>
    <w:rsid w:val="007C2DCD"/>
    <w:rsid w:val="007E2626"/>
    <w:rsid w:val="007E582D"/>
    <w:rsid w:val="007E7E96"/>
    <w:rsid w:val="00800AFB"/>
    <w:rsid w:val="008011BA"/>
    <w:rsid w:val="00805054"/>
    <w:rsid w:val="00811EF4"/>
    <w:rsid w:val="00813E2A"/>
    <w:rsid w:val="00814DF3"/>
    <w:rsid w:val="008214E2"/>
    <w:rsid w:val="00821A59"/>
    <w:rsid w:val="00822834"/>
    <w:rsid w:val="008251DA"/>
    <w:rsid w:val="0083040B"/>
    <w:rsid w:val="00841707"/>
    <w:rsid w:val="0084222B"/>
    <w:rsid w:val="00842FB8"/>
    <w:rsid w:val="008523AD"/>
    <w:rsid w:val="0085439F"/>
    <w:rsid w:val="00854AE4"/>
    <w:rsid w:val="00864EDA"/>
    <w:rsid w:val="00867328"/>
    <w:rsid w:val="0088186D"/>
    <w:rsid w:val="0089326A"/>
    <w:rsid w:val="008A3226"/>
    <w:rsid w:val="008B3D38"/>
    <w:rsid w:val="008D1868"/>
    <w:rsid w:val="008E2B9D"/>
    <w:rsid w:val="008E4746"/>
    <w:rsid w:val="008F08ED"/>
    <w:rsid w:val="009060E8"/>
    <w:rsid w:val="00907C97"/>
    <w:rsid w:val="009218F1"/>
    <w:rsid w:val="00925246"/>
    <w:rsid w:val="0093212F"/>
    <w:rsid w:val="00936CFF"/>
    <w:rsid w:val="00947006"/>
    <w:rsid w:val="00951D92"/>
    <w:rsid w:val="009619B2"/>
    <w:rsid w:val="00970BB1"/>
    <w:rsid w:val="00970FCA"/>
    <w:rsid w:val="00972C68"/>
    <w:rsid w:val="00974BCA"/>
    <w:rsid w:val="00975899"/>
    <w:rsid w:val="00992FDB"/>
    <w:rsid w:val="009B412D"/>
    <w:rsid w:val="009C2352"/>
    <w:rsid w:val="009C306D"/>
    <w:rsid w:val="009C7B85"/>
    <w:rsid w:val="009D48A6"/>
    <w:rsid w:val="009E0AD8"/>
    <w:rsid w:val="00A05674"/>
    <w:rsid w:val="00A22CF7"/>
    <w:rsid w:val="00A237D5"/>
    <w:rsid w:val="00A32A08"/>
    <w:rsid w:val="00A4609B"/>
    <w:rsid w:val="00A515BB"/>
    <w:rsid w:val="00A56E3B"/>
    <w:rsid w:val="00A94115"/>
    <w:rsid w:val="00A94995"/>
    <w:rsid w:val="00AA2D62"/>
    <w:rsid w:val="00AA7CD8"/>
    <w:rsid w:val="00AC3914"/>
    <w:rsid w:val="00AD4917"/>
    <w:rsid w:val="00AE4312"/>
    <w:rsid w:val="00AF0DF7"/>
    <w:rsid w:val="00AF5179"/>
    <w:rsid w:val="00B15298"/>
    <w:rsid w:val="00B1661A"/>
    <w:rsid w:val="00B3104A"/>
    <w:rsid w:val="00B409A4"/>
    <w:rsid w:val="00B4255D"/>
    <w:rsid w:val="00B437BE"/>
    <w:rsid w:val="00B46490"/>
    <w:rsid w:val="00B570F4"/>
    <w:rsid w:val="00B70334"/>
    <w:rsid w:val="00B766B4"/>
    <w:rsid w:val="00B83E70"/>
    <w:rsid w:val="00B97E00"/>
    <w:rsid w:val="00BA17EB"/>
    <w:rsid w:val="00BA7659"/>
    <w:rsid w:val="00BB6292"/>
    <w:rsid w:val="00BD15EC"/>
    <w:rsid w:val="00BD60F3"/>
    <w:rsid w:val="00C0291A"/>
    <w:rsid w:val="00C06006"/>
    <w:rsid w:val="00C14D2D"/>
    <w:rsid w:val="00C21327"/>
    <w:rsid w:val="00C27429"/>
    <w:rsid w:val="00C4086D"/>
    <w:rsid w:val="00C47C3D"/>
    <w:rsid w:val="00C54356"/>
    <w:rsid w:val="00C67595"/>
    <w:rsid w:val="00C71337"/>
    <w:rsid w:val="00C73292"/>
    <w:rsid w:val="00C76A26"/>
    <w:rsid w:val="00C80DE3"/>
    <w:rsid w:val="00C80E94"/>
    <w:rsid w:val="00C82EEF"/>
    <w:rsid w:val="00C85426"/>
    <w:rsid w:val="00C900A0"/>
    <w:rsid w:val="00C90AFE"/>
    <w:rsid w:val="00C92134"/>
    <w:rsid w:val="00CB4221"/>
    <w:rsid w:val="00CB5BE9"/>
    <w:rsid w:val="00CC65CA"/>
    <w:rsid w:val="00CD59C5"/>
    <w:rsid w:val="00CD75BA"/>
    <w:rsid w:val="00CE65A7"/>
    <w:rsid w:val="00CF377E"/>
    <w:rsid w:val="00CF5439"/>
    <w:rsid w:val="00D124C9"/>
    <w:rsid w:val="00D152B5"/>
    <w:rsid w:val="00D5006E"/>
    <w:rsid w:val="00D6272C"/>
    <w:rsid w:val="00D67348"/>
    <w:rsid w:val="00D717F3"/>
    <w:rsid w:val="00D71E4E"/>
    <w:rsid w:val="00D8260A"/>
    <w:rsid w:val="00D83A59"/>
    <w:rsid w:val="00D97BE2"/>
    <w:rsid w:val="00DA2237"/>
    <w:rsid w:val="00DA47DA"/>
    <w:rsid w:val="00DB0B35"/>
    <w:rsid w:val="00DB36D8"/>
    <w:rsid w:val="00DC3296"/>
    <w:rsid w:val="00DD6E23"/>
    <w:rsid w:val="00DF3E1C"/>
    <w:rsid w:val="00E07BD5"/>
    <w:rsid w:val="00E128DB"/>
    <w:rsid w:val="00E13645"/>
    <w:rsid w:val="00E207CE"/>
    <w:rsid w:val="00E23ECE"/>
    <w:rsid w:val="00E31D45"/>
    <w:rsid w:val="00E5511C"/>
    <w:rsid w:val="00E55621"/>
    <w:rsid w:val="00E55A5F"/>
    <w:rsid w:val="00E61709"/>
    <w:rsid w:val="00E92B12"/>
    <w:rsid w:val="00E934C0"/>
    <w:rsid w:val="00E976AC"/>
    <w:rsid w:val="00EA37A3"/>
    <w:rsid w:val="00EB7601"/>
    <w:rsid w:val="00EC0C23"/>
    <w:rsid w:val="00EC15B2"/>
    <w:rsid w:val="00EC6AF8"/>
    <w:rsid w:val="00F00B61"/>
    <w:rsid w:val="00F106E9"/>
    <w:rsid w:val="00F11FD5"/>
    <w:rsid w:val="00F23293"/>
    <w:rsid w:val="00F26AC1"/>
    <w:rsid w:val="00F32509"/>
    <w:rsid w:val="00F37664"/>
    <w:rsid w:val="00F46855"/>
    <w:rsid w:val="00F601AC"/>
    <w:rsid w:val="00F65811"/>
    <w:rsid w:val="00F6763F"/>
    <w:rsid w:val="00F768C0"/>
    <w:rsid w:val="00F85413"/>
    <w:rsid w:val="00F91DE1"/>
    <w:rsid w:val="00FA4069"/>
    <w:rsid w:val="00FB0070"/>
    <w:rsid w:val="00FB52F5"/>
    <w:rsid w:val="00FC1E72"/>
    <w:rsid w:val="00FC3478"/>
    <w:rsid w:val="00FC4E39"/>
    <w:rsid w:val="00FC7257"/>
    <w:rsid w:val="00FD3B82"/>
    <w:rsid w:val="00FD6718"/>
    <w:rsid w:val="00FD6E6C"/>
    <w:rsid w:val="00FF601C"/>
    <w:rsid w:val="00FF6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5394EB-AA6B-4A68-BE67-5BBE3F35E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0C23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676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02D9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C0C23"/>
    <w:pPr>
      <w:overflowPunct/>
      <w:autoSpaceDE/>
      <w:autoSpaceDN/>
      <w:adjustRightInd/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EC0C23"/>
  </w:style>
  <w:style w:type="character" w:customStyle="1" w:styleId="a4">
    <w:name w:val="Текст виноски Знак"/>
    <w:basedOn w:val="a0"/>
    <w:link w:val="a3"/>
    <w:uiPriority w:val="99"/>
    <w:semiHidden/>
    <w:rsid w:val="00EC0C2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5">
    <w:name w:val="footnote reference"/>
    <w:semiHidden/>
    <w:unhideWhenUsed/>
    <w:rsid w:val="00EC0C23"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rsid w:val="00EC0C23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6">
    <w:name w:val="List Paragraph"/>
    <w:basedOn w:val="a"/>
    <w:uiPriority w:val="34"/>
    <w:qFormat/>
    <w:rsid w:val="00134F3E"/>
    <w:pPr>
      <w:ind w:left="720"/>
      <w:contextualSpacing/>
    </w:pPr>
  </w:style>
  <w:style w:type="paragraph" w:customStyle="1" w:styleId="norm">
    <w:name w:val="norm"/>
    <w:basedOn w:val="a"/>
    <w:rsid w:val="002C262A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1">
    <w:name w:val="Абзац списку1"/>
    <w:basedOn w:val="a"/>
    <w:uiPriority w:val="34"/>
    <w:qFormat/>
    <w:rsid w:val="00811EF4"/>
    <w:pPr>
      <w:overflowPunct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F676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customStyle="1" w:styleId="ti-art">
    <w:name w:val="ti-art"/>
    <w:basedOn w:val="a"/>
    <w:rsid w:val="009C7B85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sti-art">
    <w:name w:val="sti-art"/>
    <w:basedOn w:val="a"/>
    <w:rsid w:val="009C7B85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2">
    <w:name w:val="Обычный1"/>
    <w:basedOn w:val="a"/>
    <w:rsid w:val="009C7B85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  <w:lang w:eastAsia="uk-UA"/>
    </w:rPr>
  </w:style>
  <w:style w:type="paragraph" w:styleId="a7">
    <w:name w:val="Normal (Web)"/>
    <w:basedOn w:val="a"/>
    <w:uiPriority w:val="99"/>
    <w:semiHidden/>
    <w:unhideWhenUsed/>
    <w:rsid w:val="00AC3914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qowt-font5-verdana">
    <w:name w:val="qowt-font5-verdana"/>
    <w:basedOn w:val="a0"/>
    <w:rsid w:val="00AC3914"/>
  </w:style>
  <w:style w:type="character" w:styleId="a8">
    <w:name w:val="Strong"/>
    <w:basedOn w:val="a0"/>
    <w:uiPriority w:val="22"/>
    <w:qFormat/>
    <w:rsid w:val="00AC3914"/>
    <w:rPr>
      <w:b/>
      <w:bCs/>
    </w:rPr>
  </w:style>
  <w:style w:type="character" w:styleId="a9">
    <w:name w:val="Hyperlink"/>
    <w:basedOn w:val="a0"/>
    <w:uiPriority w:val="99"/>
    <w:unhideWhenUsed/>
    <w:rsid w:val="00AC3914"/>
    <w:rPr>
      <w:color w:val="0000FF"/>
      <w:u w:val="single"/>
    </w:rPr>
  </w:style>
  <w:style w:type="paragraph" w:customStyle="1" w:styleId="title-article-norm">
    <w:name w:val="title-article-norm"/>
    <w:basedOn w:val="a"/>
    <w:rsid w:val="001442FB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aa">
    <w:name w:val="header"/>
    <w:basedOn w:val="a"/>
    <w:link w:val="ab"/>
    <w:uiPriority w:val="99"/>
    <w:unhideWhenUsed/>
    <w:rsid w:val="00140433"/>
    <w:pPr>
      <w:tabs>
        <w:tab w:val="center" w:pos="4844"/>
        <w:tab w:val="right" w:pos="9689"/>
      </w:tabs>
    </w:pPr>
  </w:style>
  <w:style w:type="character" w:customStyle="1" w:styleId="ab">
    <w:name w:val="Верхній колонтитул Знак"/>
    <w:basedOn w:val="a0"/>
    <w:link w:val="aa"/>
    <w:uiPriority w:val="99"/>
    <w:rsid w:val="0014043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footer"/>
    <w:basedOn w:val="a"/>
    <w:link w:val="ad"/>
    <w:uiPriority w:val="99"/>
    <w:unhideWhenUsed/>
    <w:rsid w:val="00140433"/>
    <w:pPr>
      <w:tabs>
        <w:tab w:val="center" w:pos="4844"/>
        <w:tab w:val="right" w:pos="9689"/>
      </w:tabs>
    </w:pPr>
  </w:style>
  <w:style w:type="character" w:customStyle="1" w:styleId="ad">
    <w:name w:val="Нижній колонтитул Знак"/>
    <w:basedOn w:val="a0"/>
    <w:link w:val="ac"/>
    <w:uiPriority w:val="99"/>
    <w:rsid w:val="0014043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402D93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u-RU" w:eastAsia="ru-RU"/>
    </w:rPr>
  </w:style>
  <w:style w:type="paragraph" w:customStyle="1" w:styleId="doc-ti">
    <w:name w:val="doc-ti"/>
    <w:basedOn w:val="a"/>
    <w:rsid w:val="00AD4917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ae">
    <w:name w:val="Emphasis"/>
    <w:basedOn w:val="a0"/>
    <w:uiPriority w:val="20"/>
    <w:qFormat/>
    <w:rsid w:val="00AD4917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0B52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</w:pPr>
    <w:rPr>
      <w:rFonts w:ascii="Courier New" w:hAnsi="Courier New" w:cs="Courier New"/>
      <w:lang w:val="en-US" w:eastAsia="en-US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0B5276"/>
    <w:rPr>
      <w:rFonts w:ascii="Courier New" w:eastAsia="Times New Roman" w:hAnsi="Courier New" w:cs="Courier New"/>
      <w:sz w:val="20"/>
      <w:szCs w:val="20"/>
      <w:lang w:val="en-US"/>
    </w:rPr>
  </w:style>
  <w:style w:type="paragraph" w:customStyle="1" w:styleId="rvps2">
    <w:name w:val="rvps2"/>
    <w:basedOn w:val="a"/>
    <w:rsid w:val="00C4086D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rvps14">
    <w:name w:val="rvps14"/>
    <w:basedOn w:val="a"/>
    <w:rsid w:val="007C2DCD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customStyle="1" w:styleId="rvps12">
    <w:name w:val="rvps12"/>
    <w:basedOn w:val="a"/>
    <w:rsid w:val="0056671B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af">
    <w:name w:val="annotation reference"/>
    <w:basedOn w:val="a0"/>
    <w:uiPriority w:val="99"/>
    <w:semiHidden/>
    <w:unhideWhenUsed/>
    <w:rsid w:val="00821A59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821A59"/>
  </w:style>
  <w:style w:type="character" w:customStyle="1" w:styleId="af1">
    <w:name w:val="Текст примітки Знак"/>
    <w:basedOn w:val="a0"/>
    <w:link w:val="af0"/>
    <w:uiPriority w:val="99"/>
    <w:semiHidden/>
    <w:rsid w:val="00821A5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821A59"/>
    <w:rPr>
      <w:b/>
      <w:bCs/>
    </w:rPr>
  </w:style>
  <w:style w:type="character" w:customStyle="1" w:styleId="af3">
    <w:name w:val="Тема примітки Знак"/>
    <w:basedOn w:val="af1"/>
    <w:link w:val="af2"/>
    <w:uiPriority w:val="99"/>
    <w:semiHidden/>
    <w:rsid w:val="00821A59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af4">
    <w:name w:val="Balloon Text"/>
    <w:basedOn w:val="a"/>
    <w:link w:val="af5"/>
    <w:uiPriority w:val="99"/>
    <w:semiHidden/>
    <w:unhideWhenUsed/>
    <w:rsid w:val="00821A59"/>
    <w:rPr>
      <w:rFonts w:ascii="Segoe UI" w:hAnsi="Segoe UI" w:cs="Segoe UI"/>
      <w:sz w:val="18"/>
      <w:szCs w:val="18"/>
    </w:rPr>
  </w:style>
  <w:style w:type="character" w:customStyle="1" w:styleId="af5">
    <w:name w:val="Текст у виносці Знак"/>
    <w:basedOn w:val="a0"/>
    <w:link w:val="af4"/>
    <w:uiPriority w:val="99"/>
    <w:semiHidden/>
    <w:rsid w:val="00821A59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af6">
    <w:name w:val="FollowedHyperlink"/>
    <w:basedOn w:val="a0"/>
    <w:uiPriority w:val="99"/>
    <w:semiHidden/>
    <w:unhideWhenUsed/>
    <w:rsid w:val="000E53DE"/>
    <w:rPr>
      <w:color w:val="800080" w:themeColor="followedHyperlink"/>
      <w:u w:val="single"/>
    </w:rPr>
  </w:style>
  <w:style w:type="paragraph" w:customStyle="1" w:styleId="StyleZakonu">
    <w:name w:val="StyleZakonu"/>
    <w:basedOn w:val="a"/>
    <w:uiPriority w:val="99"/>
    <w:rsid w:val="001A3A13"/>
    <w:pPr>
      <w:overflowPunct/>
      <w:autoSpaceDE/>
      <w:autoSpaceDN/>
      <w:adjustRightInd/>
      <w:spacing w:after="60" w:line="220" w:lineRule="exact"/>
      <w:ind w:firstLine="284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70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9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4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3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1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378944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035439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88993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3932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9663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97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8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41904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23959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91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01CD32-EFF3-4987-8D7D-FE49C8A69E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1249</Words>
  <Characters>713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3Fl</dc:creator>
  <cp:lastModifiedBy>Фостик Богдан Володимирович</cp:lastModifiedBy>
  <cp:revision>2</cp:revision>
  <dcterms:created xsi:type="dcterms:W3CDTF">2019-12-13T09:50:00Z</dcterms:created>
  <dcterms:modified xsi:type="dcterms:W3CDTF">2019-12-13T09:50:00Z</dcterms:modified>
</cp:coreProperties>
</file>