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E6F" w:rsidRPr="00FC223E" w:rsidRDefault="006F6E6F" w:rsidP="006F6E6F">
      <w:pPr>
        <w:ind w:firstLine="709"/>
        <w:jc w:val="right"/>
        <w:rPr>
          <w:color w:val="000000" w:themeColor="text1"/>
          <w:sz w:val="20"/>
        </w:rPr>
      </w:pPr>
      <w:bookmarkStart w:id="0" w:name="_GoBack"/>
      <w:bookmarkEnd w:id="0"/>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FC223E" w:rsidRDefault="006F6E6F" w:rsidP="006F6E6F">
      <w:pPr>
        <w:ind w:firstLine="709"/>
        <w:jc w:val="right"/>
        <w:rPr>
          <w:color w:val="000000" w:themeColor="text1"/>
          <w:sz w:val="20"/>
        </w:rPr>
      </w:pPr>
    </w:p>
    <w:p w:rsidR="006F6E6F" w:rsidRPr="005A1D49" w:rsidRDefault="006F6E6F" w:rsidP="006F6E6F">
      <w:pPr>
        <w:ind w:firstLine="709"/>
        <w:jc w:val="right"/>
        <w:rPr>
          <w:color w:val="000000" w:themeColor="text1"/>
          <w:szCs w:val="28"/>
        </w:rPr>
      </w:pPr>
    </w:p>
    <w:p w:rsidR="006F6E6F" w:rsidRPr="005A1D49" w:rsidRDefault="006F6E6F" w:rsidP="006F6E6F">
      <w:pPr>
        <w:jc w:val="center"/>
        <w:rPr>
          <w:rStyle w:val="a4"/>
          <w:rFonts w:ascii="Times New Roman" w:hAnsi="Times New Roman"/>
          <w:color w:val="000000" w:themeColor="text1"/>
          <w:sz w:val="28"/>
          <w:szCs w:val="28"/>
          <w:lang w:val="uk-UA"/>
        </w:rPr>
      </w:pPr>
      <w:r w:rsidRPr="005A1D49">
        <w:rPr>
          <w:rStyle w:val="a4"/>
          <w:rFonts w:ascii="Times New Roman" w:hAnsi="Times New Roman"/>
          <w:color w:val="000000" w:themeColor="text1"/>
          <w:sz w:val="28"/>
          <w:szCs w:val="28"/>
          <w:lang w:val="uk-UA"/>
        </w:rPr>
        <w:t>ВИСНОВОК</w:t>
      </w:r>
    </w:p>
    <w:p w:rsidR="006F6E6F" w:rsidRPr="005A1D49" w:rsidRDefault="006F6E6F" w:rsidP="006F6E6F">
      <w:pPr>
        <w:jc w:val="center"/>
        <w:rPr>
          <w:color w:val="000000" w:themeColor="text1"/>
          <w:szCs w:val="28"/>
        </w:rPr>
      </w:pPr>
      <w:r w:rsidRPr="005A1D49">
        <w:rPr>
          <w:rStyle w:val="a4"/>
          <w:rFonts w:ascii="Times New Roman" w:eastAsia="Times New Roman" w:hAnsi="Times New Roman"/>
          <w:color w:val="000000" w:themeColor="text1"/>
          <w:sz w:val="28"/>
          <w:szCs w:val="28"/>
          <w:lang w:val="uk-UA"/>
        </w:rPr>
        <w:t xml:space="preserve">на </w:t>
      </w:r>
      <w:r w:rsidRPr="005A1D49">
        <w:rPr>
          <w:b/>
          <w:bCs/>
          <w:color w:val="000000" w:themeColor="text1"/>
          <w:szCs w:val="28"/>
          <w:bdr w:val="none" w:sz="0" w:space="0" w:color="auto" w:frame="1"/>
        </w:rPr>
        <w:t>проект Закону України «</w:t>
      </w:r>
      <w:r w:rsidRPr="005A1D49">
        <w:rPr>
          <w:b/>
          <w:color w:val="000000" w:themeColor="text1"/>
          <w:szCs w:val="28"/>
        </w:rPr>
        <w:t xml:space="preserve">Про </w:t>
      </w:r>
      <w:r w:rsidRPr="005A1D49">
        <w:rPr>
          <w:b/>
          <w:bCs/>
          <w:iCs/>
          <w:color w:val="000000" w:themeColor="text1"/>
          <w:szCs w:val="28"/>
        </w:rPr>
        <w:t>внесення змін до</w:t>
      </w:r>
      <w:r w:rsidR="00D44D3E" w:rsidRPr="005A1D49">
        <w:rPr>
          <w:b/>
          <w:bCs/>
          <w:iCs/>
          <w:color w:val="000000" w:themeColor="text1"/>
          <w:szCs w:val="28"/>
        </w:rPr>
        <w:t xml:space="preserve"> Митного</w:t>
      </w:r>
      <w:r w:rsidRPr="005A1D49">
        <w:rPr>
          <w:b/>
          <w:bCs/>
          <w:iCs/>
          <w:color w:val="000000" w:themeColor="text1"/>
          <w:szCs w:val="28"/>
        </w:rPr>
        <w:t xml:space="preserve"> кодексу України щодо </w:t>
      </w:r>
      <w:r w:rsidR="00D44D3E" w:rsidRPr="005A1D49">
        <w:rPr>
          <w:b/>
          <w:bCs/>
          <w:iCs/>
          <w:color w:val="000000" w:themeColor="text1"/>
          <w:szCs w:val="28"/>
        </w:rPr>
        <w:t>тимчасового зупинення застосування штрафних санкцій за порушення порядку ввезення транспортних засобів на митну територію України</w:t>
      </w:r>
      <w:r w:rsidRPr="005A1D49">
        <w:rPr>
          <w:b/>
          <w:color w:val="000000" w:themeColor="text1"/>
          <w:szCs w:val="28"/>
        </w:rPr>
        <w:t>»</w:t>
      </w:r>
    </w:p>
    <w:p w:rsidR="006F6E6F" w:rsidRPr="005A1D49" w:rsidRDefault="006F6E6F" w:rsidP="008B6884">
      <w:pPr>
        <w:ind w:firstLine="709"/>
        <w:jc w:val="both"/>
        <w:rPr>
          <w:b/>
          <w:bCs/>
          <w:color w:val="000000" w:themeColor="text1"/>
          <w:szCs w:val="28"/>
          <w:bdr w:val="none" w:sz="0" w:space="0" w:color="auto" w:frame="1"/>
        </w:rPr>
      </w:pPr>
    </w:p>
    <w:p w:rsidR="008B6884" w:rsidRPr="005A1D49" w:rsidRDefault="008B6884" w:rsidP="00C2710D">
      <w:pPr>
        <w:pStyle w:val="aa"/>
        <w:spacing w:before="0" w:beforeAutospacing="0" w:after="0" w:afterAutospacing="0" w:line="280" w:lineRule="atLeast"/>
        <w:ind w:firstLine="706"/>
        <w:jc w:val="both"/>
        <w:rPr>
          <w:color w:val="000000" w:themeColor="text1"/>
          <w:sz w:val="28"/>
          <w:szCs w:val="28"/>
          <w:lang w:val="uk-UA"/>
        </w:rPr>
      </w:pPr>
      <w:r w:rsidRPr="005A1D49">
        <w:rPr>
          <w:color w:val="000000" w:themeColor="text1"/>
          <w:sz w:val="28"/>
          <w:szCs w:val="28"/>
          <w:lang w:val="uk-UA"/>
        </w:rPr>
        <w:t xml:space="preserve">У законопроекті </w:t>
      </w:r>
      <w:r w:rsidR="00FC632E" w:rsidRPr="005A1D49">
        <w:rPr>
          <w:color w:val="000000" w:themeColor="text1"/>
          <w:sz w:val="28"/>
          <w:szCs w:val="28"/>
          <w:lang w:val="uk-UA"/>
        </w:rPr>
        <w:t xml:space="preserve">шляхом доповнення розділу ХХІ </w:t>
      </w:r>
      <w:r w:rsidRPr="005A1D49">
        <w:rPr>
          <w:color w:val="000000" w:themeColor="text1"/>
          <w:sz w:val="28"/>
          <w:szCs w:val="28"/>
          <w:lang w:val="uk-UA"/>
        </w:rPr>
        <w:t>Митного кодексу України (далі – МКУ) новим пунктом 9</w:t>
      </w:r>
      <w:r w:rsidR="00FC632E" w:rsidRPr="005A1D49">
        <w:rPr>
          <w:color w:val="000000" w:themeColor="text1"/>
          <w:sz w:val="28"/>
          <w:szCs w:val="28"/>
          <w:vertAlign w:val="superscript"/>
          <w:lang w:val="uk-UA"/>
        </w:rPr>
        <w:t>5</w:t>
      </w:r>
      <w:r w:rsidR="00FC632E" w:rsidRPr="005A1D49">
        <w:rPr>
          <w:color w:val="000000" w:themeColor="text1"/>
          <w:sz w:val="28"/>
          <w:szCs w:val="28"/>
          <w:lang w:val="uk-UA"/>
        </w:rPr>
        <w:t xml:space="preserve"> пропонується</w:t>
      </w:r>
      <w:r w:rsidRPr="005A1D49">
        <w:rPr>
          <w:color w:val="000000" w:themeColor="text1"/>
          <w:sz w:val="28"/>
          <w:szCs w:val="28"/>
          <w:lang w:val="uk-UA"/>
        </w:rPr>
        <w:t xml:space="preserve"> встановити, що </w:t>
      </w:r>
      <w:r w:rsidR="00FC632E" w:rsidRPr="005A1D49">
        <w:rPr>
          <w:color w:val="000000" w:themeColor="text1"/>
          <w:sz w:val="28"/>
          <w:szCs w:val="28"/>
          <w:lang w:val="uk-UA"/>
        </w:rPr>
        <w:t>«</w:t>
      </w:r>
      <w:r w:rsidRPr="005A1D49">
        <w:rPr>
          <w:color w:val="000000" w:themeColor="text1"/>
          <w:sz w:val="28"/>
          <w:szCs w:val="28"/>
          <w:lang w:val="uk-UA"/>
        </w:rPr>
        <w:t>тимчасово, протягом 180 календарних днів з дня набрання чинності </w:t>
      </w:r>
      <w:r w:rsidR="00FC632E" w:rsidRPr="005A1D49">
        <w:rPr>
          <w:color w:val="000000" w:themeColor="text1"/>
          <w:sz w:val="28"/>
          <w:szCs w:val="28"/>
          <w:lang w:val="uk-UA"/>
        </w:rPr>
        <w:br/>
      </w:r>
      <w:r w:rsidRPr="005A1D49">
        <w:rPr>
          <w:color w:val="000000" w:themeColor="text1"/>
          <w:sz w:val="28"/>
          <w:szCs w:val="28"/>
          <w:lang w:val="uk-UA"/>
        </w:rPr>
        <w:t xml:space="preserve">Законом України «Про внесення змін до Податкового кодексу України та деяких законодавчих актів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 здійснення митного оформлення транспортного засобу, що класифікується за кодами товарної позиції 8702, 8703 та 8704 згідно з УКТ ЗЕД, звільняє осіб, відповідальних за дотримання строків та умов (вимог) митних режимів тимчасового ввезення або транзиту, від адміністративної відповідальності, передбаченої статтями 469, 470, 481, 483 </w:t>
      </w:r>
      <w:r w:rsidRPr="001049A8">
        <w:rPr>
          <w:color w:val="000000" w:themeColor="text1"/>
          <w:sz w:val="28"/>
          <w:szCs w:val="28"/>
          <w:lang w:val="uk-UA"/>
        </w:rPr>
        <w:t>та 485 цього Кодексу, за порушення митних правил стосовно зазначеного транспортного засобу</w:t>
      </w:r>
      <w:r w:rsidR="00FC632E" w:rsidRPr="001049A8">
        <w:rPr>
          <w:color w:val="000000" w:themeColor="text1"/>
          <w:sz w:val="28"/>
          <w:szCs w:val="28"/>
          <w:lang w:val="uk-UA"/>
        </w:rPr>
        <w:t>»</w:t>
      </w:r>
      <w:r w:rsidRPr="001049A8">
        <w:rPr>
          <w:color w:val="000000" w:themeColor="text1"/>
          <w:sz w:val="28"/>
          <w:szCs w:val="28"/>
          <w:lang w:val="uk-UA"/>
        </w:rPr>
        <w:t>.</w:t>
      </w:r>
      <w:r w:rsidR="00C2710D" w:rsidRPr="001049A8">
        <w:rPr>
          <w:color w:val="000000" w:themeColor="text1"/>
          <w:sz w:val="28"/>
          <w:szCs w:val="28"/>
          <w:lang w:val="uk-UA"/>
        </w:rPr>
        <w:t xml:space="preserve"> Вказана</w:t>
      </w:r>
      <w:r w:rsidRPr="001049A8">
        <w:rPr>
          <w:color w:val="000000" w:themeColor="text1"/>
          <w:sz w:val="28"/>
          <w:szCs w:val="28"/>
          <w:lang w:val="uk-UA"/>
        </w:rPr>
        <w:t xml:space="preserve"> норма поширю</w:t>
      </w:r>
      <w:r w:rsidR="00FC632E" w:rsidRPr="001049A8">
        <w:rPr>
          <w:color w:val="000000" w:themeColor="text1"/>
          <w:sz w:val="28"/>
          <w:szCs w:val="28"/>
          <w:lang w:val="uk-UA"/>
        </w:rPr>
        <w:t>є</w:t>
      </w:r>
      <w:r w:rsidRPr="001049A8">
        <w:rPr>
          <w:color w:val="000000" w:themeColor="text1"/>
          <w:sz w:val="28"/>
          <w:szCs w:val="28"/>
          <w:lang w:val="uk-UA"/>
        </w:rPr>
        <w:t>ться на транспортні засоби особистого користування, що ввезені на митну територію України до дня набрання чинності Закон</w:t>
      </w:r>
      <w:r w:rsidR="005A1D49" w:rsidRPr="001049A8">
        <w:rPr>
          <w:color w:val="000000" w:themeColor="text1"/>
          <w:sz w:val="28"/>
          <w:szCs w:val="28"/>
          <w:lang w:val="uk-UA"/>
        </w:rPr>
        <w:t>ом</w:t>
      </w:r>
      <w:r w:rsidRPr="001049A8">
        <w:rPr>
          <w:strike/>
          <w:color w:val="000000" w:themeColor="text1"/>
          <w:sz w:val="28"/>
          <w:szCs w:val="28"/>
          <w:lang w:val="uk-UA"/>
        </w:rPr>
        <w:t xml:space="preserve"> </w:t>
      </w:r>
      <w:r w:rsidRPr="001049A8">
        <w:rPr>
          <w:color w:val="000000" w:themeColor="text1"/>
          <w:sz w:val="28"/>
          <w:szCs w:val="28"/>
          <w:lang w:val="uk-UA"/>
        </w:rPr>
        <w:t>України «Про внесення змін до Митного кодексу України щодо тимчасового зупинення застосування штрафних санкцій за порушення порядку ввезення</w:t>
      </w:r>
      <w:r w:rsidRPr="005A1D49">
        <w:rPr>
          <w:color w:val="000000" w:themeColor="text1"/>
          <w:sz w:val="28"/>
          <w:szCs w:val="28"/>
          <w:lang w:val="uk-UA"/>
        </w:rPr>
        <w:t xml:space="preserve"> транспортних засобів на митну територію України</w:t>
      </w:r>
      <w:r w:rsidR="00FC632E" w:rsidRPr="005A1D49">
        <w:rPr>
          <w:color w:val="000000" w:themeColor="text1"/>
          <w:sz w:val="28"/>
          <w:szCs w:val="28"/>
          <w:lang w:val="uk-UA"/>
        </w:rPr>
        <w:t>»</w:t>
      </w:r>
      <w:r w:rsidRPr="005A1D49">
        <w:rPr>
          <w:color w:val="000000" w:themeColor="text1"/>
          <w:sz w:val="28"/>
          <w:szCs w:val="28"/>
          <w:lang w:val="uk-UA"/>
        </w:rPr>
        <w:t>.</w:t>
      </w:r>
    </w:p>
    <w:p w:rsidR="008B6884" w:rsidRPr="005A1D49" w:rsidRDefault="00C2710D" w:rsidP="00C2710D">
      <w:pPr>
        <w:pStyle w:val="aa"/>
        <w:spacing w:before="0" w:beforeAutospacing="0" w:after="0" w:afterAutospacing="0" w:line="280" w:lineRule="atLeast"/>
        <w:ind w:firstLine="706"/>
        <w:jc w:val="both"/>
        <w:rPr>
          <w:color w:val="000000" w:themeColor="text1"/>
          <w:sz w:val="28"/>
          <w:szCs w:val="28"/>
          <w:lang w:val="uk-UA"/>
        </w:rPr>
      </w:pPr>
      <w:r w:rsidRPr="005A1D49">
        <w:rPr>
          <w:color w:val="000000" w:themeColor="text1"/>
          <w:sz w:val="28"/>
          <w:szCs w:val="28"/>
          <w:lang w:val="uk-UA"/>
        </w:rPr>
        <w:lastRenderedPageBreak/>
        <w:t xml:space="preserve">Метою законопроекту, як </w:t>
      </w:r>
      <w:r w:rsidR="008B6884" w:rsidRPr="005A1D49">
        <w:rPr>
          <w:color w:val="000000" w:themeColor="text1"/>
          <w:sz w:val="28"/>
          <w:szCs w:val="28"/>
          <w:lang w:val="uk-UA"/>
        </w:rPr>
        <w:t>зазначено у пояснювальній записці</w:t>
      </w:r>
      <w:r w:rsidRPr="005A1D49">
        <w:rPr>
          <w:color w:val="000000" w:themeColor="text1"/>
          <w:sz w:val="28"/>
          <w:szCs w:val="28"/>
          <w:lang w:val="uk-UA"/>
        </w:rPr>
        <w:t xml:space="preserve"> до нього</w:t>
      </w:r>
      <w:r w:rsidR="008B6884" w:rsidRPr="005A1D49">
        <w:rPr>
          <w:color w:val="000000" w:themeColor="text1"/>
          <w:sz w:val="28"/>
          <w:szCs w:val="28"/>
          <w:lang w:val="uk-UA"/>
        </w:rPr>
        <w:t xml:space="preserve">, </w:t>
      </w:r>
      <w:r w:rsidRPr="005A1D49">
        <w:rPr>
          <w:color w:val="000000" w:themeColor="text1"/>
          <w:sz w:val="28"/>
          <w:szCs w:val="28"/>
          <w:lang w:val="uk-UA"/>
        </w:rPr>
        <w:t xml:space="preserve">є створення </w:t>
      </w:r>
      <w:r w:rsidR="008B6884" w:rsidRPr="005A1D49">
        <w:rPr>
          <w:color w:val="000000" w:themeColor="text1"/>
          <w:sz w:val="28"/>
          <w:szCs w:val="28"/>
          <w:lang w:val="uk-UA"/>
        </w:rPr>
        <w:t>передумов для комплексного врегулювання питання розмитнення автомобілів з іноземною реєстрацією в Україні, дотримання митних правил при переміщенні транспортних засобів у митних режимах тимчасового ввезення і транзиту, а також врахування інтересів усіх верств населення при вирішенні вказаного питання.</w:t>
      </w:r>
    </w:p>
    <w:p w:rsidR="008B6884" w:rsidRPr="005A1D49" w:rsidRDefault="00FC632E" w:rsidP="00C2710D">
      <w:pPr>
        <w:pStyle w:val="aa"/>
        <w:spacing w:before="0" w:beforeAutospacing="0" w:after="0" w:afterAutospacing="0" w:line="280" w:lineRule="atLeast"/>
        <w:ind w:firstLine="720"/>
        <w:jc w:val="both"/>
        <w:rPr>
          <w:color w:val="000000" w:themeColor="text1"/>
          <w:sz w:val="28"/>
          <w:szCs w:val="28"/>
          <w:lang w:val="uk-UA"/>
        </w:rPr>
      </w:pPr>
      <w:r w:rsidRPr="005A1D49">
        <w:rPr>
          <w:color w:val="000000" w:themeColor="text1"/>
          <w:sz w:val="28"/>
          <w:szCs w:val="28"/>
          <w:lang w:val="uk-UA"/>
        </w:rPr>
        <w:t xml:space="preserve">Головне управління, розглянувши </w:t>
      </w:r>
      <w:r w:rsidR="008B6884" w:rsidRPr="005A1D49">
        <w:rPr>
          <w:color w:val="000000" w:themeColor="text1"/>
          <w:sz w:val="28"/>
          <w:szCs w:val="28"/>
          <w:lang w:val="uk-UA"/>
        </w:rPr>
        <w:t>законопроект</w:t>
      </w:r>
      <w:r w:rsidRPr="005A1D49">
        <w:rPr>
          <w:color w:val="000000" w:themeColor="text1"/>
          <w:sz w:val="28"/>
          <w:szCs w:val="28"/>
          <w:lang w:val="uk-UA"/>
        </w:rPr>
        <w:t xml:space="preserve">, </w:t>
      </w:r>
      <w:r w:rsidR="008B6884" w:rsidRPr="005A1D49">
        <w:rPr>
          <w:color w:val="000000" w:themeColor="text1"/>
          <w:sz w:val="28"/>
          <w:szCs w:val="28"/>
          <w:lang w:val="uk-UA"/>
        </w:rPr>
        <w:t xml:space="preserve">вважає за доцільне </w:t>
      </w:r>
      <w:r w:rsidRPr="005A1D49">
        <w:rPr>
          <w:color w:val="000000" w:themeColor="text1"/>
          <w:sz w:val="28"/>
          <w:szCs w:val="28"/>
          <w:lang w:val="uk-UA"/>
        </w:rPr>
        <w:t xml:space="preserve">висловити щодо нього такі </w:t>
      </w:r>
      <w:r w:rsidR="00E44EB2" w:rsidRPr="005A1D49">
        <w:rPr>
          <w:color w:val="000000" w:themeColor="text1"/>
          <w:sz w:val="28"/>
          <w:szCs w:val="28"/>
          <w:lang w:val="uk-UA"/>
        </w:rPr>
        <w:t>міркування</w:t>
      </w:r>
      <w:r w:rsidRPr="005A1D49">
        <w:rPr>
          <w:color w:val="000000" w:themeColor="text1"/>
          <w:sz w:val="28"/>
          <w:szCs w:val="28"/>
          <w:lang w:val="uk-UA"/>
        </w:rPr>
        <w:t>.</w:t>
      </w:r>
    </w:p>
    <w:p w:rsidR="00C2710D" w:rsidRPr="005A1D49" w:rsidRDefault="008B6884" w:rsidP="00C2710D">
      <w:pPr>
        <w:pStyle w:val="aa"/>
        <w:spacing w:before="0" w:beforeAutospacing="0" w:after="0" w:afterAutospacing="0" w:line="280" w:lineRule="atLeast"/>
        <w:ind w:firstLine="709"/>
        <w:jc w:val="both"/>
        <w:rPr>
          <w:color w:val="000000" w:themeColor="text1"/>
          <w:sz w:val="28"/>
          <w:szCs w:val="28"/>
          <w:lang w:val="uk-UA"/>
        </w:rPr>
      </w:pPr>
      <w:r w:rsidRPr="005A1D49">
        <w:rPr>
          <w:b/>
          <w:bCs/>
          <w:color w:val="000000" w:themeColor="text1"/>
          <w:sz w:val="28"/>
          <w:szCs w:val="28"/>
          <w:lang w:val="uk-UA"/>
        </w:rPr>
        <w:t>1.</w:t>
      </w:r>
      <w:r w:rsidRPr="005A1D49">
        <w:rPr>
          <w:color w:val="000000" w:themeColor="text1"/>
          <w:sz w:val="28"/>
          <w:szCs w:val="28"/>
          <w:lang w:val="uk-UA"/>
        </w:rPr>
        <w:t> </w:t>
      </w:r>
      <w:r w:rsidR="00A906DC" w:rsidRPr="005A1D49">
        <w:rPr>
          <w:color w:val="000000" w:themeColor="text1"/>
          <w:sz w:val="28"/>
          <w:szCs w:val="28"/>
          <w:lang w:val="uk-UA"/>
        </w:rPr>
        <w:t xml:space="preserve">Насамперед, зауважимо, що неодноразове відтермінування </w:t>
      </w:r>
      <w:r w:rsidR="001A0958" w:rsidRPr="005A1D49">
        <w:rPr>
          <w:color w:val="000000" w:themeColor="text1"/>
          <w:sz w:val="28"/>
          <w:szCs w:val="28"/>
          <w:lang w:val="uk-UA"/>
        </w:rPr>
        <w:t xml:space="preserve">притягнення до </w:t>
      </w:r>
      <w:r w:rsidRPr="005A1D49">
        <w:rPr>
          <w:color w:val="000000" w:themeColor="text1"/>
          <w:sz w:val="28"/>
          <w:szCs w:val="28"/>
          <w:lang w:val="uk-UA"/>
        </w:rPr>
        <w:t>відповідальності осіб, винних у порушенні встановлених строків вчинення митних процедур</w:t>
      </w:r>
      <w:r w:rsidR="00C67F2F" w:rsidRPr="005A1D49">
        <w:rPr>
          <w:color w:val="000000" w:themeColor="text1"/>
          <w:sz w:val="28"/>
          <w:szCs w:val="28"/>
          <w:lang w:val="uk-UA"/>
        </w:rPr>
        <w:t xml:space="preserve">, як свідчить практика, не дало бажаного результату, що, відповідним чином, ставить під сумнів і </w:t>
      </w:r>
      <w:r w:rsidR="0031613B" w:rsidRPr="005A1D49">
        <w:rPr>
          <w:color w:val="000000" w:themeColor="text1"/>
          <w:sz w:val="28"/>
          <w:szCs w:val="28"/>
          <w:lang w:val="uk-UA"/>
        </w:rPr>
        <w:t xml:space="preserve">доцільність </w:t>
      </w:r>
      <w:r w:rsidRPr="005A1D49">
        <w:rPr>
          <w:color w:val="000000" w:themeColor="text1"/>
          <w:sz w:val="28"/>
          <w:szCs w:val="28"/>
          <w:lang w:val="uk-UA"/>
        </w:rPr>
        <w:t xml:space="preserve">продовження </w:t>
      </w:r>
      <w:r w:rsidR="00EE2B5C" w:rsidRPr="005A1D49">
        <w:rPr>
          <w:color w:val="000000" w:themeColor="text1"/>
          <w:sz w:val="28"/>
          <w:szCs w:val="28"/>
          <w:lang w:val="uk-UA"/>
        </w:rPr>
        <w:t xml:space="preserve">відповідного заходу </w:t>
      </w:r>
      <w:r w:rsidRPr="005A1D49">
        <w:rPr>
          <w:color w:val="000000" w:themeColor="text1"/>
          <w:sz w:val="28"/>
          <w:szCs w:val="28"/>
          <w:lang w:val="uk-UA"/>
        </w:rPr>
        <w:t>на черговий строк.</w:t>
      </w:r>
      <w:r w:rsidR="00300110" w:rsidRPr="005A1D49">
        <w:rPr>
          <w:color w:val="000000" w:themeColor="text1"/>
          <w:sz w:val="28"/>
          <w:szCs w:val="28"/>
          <w:lang w:val="uk-UA"/>
        </w:rPr>
        <w:t xml:space="preserve"> При</w:t>
      </w:r>
      <w:r w:rsidR="00EE2B5C" w:rsidRPr="005A1D49">
        <w:rPr>
          <w:color w:val="000000" w:themeColor="text1"/>
          <w:sz w:val="28"/>
          <w:szCs w:val="28"/>
          <w:lang w:val="uk-UA"/>
        </w:rPr>
        <w:t xml:space="preserve">нагідно зауважимо, що </w:t>
      </w:r>
      <w:r w:rsidR="00300110" w:rsidRPr="005A1D49">
        <w:rPr>
          <w:color w:val="000000" w:themeColor="text1"/>
          <w:sz w:val="28"/>
          <w:szCs w:val="28"/>
          <w:lang w:val="uk-UA"/>
        </w:rPr>
        <w:t>у супровідних до проекту документах</w:t>
      </w:r>
      <w:r w:rsidR="00C67F2F" w:rsidRPr="005A1D49">
        <w:rPr>
          <w:color w:val="000000" w:themeColor="text1"/>
          <w:sz w:val="28"/>
          <w:szCs w:val="28"/>
          <w:lang w:val="uk-UA"/>
        </w:rPr>
        <w:t>, як і у попередні періоди законодавчого вирішення порушеного у проекті питання,</w:t>
      </w:r>
      <w:r w:rsidR="00300110" w:rsidRPr="005A1D49">
        <w:rPr>
          <w:color w:val="000000" w:themeColor="text1"/>
          <w:sz w:val="28"/>
          <w:szCs w:val="28"/>
          <w:lang w:val="uk-UA"/>
        </w:rPr>
        <w:t xml:space="preserve"> не наводиться детального аналізу причин невиконання певними категоріями громадян відповідних вимог законодавства</w:t>
      </w:r>
      <w:r w:rsidR="00924120" w:rsidRPr="005A1D49">
        <w:rPr>
          <w:color w:val="000000" w:themeColor="text1"/>
          <w:sz w:val="28"/>
          <w:szCs w:val="28"/>
          <w:lang w:val="uk-UA"/>
        </w:rPr>
        <w:t>, що переконливо аргументувало б доцільність прийняття пропо</w:t>
      </w:r>
      <w:r w:rsidR="0031613B" w:rsidRPr="005A1D49">
        <w:rPr>
          <w:color w:val="000000" w:themeColor="text1"/>
          <w:sz w:val="28"/>
          <w:szCs w:val="28"/>
          <w:lang w:val="uk-UA"/>
        </w:rPr>
        <w:t>зицій проекту.</w:t>
      </w:r>
    </w:p>
    <w:p w:rsidR="00D61D89" w:rsidRPr="005A1D49" w:rsidRDefault="00D61D89" w:rsidP="00D61D89">
      <w:pPr>
        <w:ind w:firstLine="709"/>
        <w:jc w:val="both"/>
        <w:rPr>
          <w:bCs/>
          <w:color w:val="000000"/>
          <w:szCs w:val="28"/>
          <w:shd w:val="clear" w:color="auto" w:fill="FFFFFF"/>
        </w:rPr>
      </w:pPr>
      <w:r w:rsidRPr="005A1D49">
        <w:rPr>
          <w:bCs/>
          <w:color w:val="000000"/>
          <w:szCs w:val="28"/>
          <w:shd w:val="clear" w:color="auto" w:fill="FFFFFF"/>
        </w:rPr>
        <w:t xml:space="preserve">На наш погляд, прийняття подібних рішень, з метою забезпечення належної ефективності відповідного законодавчого регулювання, має базуватись на ґрунтовному аналізі чинників незадовільного виконання попередніх рішень. У даному випадку йдеться про структурування контингенту суб’єктів за мотиваційною поведінкою, що дало б змогу встановити, з об’єктивних (наприклад, відсутність часу чи коштів) чи суб’єктивних (наприклад, свідоме ігнорування) причин відповідні дії не були здійснені. Відсутність такої інформації, а також повних </w:t>
      </w:r>
      <w:r w:rsidRPr="001049A8">
        <w:rPr>
          <w:bCs/>
          <w:color w:val="000000"/>
          <w:szCs w:val="28"/>
          <w:shd w:val="clear" w:color="auto" w:fill="FFFFFF"/>
        </w:rPr>
        <w:t xml:space="preserve">відомостей про частку осіб, які з тих чи інших причин не виконали приписів чинного законодавства, створює ризик повторення ситуації і в майбутньому, оскільки неможливо зпрогнозувати зміну мотиваційної поведінки відповідних суб’єктів </w:t>
      </w:r>
      <w:r w:rsidR="005A1D49" w:rsidRPr="001049A8">
        <w:rPr>
          <w:bCs/>
          <w:color w:val="000000"/>
          <w:szCs w:val="28"/>
          <w:shd w:val="clear" w:color="auto" w:fill="FFFFFF"/>
        </w:rPr>
        <w:t>у</w:t>
      </w:r>
      <w:r w:rsidRPr="001049A8">
        <w:rPr>
          <w:bCs/>
          <w:color w:val="000000"/>
          <w:szCs w:val="28"/>
          <w:shd w:val="clear" w:color="auto" w:fill="FFFFFF"/>
        </w:rPr>
        <w:t xml:space="preserve"> черговому пропонованому пролонгованому періоді пільгового режиму розмитнення автомобілів та, зрештою, встановити, чи буде такий період</w:t>
      </w:r>
      <w:r w:rsidRPr="005A1D49">
        <w:rPr>
          <w:bCs/>
          <w:color w:val="000000"/>
          <w:szCs w:val="28"/>
          <w:shd w:val="clear" w:color="auto" w:fill="FFFFFF"/>
        </w:rPr>
        <w:t xml:space="preserve"> достатнім для вирішення існуючої проблеми у повному обсязі (у</w:t>
      </w:r>
      <w:r w:rsidRPr="005A1D49">
        <w:rPr>
          <w:szCs w:val="28"/>
        </w:rPr>
        <w:t xml:space="preserve"> пояснювальній записці до проекту, до речі, не наведено чітких обґрунтувань пропонованих розмірів відповідних строків). </w:t>
      </w:r>
    </w:p>
    <w:p w:rsidR="00C2710D" w:rsidRPr="005A1D49" w:rsidRDefault="008B6884" w:rsidP="00C2710D">
      <w:pPr>
        <w:pStyle w:val="aa"/>
        <w:spacing w:before="0" w:beforeAutospacing="0" w:after="0" w:afterAutospacing="0" w:line="280" w:lineRule="atLeast"/>
        <w:ind w:firstLine="709"/>
        <w:jc w:val="both"/>
        <w:rPr>
          <w:color w:val="000000" w:themeColor="text1"/>
          <w:sz w:val="28"/>
          <w:szCs w:val="28"/>
          <w:lang w:val="uk-UA"/>
        </w:rPr>
      </w:pPr>
      <w:r w:rsidRPr="005A1D49">
        <w:rPr>
          <w:b/>
          <w:bCs/>
          <w:color w:val="000000" w:themeColor="text1"/>
          <w:sz w:val="28"/>
          <w:szCs w:val="28"/>
          <w:lang w:val="uk-UA"/>
        </w:rPr>
        <w:t>2.</w:t>
      </w:r>
      <w:r w:rsidRPr="005A1D49">
        <w:rPr>
          <w:color w:val="000000" w:themeColor="text1"/>
          <w:sz w:val="28"/>
          <w:szCs w:val="28"/>
          <w:lang w:val="uk-UA"/>
        </w:rPr>
        <w:t xml:space="preserve"> Звертаємо увагу </w:t>
      </w:r>
      <w:r w:rsidR="00E42CB8" w:rsidRPr="005A1D49">
        <w:rPr>
          <w:color w:val="000000" w:themeColor="text1"/>
          <w:sz w:val="28"/>
          <w:szCs w:val="28"/>
          <w:lang w:val="uk-UA"/>
        </w:rPr>
        <w:t xml:space="preserve">й </w:t>
      </w:r>
      <w:r w:rsidRPr="005A1D49">
        <w:rPr>
          <w:color w:val="000000" w:themeColor="text1"/>
          <w:sz w:val="28"/>
          <w:szCs w:val="28"/>
          <w:lang w:val="uk-UA"/>
        </w:rPr>
        <w:t>на те, що</w:t>
      </w:r>
      <w:r w:rsidR="00FC632E" w:rsidRPr="005A1D49">
        <w:rPr>
          <w:color w:val="000000" w:themeColor="text1"/>
          <w:sz w:val="28"/>
          <w:szCs w:val="28"/>
          <w:lang w:val="uk-UA"/>
        </w:rPr>
        <w:t>,</w:t>
      </w:r>
      <w:r w:rsidRPr="005A1D49">
        <w:rPr>
          <w:color w:val="000000" w:themeColor="text1"/>
          <w:sz w:val="28"/>
          <w:szCs w:val="28"/>
          <w:lang w:val="uk-UA"/>
        </w:rPr>
        <w:t xml:space="preserve"> на від</w:t>
      </w:r>
      <w:r w:rsidR="00C2710D" w:rsidRPr="005A1D49">
        <w:rPr>
          <w:color w:val="000000" w:themeColor="text1"/>
          <w:sz w:val="28"/>
          <w:szCs w:val="28"/>
          <w:lang w:val="uk-UA"/>
        </w:rPr>
        <w:t xml:space="preserve">міну від раніше діючих положень </w:t>
      </w:r>
      <w:r w:rsidR="00FC632E" w:rsidRPr="005A1D49">
        <w:rPr>
          <w:color w:val="000000" w:themeColor="text1"/>
          <w:sz w:val="28"/>
          <w:szCs w:val="28"/>
          <w:lang w:val="uk-UA"/>
        </w:rPr>
        <w:br/>
      </w:r>
      <w:r w:rsidRPr="005A1D49">
        <w:rPr>
          <w:color w:val="000000" w:themeColor="text1"/>
          <w:sz w:val="28"/>
          <w:szCs w:val="28"/>
          <w:lang w:val="uk-UA"/>
        </w:rPr>
        <w:t>п.п. 9</w:t>
      </w:r>
      <w:r w:rsidR="00FC632E" w:rsidRPr="005A1D49">
        <w:rPr>
          <w:color w:val="000000" w:themeColor="text1"/>
          <w:sz w:val="28"/>
          <w:szCs w:val="28"/>
          <w:vertAlign w:val="superscript"/>
          <w:lang w:val="uk-UA"/>
        </w:rPr>
        <w:t>2</w:t>
      </w:r>
      <w:r w:rsidRPr="005A1D49">
        <w:rPr>
          <w:color w:val="000000" w:themeColor="text1"/>
          <w:sz w:val="28"/>
          <w:szCs w:val="28"/>
          <w:lang w:val="uk-UA"/>
        </w:rPr>
        <w:t>, 9</w:t>
      </w:r>
      <w:r w:rsidR="00FC632E" w:rsidRPr="005A1D49">
        <w:rPr>
          <w:color w:val="000000" w:themeColor="text1"/>
          <w:sz w:val="28"/>
          <w:szCs w:val="28"/>
          <w:vertAlign w:val="superscript"/>
          <w:lang w:val="uk-UA"/>
        </w:rPr>
        <w:t>3</w:t>
      </w:r>
      <w:r w:rsidRPr="005A1D49">
        <w:rPr>
          <w:color w:val="000000" w:themeColor="text1"/>
          <w:sz w:val="28"/>
          <w:szCs w:val="28"/>
          <w:lang w:val="uk-UA"/>
        </w:rPr>
        <w:t xml:space="preserve"> розділу XXІ МКУ, які стосувались лише легкового автотранспорту (код </w:t>
      </w:r>
      <w:r w:rsidR="00FC632E" w:rsidRPr="005A1D49">
        <w:rPr>
          <w:color w:val="000000" w:themeColor="text1"/>
          <w:sz w:val="28"/>
          <w:szCs w:val="28"/>
          <w:lang w:val="uk-UA"/>
        </w:rPr>
        <w:t xml:space="preserve">8703 за </w:t>
      </w:r>
      <w:r w:rsidRPr="005A1D49">
        <w:rPr>
          <w:color w:val="000000" w:themeColor="text1"/>
          <w:sz w:val="28"/>
          <w:szCs w:val="28"/>
          <w:lang w:val="uk-UA"/>
        </w:rPr>
        <w:t>УКТ</w:t>
      </w:r>
      <w:r w:rsidR="00FC632E" w:rsidRPr="005A1D49">
        <w:rPr>
          <w:color w:val="000000" w:themeColor="text1"/>
          <w:sz w:val="28"/>
          <w:szCs w:val="28"/>
          <w:lang w:val="uk-UA"/>
        </w:rPr>
        <w:t xml:space="preserve"> </w:t>
      </w:r>
      <w:r w:rsidRPr="005A1D49">
        <w:rPr>
          <w:color w:val="000000" w:themeColor="text1"/>
          <w:sz w:val="28"/>
          <w:szCs w:val="28"/>
          <w:lang w:val="uk-UA"/>
        </w:rPr>
        <w:t xml:space="preserve">ЗЕД), </w:t>
      </w:r>
      <w:r w:rsidR="00FC632E" w:rsidRPr="005A1D49">
        <w:rPr>
          <w:color w:val="000000" w:themeColor="text1"/>
          <w:sz w:val="28"/>
          <w:szCs w:val="28"/>
          <w:lang w:val="uk-UA"/>
        </w:rPr>
        <w:lastRenderedPageBreak/>
        <w:t>п</w:t>
      </w:r>
      <w:r w:rsidRPr="005A1D49">
        <w:rPr>
          <w:color w:val="000000" w:themeColor="text1"/>
          <w:sz w:val="28"/>
          <w:szCs w:val="28"/>
          <w:lang w:val="uk-UA"/>
        </w:rPr>
        <w:t>роектом передбачається пільговий період для митного оформлення автотранспорту, призначеного для </w:t>
      </w:r>
      <w:r w:rsidRPr="005A1D49">
        <w:rPr>
          <w:i/>
          <w:iCs/>
          <w:color w:val="000000" w:themeColor="text1"/>
          <w:sz w:val="28"/>
          <w:szCs w:val="28"/>
          <w:lang w:val="uk-UA"/>
        </w:rPr>
        <w:t>перевезення 10 і більше осіб</w:t>
      </w:r>
      <w:r w:rsidRPr="005A1D49">
        <w:rPr>
          <w:color w:val="000000" w:themeColor="text1"/>
          <w:sz w:val="28"/>
          <w:szCs w:val="28"/>
          <w:lang w:val="uk-UA"/>
        </w:rPr>
        <w:t> (код УКТ</w:t>
      </w:r>
      <w:r w:rsidR="00FC632E" w:rsidRPr="005A1D49">
        <w:rPr>
          <w:color w:val="000000" w:themeColor="text1"/>
          <w:sz w:val="28"/>
          <w:szCs w:val="28"/>
          <w:lang w:val="uk-UA"/>
        </w:rPr>
        <w:t xml:space="preserve"> </w:t>
      </w:r>
      <w:r w:rsidRPr="005A1D49">
        <w:rPr>
          <w:color w:val="000000" w:themeColor="text1"/>
          <w:sz w:val="28"/>
          <w:szCs w:val="28"/>
          <w:lang w:val="uk-UA"/>
        </w:rPr>
        <w:t>ЗЕД 8702) та </w:t>
      </w:r>
      <w:r w:rsidRPr="005A1D49">
        <w:rPr>
          <w:i/>
          <w:iCs/>
          <w:color w:val="000000" w:themeColor="text1"/>
          <w:sz w:val="28"/>
          <w:szCs w:val="28"/>
          <w:lang w:val="uk-UA"/>
        </w:rPr>
        <w:t>вантажного</w:t>
      </w:r>
      <w:r w:rsidRPr="005A1D49">
        <w:rPr>
          <w:color w:val="000000" w:themeColor="text1"/>
          <w:sz w:val="28"/>
          <w:szCs w:val="28"/>
          <w:lang w:val="uk-UA"/>
        </w:rPr>
        <w:t xml:space="preserve"> автотранспорту (код </w:t>
      </w:r>
      <w:r w:rsidR="00FC632E" w:rsidRPr="005A1D49">
        <w:rPr>
          <w:color w:val="000000" w:themeColor="text1"/>
          <w:sz w:val="28"/>
          <w:szCs w:val="28"/>
          <w:lang w:val="uk-UA"/>
        </w:rPr>
        <w:t>8704 за У</w:t>
      </w:r>
      <w:r w:rsidRPr="005A1D49">
        <w:rPr>
          <w:color w:val="000000" w:themeColor="text1"/>
          <w:sz w:val="28"/>
          <w:szCs w:val="28"/>
          <w:lang w:val="uk-UA"/>
        </w:rPr>
        <w:t>КТ</w:t>
      </w:r>
      <w:r w:rsidR="00FC632E" w:rsidRPr="005A1D49">
        <w:rPr>
          <w:color w:val="000000" w:themeColor="text1"/>
          <w:sz w:val="28"/>
          <w:szCs w:val="28"/>
          <w:lang w:val="uk-UA"/>
        </w:rPr>
        <w:t xml:space="preserve"> </w:t>
      </w:r>
      <w:r w:rsidRPr="005A1D49">
        <w:rPr>
          <w:color w:val="000000" w:themeColor="text1"/>
          <w:sz w:val="28"/>
          <w:szCs w:val="28"/>
          <w:lang w:val="uk-UA"/>
        </w:rPr>
        <w:t xml:space="preserve">ЗЕД). Враховуючи, що ці транспортні засоби у переважній більшості випадків використовуються </w:t>
      </w:r>
      <w:r w:rsidR="00FC632E" w:rsidRPr="005A1D49">
        <w:rPr>
          <w:color w:val="000000" w:themeColor="text1"/>
          <w:sz w:val="28"/>
          <w:szCs w:val="28"/>
          <w:lang w:val="uk-UA"/>
        </w:rPr>
        <w:t>у</w:t>
      </w:r>
      <w:r w:rsidRPr="005A1D49">
        <w:rPr>
          <w:color w:val="000000" w:themeColor="text1"/>
          <w:sz w:val="28"/>
          <w:szCs w:val="28"/>
          <w:lang w:val="uk-UA"/>
        </w:rPr>
        <w:t xml:space="preserve"> комерційних цілях</w:t>
      </w:r>
      <w:r w:rsidR="00C2710D" w:rsidRPr="005A1D49">
        <w:rPr>
          <w:color w:val="000000" w:themeColor="text1"/>
          <w:sz w:val="28"/>
          <w:szCs w:val="28"/>
          <w:lang w:val="uk-UA"/>
        </w:rPr>
        <w:t xml:space="preserve">, а проект спрямований на </w:t>
      </w:r>
      <w:r w:rsidRPr="005A1D49">
        <w:rPr>
          <w:color w:val="000000" w:themeColor="text1"/>
          <w:sz w:val="28"/>
          <w:szCs w:val="28"/>
          <w:lang w:val="uk-UA"/>
        </w:rPr>
        <w:t>розмитнення транспортних засобів особистого в</w:t>
      </w:r>
      <w:r w:rsidR="00C2710D" w:rsidRPr="005A1D49">
        <w:rPr>
          <w:color w:val="000000" w:themeColor="text1"/>
          <w:sz w:val="28"/>
          <w:szCs w:val="28"/>
          <w:lang w:val="uk-UA"/>
        </w:rPr>
        <w:t xml:space="preserve">икористання, вказана норма </w:t>
      </w:r>
      <w:r w:rsidRPr="005A1D49">
        <w:rPr>
          <w:color w:val="000000" w:themeColor="text1"/>
          <w:sz w:val="28"/>
          <w:szCs w:val="28"/>
          <w:lang w:val="uk-UA"/>
        </w:rPr>
        <w:t>потребує додаткової аргументації.</w:t>
      </w:r>
    </w:p>
    <w:p w:rsidR="00C2710D" w:rsidRPr="005A1D49" w:rsidRDefault="00D976D7" w:rsidP="00C2710D">
      <w:pPr>
        <w:pStyle w:val="aa"/>
        <w:spacing w:before="0" w:beforeAutospacing="0" w:after="0" w:afterAutospacing="0" w:line="280" w:lineRule="atLeast"/>
        <w:ind w:firstLine="709"/>
        <w:jc w:val="both"/>
        <w:rPr>
          <w:color w:val="000000" w:themeColor="text1"/>
          <w:sz w:val="28"/>
          <w:szCs w:val="28"/>
          <w:lang w:val="uk-UA"/>
        </w:rPr>
      </w:pPr>
      <w:r w:rsidRPr="005A1D49">
        <w:rPr>
          <w:b/>
          <w:color w:val="000000" w:themeColor="text1"/>
          <w:sz w:val="28"/>
          <w:szCs w:val="28"/>
          <w:lang w:val="uk-UA"/>
        </w:rPr>
        <w:t>3.</w:t>
      </w:r>
      <w:r w:rsidRPr="005A1D49">
        <w:rPr>
          <w:color w:val="000000" w:themeColor="text1"/>
          <w:sz w:val="28"/>
          <w:szCs w:val="28"/>
          <w:lang w:val="uk-UA"/>
        </w:rPr>
        <w:t xml:space="preserve"> </w:t>
      </w:r>
      <w:r w:rsidR="008B6884" w:rsidRPr="005A1D49">
        <w:rPr>
          <w:color w:val="000000" w:themeColor="text1"/>
          <w:sz w:val="28"/>
          <w:szCs w:val="28"/>
          <w:lang w:val="uk-UA"/>
        </w:rPr>
        <w:t>Також</w:t>
      </w:r>
      <w:r w:rsidR="00FC632E" w:rsidRPr="005A1D49">
        <w:rPr>
          <w:color w:val="000000" w:themeColor="text1"/>
          <w:sz w:val="28"/>
          <w:szCs w:val="28"/>
          <w:lang w:val="uk-UA"/>
        </w:rPr>
        <w:t>,</w:t>
      </w:r>
      <w:r w:rsidR="008B6884" w:rsidRPr="005A1D49">
        <w:rPr>
          <w:color w:val="000000" w:themeColor="text1"/>
          <w:sz w:val="28"/>
          <w:szCs w:val="28"/>
          <w:lang w:val="uk-UA"/>
        </w:rPr>
        <w:t> на відміну від раніше діючих актів</w:t>
      </w:r>
      <w:r w:rsidR="00FC632E" w:rsidRPr="005A1D49">
        <w:rPr>
          <w:color w:val="000000" w:themeColor="text1"/>
          <w:sz w:val="28"/>
          <w:szCs w:val="28"/>
          <w:lang w:val="uk-UA"/>
        </w:rPr>
        <w:t xml:space="preserve">, </w:t>
      </w:r>
      <w:r w:rsidR="008B6884" w:rsidRPr="005A1D49">
        <w:rPr>
          <w:color w:val="000000" w:themeColor="text1"/>
          <w:sz w:val="28"/>
          <w:szCs w:val="28"/>
          <w:lang w:val="uk-UA"/>
        </w:rPr>
        <w:t xml:space="preserve">проект передбачає звільнення від адміністративної відповідальності, передбаченої ст. 483 МКУ, а саме: переміщення або дії, спрямовані на переміщення товарів через митний кордон України з приховуванням від митного контролю, тобто з використанням спеціально виготовлених сховищ (тайників) та інших засобів або способів, що утруднюють виявлення таких товарів, або шляхом надання одним товарам вигляду інших, або з поданням митному органу як підстави для переміщення товарів підроблених документів чи документів, одержаних незаконним шляхом, або таких, що містять неправдиві відомості щодо найменування товарів, їх ваги (з урахуванням допустимих втрат за належних умов зберігання і транспортування) або кількості, країни походження, відправника та/або одержувача, кількості вантажних місць, їх маркування та номерів, неправдиві відомості, необхідні для визначення коду товару згідно з УКТ ЗЕД та його митної вартості. Доцільність звільнення від адміністративної відповідальності за таке правопорушення не випливає із мети </w:t>
      </w:r>
      <w:r w:rsidR="00FC632E" w:rsidRPr="005A1D49">
        <w:rPr>
          <w:color w:val="000000" w:themeColor="text1"/>
          <w:sz w:val="28"/>
          <w:szCs w:val="28"/>
          <w:lang w:val="uk-UA"/>
        </w:rPr>
        <w:t>п</w:t>
      </w:r>
      <w:r w:rsidR="008B6884" w:rsidRPr="005A1D49">
        <w:rPr>
          <w:color w:val="000000" w:themeColor="text1"/>
          <w:sz w:val="28"/>
          <w:szCs w:val="28"/>
          <w:lang w:val="uk-UA"/>
        </w:rPr>
        <w:t>роекту .</w:t>
      </w:r>
    </w:p>
    <w:p w:rsidR="00E42CB8" w:rsidRPr="005A1D49" w:rsidRDefault="001C5E65" w:rsidP="00E42CB8">
      <w:pPr>
        <w:pStyle w:val="aa"/>
        <w:spacing w:before="0" w:beforeAutospacing="0" w:after="0" w:afterAutospacing="0" w:line="280" w:lineRule="atLeast"/>
        <w:ind w:firstLine="709"/>
        <w:jc w:val="both"/>
        <w:rPr>
          <w:color w:val="000000" w:themeColor="text1"/>
          <w:sz w:val="28"/>
          <w:szCs w:val="28"/>
          <w:lang w:val="uk-UA"/>
        </w:rPr>
      </w:pPr>
      <w:r w:rsidRPr="005A1D49">
        <w:rPr>
          <w:b/>
          <w:bCs/>
          <w:color w:val="000000" w:themeColor="text1"/>
          <w:sz w:val="28"/>
          <w:szCs w:val="28"/>
          <w:lang w:val="uk-UA"/>
        </w:rPr>
        <w:t>4</w:t>
      </w:r>
      <w:r w:rsidR="00E42CB8" w:rsidRPr="005A1D49">
        <w:rPr>
          <w:b/>
          <w:bCs/>
          <w:color w:val="000000" w:themeColor="text1"/>
          <w:sz w:val="28"/>
          <w:szCs w:val="28"/>
          <w:lang w:val="uk-UA"/>
        </w:rPr>
        <w:t>.</w:t>
      </w:r>
      <w:r w:rsidR="00E42CB8" w:rsidRPr="005A1D49">
        <w:rPr>
          <w:color w:val="000000" w:themeColor="text1"/>
          <w:sz w:val="28"/>
          <w:szCs w:val="28"/>
          <w:lang w:val="uk-UA"/>
        </w:rPr>
        <w:t xml:space="preserve"> Проект має недоліки техніко-юридичного характеру. </w:t>
      </w:r>
    </w:p>
    <w:p w:rsidR="00E42CB8" w:rsidRPr="001049A8" w:rsidRDefault="001C5E65" w:rsidP="00E42CB8">
      <w:pPr>
        <w:pStyle w:val="aa"/>
        <w:spacing w:before="0" w:beforeAutospacing="0" w:after="0" w:afterAutospacing="0" w:line="280" w:lineRule="atLeast"/>
        <w:ind w:firstLine="709"/>
        <w:jc w:val="both"/>
        <w:rPr>
          <w:color w:val="000000" w:themeColor="text1"/>
          <w:sz w:val="28"/>
          <w:szCs w:val="28"/>
          <w:lang w:val="uk-UA"/>
        </w:rPr>
      </w:pPr>
      <w:r w:rsidRPr="005A1D49">
        <w:rPr>
          <w:color w:val="000000" w:themeColor="text1"/>
          <w:sz w:val="28"/>
          <w:szCs w:val="28"/>
          <w:lang w:val="uk-UA"/>
        </w:rPr>
        <w:t>4</w:t>
      </w:r>
      <w:r w:rsidR="00E42CB8" w:rsidRPr="005A1D49">
        <w:rPr>
          <w:color w:val="000000" w:themeColor="text1"/>
          <w:sz w:val="28"/>
          <w:szCs w:val="28"/>
          <w:lang w:val="uk-UA"/>
        </w:rPr>
        <w:t xml:space="preserve">.1. </w:t>
      </w:r>
      <w:r w:rsidR="00E42CB8" w:rsidRPr="00DC3679">
        <w:rPr>
          <w:color w:val="000000" w:themeColor="text1"/>
          <w:sz w:val="28"/>
          <w:szCs w:val="28"/>
          <w:lang w:val="uk-UA"/>
        </w:rPr>
        <w:t xml:space="preserve">Вбачається доцільним уточнення про те, що пропонована норма стосується транспортних засобів </w:t>
      </w:r>
      <w:r w:rsidR="00E42CB8" w:rsidRPr="001049A8">
        <w:rPr>
          <w:color w:val="000000" w:themeColor="text1"/>
          <w:sz w:val="28"/>
          <w:szCs w:val="28"/>
          <w:lang w:val="uk-UA"/>
        </w:rPr>
        <w:t>особистого користування, що ввезені на митну територію України до дня набрання чинності Закон</w:t>
      </w:r>
      <w:r w:rsidR="005A1D49" w:rsidRPr="001049A8">
        <w:rPr>
          <w:color w:val="000000" w:themeColor="text1"/>
          <w:sz w:val="28"/>
          <w:szCs w:val="28"/>
          <w:lang w:val="uk-UA"/>
        </w:rPr>
        <w:t>ом</w:t>
      </w:r>
      <w:r w:rsidR="00E42CB8" w:rsidRPr="001049A8">
        <w:rPr>
          <w:color w:val="000000" w:themeColor="text1"/>
          <w:sz w:val="28"/>
          <w:szCs w:val="28"/>
          <w:lang w:val="uk-UA"/>
        </w:rPr>
        <w:t xml:space="preserve"> України </w:t>
      </w:r>
      <w:r w:rsidR="007A76E3" w:rsidRPr="001049A8">
        <w:rPr>
          <w:color w:val="000000" w:themeColor="text1"/>
          <w:sz w:val="28"/>
          <w:szCs w:val="28"/>
          <w:lang w:val="uk-UA"/>
        </w:rPr>
        <w:br/>
      </w:r>
      <w:r w:rsidR="00E42CB8" w:rsidRPr="001049A8">
        <w:rPr>
          <w:color w:val="000000" w:themeColor="text1"/>
          <w:sz w:val="28"/>
          <w:szCs w:val="28"/>
          <w:lang w:val="uk-UA"/>
        </w:rPr>
        <w:t xml:space="preserve">«Про внесення змін до Митного кодексу України щодо тимчасового зупинення застосування штрафних санкцій за порушення порядку ввезення транспортних засобів на митну територію України», </w:t>
      </w:r>
      <w:r w:rsidR="00DC3679" w:rsidRPr="001049A8">
        <w:rPr>
          <w:color w:val="000000" w:themeColor="text1"/>
          <w:sz w:val="28"/>
          <w:szCs w:val="28"/>
          <w:lang w:val="uk-UA"/>
        </w:rPr>
        <w:t xml:space="preserve">яку слід </w:t>
      </w:r>
      <w:r w:rsidR="00E42CB8" w:rsidRPr="001049A8">
        <w:rPr>
          <w:color w:val="000000" w:themeColor="text1"/>
          <w:sz w:val="28"/>
          <w:szCs w:val="28"/>
          <w:lang w:val="uk-UA"/>
        </w:rPr>
        <w:t xml:space="preserve">розмістити в </w:t>
      </w:r>
      <w:r w:rsidR="00DC3679" w:rsidRPr="001049A8">
        <w:rPr>
          <w:color w:val="000000" w:themeColor="text1"/>
          <w:sz w:val="28"/>
          <w:szCs w:val="28"/>
          <w:lang w:val="uk-UA"/>
        </w:rPr>
        <w:br/>
      </w:r>
      <w:r w:rsidR="00E42CB8" w:rsidRPr="001049A8">
        <w:rPr>
          <w:color w:val="000000" w:themeColor="text1"/>
          <w:sz w:val="28"/>
          <w:szCs w:val="28"/>
          <w:lang w:val="uk-UA"/>
        </w:rPr>
        <w:t xml:space="preserve">абз. 1 пропонованого пункту, а абз. 2 виключити. </w:t>
      </w:r>
    </w:p>
    <w:p w:rsidR="00E42CB8" w:rsidRDefault="001C5E65" w:rsidP="00E42CB8">
      <w:pPr>
        <w:pStyle w:val="aa"/>
        <w:spacing w:before="0" w:beforeAutospacing="0" w:after="0" w:afterAutospacing="0" w:line="280" w:lineRule="atLeast"/>
        <w:ind w:firstLine="709"/>
        <w:jc w:val="both"/>
        <w:rPr>
          <w:color w:val="000000" w:themeColor="text1"/>
          <w:sz w:val="28"/>
          <w:szCs w:val="28"/>
          <w:lang w:val="uk-UA"/>
        </w:rPr>
      </w:pPr>
      <w:r w:rsidRPr="001049A8">
        <w:rPr>
          <w:color w:val="000000" w:themeColor="text1"/>
          <w:sz w:val="28"/>
          <w:szCs w:val="28"/>
          <w:lang w:val="uk-UA"/>
        </w:rPr>
        <w:lastRenderedPageBreak/>
        <w:t>4</w:t>
      </w:r>
      <w:r w:rsidR="00E42CB8" w:rsidRPr="001049A8">
        <w:rPr>
          <w:color w:val="000000" w:themeColor="text1"/>
          <w:sz w:val="28"/>
          <w:szCs w:val="28"/>
          <w:lang w:val="uk-UA"/>
        </w:rPr>
        <w:t>.2. У проекті передбачається доповнення Прикінцевих та перехідних</w:t>
      </w:r>
      <w:r w:rsidR="00E42CB8" w:rsidRPr="005A1D49">
        <w:rPr>
          <w:color w:val="000000" w:themeColor="text1"/>
          <w:sz w:val="28"/>
          <w:szCs w:val="28"/>
          <w:lang w:val="uk-UA"/>
        </w:rPr>
        <w:t xml:space="preserve"> положень МКУ новим п. 9</w:t>
      </w:r>
      <w:r w:rsidR="00E42CB8" w:rsidRPr="005A1D49">
        <w:rPr>
          <w:color w:val="000000" w:themeColor="text1"/>
          <w:sz w:val="28"/>
          <w:szCs w:val="28"/>
          <w:vertAlign w:val="superscript"/>
          <w:lang w:val="uk-UA"/>
        </w:rPr>
        <w:t>5</w:t>
      </w:r>
      <w:r w:rsidR="00E42CB8" w:rsidRPr="005A1D49">
        <w:rPr>
          <w:color w:val="000000" w:themeColor="text1"/>
          <w:sz w:val="28"/>
          <w:szCs w:val="28"/>
          <w:lang w:val="uk-UA"/>
        </w:rPr>
        <w:t>, у той час, як такий пункт у цьому розділі уже існує. У даному випадку може йти мова про доповнення МКУ новим пунктом під іншим номером. У разі ж доповнення новим п. 9</w:t>
      </w:r>
      <w:r w:rsidR="00E42CB8" w:rsidRPr="001049A8">
        <w:rPr>
          <w:color w:val="000000" w:themeColor="text1"/>
          <w:sz w:val="28"/>
          <w:szCs w:val="28"/>
          <w:lang w:val="uk-UA"/>
        </w:rPr>
        <w:t>5</w:t>
      </w:r>
      <w:r w:rsidR="00E42CB8" w:rsidRPr="005A1D49">
        <w:rPr>
          <w:color w:val="000000" w:themeColor="text1"/>
          <w:sz w:val="28"/>
          <w:szCs w:val="28"/>
          <w:lang w:val="uk-UA"/>
        </w:rPr>
        <w:t xml:space="preserve"> має змінюватися нумерація наступних пунктів.</w:t>
      </w:r>
    </w:p>
    <w:p w:rsidR="001D03D1" w:rsidRPr="001049A8" w:rsidRDefault="001D03D1" w:rsidP="001049A8">
      <w:pPr>
        <w:pStyle w:val="aa"/>
        <w:spacing w:before="0" w:beforeAutospacing="0" w:after="0" w:afterAutospacing="0" w:line="280" w:lineRule="atLeast"/>
        <w:ind w:firstLine="709"/>
        <w:jc w:val="both"/>
        <w:rPr>
          <w:color w:val="000000" w:themeColor="text1"/>
          <w:sz w:val="28"/>
          <w:szCs w:val="28"/>
          <w:lang w:val="uk-UA"/>
        </w:rPr>
      </w:pPr>
      <w:r w:rsidRPr="001049A8">
        <w:rPr>
          <w:color w:val="000000" w:themeColor="text1"/>
          <w:sz w:val="28"/>
          <w:szCs w:val="28"/>
          <w:lang w:val="uk-UA"/>
        </w:rPr>
        <w:t>4.3. Законопроект містить розділ ІІ «Прикінцеві та перехідні положення», тоді як за правилами законодавчої техніки «перехідні положення не можуть міститися в законопроектах про внесення змін до інших законів»</w:t>
      </w:r>
      <w:r w:rsidRPr="001049A8">
        <w:rPr>
          <w:color w:val="000000" w:themeColor="text1"/>
          <w:sz w:val="28"/>
          <w:szCs w:val="28"/>
          <w:lang w:val="uk-UA"/>
        </w:rPr>
        <w:footnoteReference w:id="1"/>
      </w:r>
      <w:r w:rsidRPr="001049A8">
        <w:rPr>
          <w:color w:val="000000" w:themeColor="text1"/>
          <w:sz w:val="28"/>
          <w:szCs w:val="28"/>
          <w:lang w:val="uk-UA"/>
        </w:rPr>
        <w:t xml:space="preserve">. </w:t>
      </w:r>
    </w:p>
    <w:p w:rsidR="00AF6AF7" w:rsidRPr="001049A8" w:rsidRDefault="00AF6AF7" w:rsidP="00AF6AF7">
      <w:pPr>
        <w:pStyle w:val="aa"/>
        <w:spacing w:before="0" w:beforeAutospacing="0" w:after="0" w:afterAutospacing="0" w:line="280" w:lineRule="atLeast"/>
        <w:ind w:firstLine="709"/>
        <w:jc w:val="both"/>
        <w:rPr>
          <w:color w:val="000000" w:themeColor="text1"/>
          <w:sz w:val="28"/>
          <w:szCs w:val="28"/>
          <w:lang w:val="uk-UA"/>
        </w:rPr>
      </w:pPr>
      <w:r w:rsidRPr="001049A8">
        <w:rPr>
          <w:b/>
          <w:color w:val="000000" w:themeColor="text1"/>
          <w:sz w:val="28"/>
          <w:szCs w:val="28"/>
          <w:lang w:val="uk-UA"/>
        </w:rPr>
        <w:t>5.</w:t>
      </w:r>
      <w:r w:rsidRPr="001049A8">
        <w:rPr>
          <w:color w:val="000000" w:themeColor="text1"/>
          <w:sz w:val="28"/>
          <w:szCs w:val="28"/>
          <w:lang w:val="uk-UA"/>
        </w:rPr>
        <w:t xml:space="preserve"> У пояснювальній записці до проекту відсутні чіткі об</w:t>
      </w:r>
      <w:r w:rsidR="001049A8" w:rsidRPr="001049A8">
        <w:rPr>
          <w:color w:val="000000" w:themeColor="text1"/>
          <w:sz w:val="28"/>
          <w:szCs w:val="28"/>
          <w:lang w:val="uk-UA"/>
        </w:rPr>
        <w:t>ґ</w:t>
      </w:r>
      <w:r w:rsidRPr="001049A8">
        <w:rPr>
          <w:color w:val="000000" w:themeColor="text1"/>
          <w:sz w:val="28"/>
          <w:szCs w:val="28"/>
          <w:lang w:val="uk-UA"/>
        </w:rPr>
        <w:t>рунтування розміру вищезгаданого строку у 180 календарних днів.</w:t>
      </w:r>
    </w:p>
    <w:p w:rsidR="00C2710D" w:rsidRPr="005A1D49" w:rsidRDefault="00AF6AF7" w:rsidP="00C2710D">
      <w:pPr>
        <w:pStyle w:val="aa"/>
        <w:spacing w:before="0" w:beforeAutospacing="0" w:after="0" w:afterAutospacing="0" w:line="280" w:lineRule="atLeast"/>
        <w:ind w:firstLine="709"/>
        <w:jc w:val="both"/>
        <w:rPr>
          <w:color w:val="000000" w:themeColor="text1"/>
          <w:sz w:val="28"/>
          <w:szCs w:val="28"/>
          <w:lang w:val="uk-UA"/>
        </w:rPr>
      </w:pPr>
      <w:r>
        <w:rPr>
          <w:b/>
          <w:bCs/>
          <w:color w:val="000000" w:themeColor="text1"/>
          <w:sz w:val="28"/>
          <w:szCs w:val="28"/>
          <w:lang w:val="uk-UA"/>
        </w:rPr>
        <w:t>6</w:t>
      </w:r>
      <w:r w:rsidR="008B6884" w:rsidRPr="005A1D49">
        <w:rPr>
          <w:b/>
          <w:bCs/>
          <w:color w:val="000000" w:themeColor="text1"/>
          <w:sz w:val="28"/>
          <w:szCs w:val="28"/>
          <w:lang w:val="uk-UA"/>
        </w:rPr>
        <w:t>.</w:t>
      </w:r>
      <w:r w:rsidR="008B6884" w:rsidRPr="005A1D49">
        <w:rPr>
          <w:color w:val="000000" w:themeColor="text1"/>
          <w:sz w:val="28"/>
          <w:szCs w:val="28"/>
          <w:lang w:val="uk-UA"/>
        </w:rPr>
        <w:t xml:space="preserve"> Принагідно слід зазначити, що </w:t>
      </w:r>
      <w:r w:rsidR="00E42CB8" w:rsidRPr="005A1D49">
        <w:rPr>
          <w:color w:val="000000" w:themeColor="text1"/>
          <w:sz w:val="28"/>
          <w:szCs w:val="28"/>
          <w:lang w:val="uk-UA"/>
        </w:rPr>
        <w:t>створення умов для збільшення ввезення на митну територію України транспортних засобів, що не відповідають певним екологічним стандартам,</w:t>
      </w:r>
      <w:r w:rsidR="008B6884" w:rsidRPr="005A1D49">
        <w:rPr>
          <w:color w:val="000000" w:themeColor="text1"/>
          <w:sz w:val="28"/>
          <w:szCs w:val="28"/>
          <w:lang w:val="uk-UA"/>
        </w:rPr>
        <w:t> уповільнює наближення України до екологічних європейських стандартів у сфері автомобільного транспорту, виконання завдань співробітництва в межах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 відповідно до ст. 368 глави сьомої «Транспорт» її розділу V «Економічне і галузеве співробітництво», де зазначається, що співробітництво між Сторонами має на меті сприяння </w:t>
      </w:r>
      <w:r w:rsidR="008B6884" w:rsidRPr="005A1D49">
        <w:rPr>
          <w:i/>
          <w:iCs/>
          <w:color w:val="000000" w:themeColor="text1"/>
          <w:sz w:val="28"/>
          <w:szCs w:val="28"/>
          <w:lang w:val="uk-UA"/>
        </w:rPr>
        <w:t>реструктуризації та оновленню транспортного сектору України і поступовій гармонізації діючих стандартів та політики з існуючими в ЄС</w:t>
      </w:r>
      <w:r w:rsidR="008B6884" w:rsidRPr="005A1D49">
        <w:rPr>
          <w:color w:val="000000" w:themeColor="text1"/>
          <w:sz w:val="28"/>
          <w:szCs w:val="28"/>
          <w:lang w:val="uk-UA"/>
        </w:rPr>
        <w:t>.</w:t>
      </w:r>
    </w:p>
    <w:p w:rsidR="007122D3" w:rsidRPr="005A1D49" w:rsidRDefault="008B6884" w:rsidP="007122D3">
      <w:pPr>
        <w:pStyle w:val="aa"/>
        <w:spacing w:before="0" w:beforeAutospacing="0" w:after="0" w:afterAutospacing="0" w:line="280" w:lineRule="atLeast"/>
        <w:ind w:firstLine="709"/>
        <w:jc w:val="both"/>
        <w:rPr>
          <w:color w:val="000000" w:themeColor="text1"/>
          <w:sz w:val="28"/>
          <w:szCs w:val="28"/>
          <w:lang w:val="uk-UA"/>
        </w:rPr>
      </w:pPr>
      <w:r w:rsidRPr="005A1D49">
        <w:rPr>
          <w:color w:val="000000" w:themeColor="text1"/>
          <w:sz w:val="28"/>
          <w:szCs w:val="28"/>
          <w:lang w:val="uk-UA"/>
        </w:rPr>
        <w:t>Поряд із цим вважаємо, що проблема забезпечення доступності автомобілів для українського споживача, яка є комплексною з точки зору ризиків для багатьох сфер суспільних відносин, потребує якнайшвидшого вирішення, у першу чергу, шляхом впорядкування системи оподаткування у цій сфері, що дозволить вирівняти ситуацію в структурі попиту на автомобільному ринку на користь </w:t>
      </w:r>
      <w:r w:rsidRPr="005A1D49">
        <w:rPr>
          <w:i/>
          <w:color w:val="000000" w:themeColor="text1"/>
          <w:sz w:val="28"/>
          <w:szCs w:val="28"/>
          <w:u w:val="single"/>
          <w:lang w:val="uk-UA"/>
        </w:rPr>
        <w:t>нових</w:t>
      </w:r>
      <w:r w:rsidRPr="005A1D49">
        <w:rPr>
          <w:color w:val="000000" w:themeColor="text1"/>
          <w:sz w:val="28"/>
          <w:szCs w:val="28"/>
          <w:lang w:val="uk-UA"/>
        </w:rPr>
        <w:t> автомобілів, суттєво пожвавити активність в суміжних з ним ринках, підвищити рівень «детінізації» в них та позитивно позначитися на показниках бюджету.</w:t>
      </w:r>
    </w:p>
    <w:p w:rsidR="007122D3" w:rsidRPr="005A1D49" w:rsidRDefault="00FC632E" w:rsidP="007122D3">
      <w:pPr>
        <w:pStyle w:val="aa"/>
        <w:spacing w:before="0" w:beforeAutospacing="0" w:after="0" w:afterAutospacing="0" w:line="280" w:lineRule="atLeast"/>
        <w:ind w:firstLine="709"/>
        <w:jc w:val="both"/>
        <w:rPr>
          <w:color w:val="000000" w:themeColor="text1"/>
          <w:sz w:val="28"/>
          <w:szCs w:val="28"/>
          <w:lang w:val="uk-UA"/>
        </w:rPr>
      </w:pPr>
      <w:r w:rsidRPr="005A1D49">
        <w:rPr>
          <w:color w:val="000000" w:themeColor="text1"/>
          <w:sz w:val="28"/>
          <w:szCs w:val="28"/>
          <w:lang w:val="uk-UA"/>
        </w:rPr>
        <w:lastRenderedPageBreak/>
        <w:t>У</w:t>
      </w:r>
      <w:r w:rsidR="008B6884" w:rsidRPr="005A1D49">
        <w:rPr>
          <w:color w:val="000000" w:themeColor="text1"/>
          <w:sz w:val="28"/>
          <w:szCs w:val="28"/>
          <w:lang w:val="uk-UA"/>
        </w:rPr>
        <w:t xml:space="preserve"> цілому ж викликає занепокоєння модель автомобільного ринку, яка нині в Україні формується під дією хаотичних ситуативних впливів, не базуючись на програмних засадах, в якій дедалі більше зміцнюється тенденція </w:t>
      </w:r>
      <w:r w:rsidR="008B6884" w:rsidRPr="001049A8">
        <w:rPr>
          <w:color w:val="000000" w:themeColor="text1"/>
          <w:sz w:val="28"/>
          <w:szCs w:val="28"/>
          <w:lang w:val="uk-UA"/>
        </w:rPr>
        <w:t xml:space="preserve">орієнтації населення на вживані автомобілі. Цей чинник, до речі, вважається одним </w:t>
      </w:r>
      <w:r w:rsidR="00DC3679" w:rsidRPr="001049A8">
        <w:rPr>
          <w:color w:val="000000" w:themeColor="text1"/>
          <w:sz w:val="28"/>
          <w:szCs w:val="28"/>
          <w:lang w:val="uk-UA"/>
        </w:rPr>
        <w:t>і</w:t>
      </w:r>
      <w:r w:rsidR="008B6884" w:rsidRPr="001049A8">
        <w:rPr>
          <w:color w:val="000000" w:themeColor="text1"/>
          <w:sz w:val="28"/>
          <w:szCs w:val="28"/>
          <w:lang w:val="uk-UA"/>
        </w:rPr>
        <w:t>з ключових</w:t>
      </w:r>
      <w:r w:rsidR="008B6884" w:rsidRPr="005A1D49">
        <w:rPr>
          <w:color w:val="000000" w:themeColor="text1"/>
          <w:sz w:val="28"/>
          <w:szCs w:val="28"/>
          <w:lang w:val="uk-UA"/>
        </w:rPr>
        <w:t xml:space="preserve">, які нині визначають низьку інвестиційну привабливість, </w:t>
      </w:r>
      <w:r w:rsidR="00C21DC8" w:rsidRPr="005A1D49">
        <w:rPr>
          <w:color w:val="000000" w:themeColor="text1"/>
          <w:sz w:val="28"/>
          <w:szCs w:val="28"/>
          <w:lang w:val="uk-UA"/>
        </w:rPr>
        <w:t>у</w:t>
      </w:r>
      <w:r w:rsidR="008B6884" w:rsidRPr="005A1D49">
        <w:rPr>
          <w:color w:val="000000" w:themeColor="text1"/>
          <w:sz w:val="28"/>
          <w:szCs w:val="28"/>
          <w:lang w:val="uk-UA"/>
        </w:rPr>
        <w:t xml:space="preserve"> тому числі, для іноземних інвесторів, галузі автомобілебудування в країні.</w:t>
      </w:r>
    </w:p>
    <w:p w:rsidR="007122D3" w:rsidRPr="005A1D49" w:rsidRDefault="008B6884" w:rsidP="007122D3">
      <w:pPr>
        <w:pStyle w:val="aa"/>
        <w:spacing w:before="0" w:beforeAutospacing="0" w:after="0" w:afterAutospacing="0" w:line="280" w:lineRule="atLeast"/>
        <w:ind w:firstLine="709"/>
        <w:jc w:val="both"/>
        <w:rPr>
          <w:color w:val="000000" w:themeColor="text1"/>
          <w:sz w:val="28"/>
          <w:szCs w:val="28"/>
          <w:lang w:val="uk-UA"/>
        </w:rPr>
      </w:pPr>
      <w:r w:rsidRPr="005A1D49">
        <w:rPr>
          <w:color w:val="000000" w:themeColor="text1"/>
          <w:sz w:val="28"/>
          <w:szCs w:val="28"/>
          <w:lang w:val="uk-UA"/>
        </w:rPr>
        <w:t xml:space="preserve">Викладене, на наш погляд, дає підстави для висновку щодо необхідності формування на державному рівні стратегічного бачення розвитку галузі, насамперед, </w:t>
      </w:r>
      <w:r w:rsidR="00C21DC8" w:rsidRPr="005A1D49">
        <w:rPr>
          <w:color w:val="000000" w:themeColor="text1"/>
          <w:sz w:val="28"/>
          <w:szCs w:val="28"/>
          <w:lang w:val="uk-UA"/>
        </w:rPr>
        <w:t>у</w:t>
      </w:r>
      <w:r w:rsidRPr="005A1D49">
        <w:rPr>
          <w:color w:val="000000" w:themeColor="text1"/>
          <w:sz w:val="28"/>
          <w:szCs w:val="28"/>
          <w:lang w:val="uk-UA"/>
        </w:rPr>
        <w:t xml:space="preserve"> частині притоку в неї вітчизняних та іноземних інвестицій, забезпечення підвищення рівня доступності для широкого кола вітчизняних споживачів саме нових автомобілів. Відтак, а також з огляду на те, що відповідно до ст. 116 Конституції України проведення інвестиційної та податкової політики забезпечує Кабінет Міністрів України, до проекту доцільно було б отримати відповідний висновок Уряду, у тому числі, в частині стратегії розвитку галузі.</w:t>
      </w:r>
    </w:p>
    <w:p w:rsidR="00826199" w:rsidRPr="005A1D49" w:rsidRDefault="00826199" w:rsidP="00826199">
      <w:pPr>
        <w:ind w:firstLine="720"/>
        <w:jc w:val="both"/>
        <w:rPr>
          <w:color w:val="000000" w:themeColor="text1"/>
          <w:szCs w:val="28"/>
          <w:lang w:eastAsia="uk-UA"/>
        </w:rPr>
      </w:pPr>
      <w:r w:rsidRPr="005A1D49">
        <w:rPr>
          <w:color w:val="000000" w:themeColor="text1"/>
          <w:szCs w:val="28"/>
          <w:lang w:eastAsia="uk-UA"/>
        </w:rPr>
        <w:t>Принагідно зауважимо, що у пояснювальній записці до проекту варто було б навести інформацію щодо прогнозних величин бюджетних втрат та додаткових бюджетних надходжень, пов’язаних з його прийняттям, а також чіткі об</w:t>
      </w:r>
      <w:r w:rsidR="001049A8" w:rsidRPr="001049A8">
        <w:rPr>
          <w:color w:val="000000" w:themeColor="text1"/>
          <w:szCs w:val="28"/>
        </w:rPr>
        <w:t>ґ</w:t>
      </w:r>
      <w:r w:rsidRPr="005A1D49">
        <w:rPr>
          <w:color w:val="000000" w:themeColor="text1"/>
          <w:szCs w:val="28"/>
          <w:lang w:eastAsia="uk-UA"/>
        </w:rPr>
        <w:t>рунтування того, що схвалення проекту не матиме відчутних негативних наслідків для економіки України.</w:t>
      </w:r>
    </w:p>
    <w:p w:rsidR="00C21DC8" w:rsidRPr="001049A8" w:rsidRDefault="00AF6AF7" w:rsidP="007122D3">
      <w:pPr>
        <w:pStyle w:val="aa"/>
        <w:spacing w:before="0" w:beforeAutospacing="0" w:after="0" w:afterAutospacing="0" w:line="280" w:lineRule="atLeast"/>
        <w:ind w:firstLine="709"/>
        <w:jc w:val="both"/>
        <w:rPr>
          <w:color w:val="000000" w:themeColor="text1"/>
          <w:sz w:val="28"/>
          <w:szCs w:val="28"/>
          <w:lang w:val="uk-UA"/>
        </w:rPr>
      </w:pPr>
      <w:r>
        <w:rPr>
          <w:b/>
          <w:color w:val="000000" w:themeColor="text1"/>
          <w:sz w:val="28"/>
          <w:szCs w:val="28"/>
          <w:lang w:val="uk-UA"/>
        </w:rPr>
        <w:t>7</w:t>
      </w:r>
      <w:r w:rsidR="00C21DC8" w:rsidRPr="005A1D49">
        <w:rPr>
          <w:b/>
          <w:color w:val="000000" w:themeColor="text1"/>
          <w:sz w:val="28"/>
          <w:szCs w:val="28"/>
          <w:lang w:val="uk-UA"/>
        </w:rPr>
        <w:t>.</w:t>
      </w:r>
      <w:r w:rsidR="00C21DC8" w:rsidRPr="005A1D49">
        <w:rPr>
          <w:color w:val="000000" w:themeColor="text1"/>
          <w:sz w:val="28"/>
          <w:szCs w:val="28"/>
          <w:lang w:val="uk-UA"/>
        </w:rPr>
        <w:t xml:space="preserve"> </w:t>
      </w:r>
      <w:r w:rsidR="008B6884" w:rsidRPr="005A1D49">
        <w:rPr>
          <w:color w:val="000000" w:themeColor="text1"/>
          <w:sz w:val="28"/>
          <w:szCs w:val="28"/>
          <w:lang w:val="uk-UA"/>
        </w:rPr>
        <w:t xml:space="preserve">У проекті передбачається звільнення від відповідальності протягом 180 календарних днів з дня набрання чинності Законом України «Про внесення змін до </w:t>
      </w:r>
      <w:r w:rsidR="008B6884" w:rsidRPr="001049A8">
        <w:rPr>
          <w:color w:val="000000" w:themeColor="text1"/>
          <w:sz w:val="28"/>
          <w:szCs w:val="28"/>
          <w:lang w:val="uk-UA"/>
        </w:rPr>
        <w:t>Податкового кодексу України та деяких законодавчих актів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 При цьому</w:t>
      </w:r>
      <w:r w:rsidR="00C21DC8" w:rsidRPr="001049A8">
        <w:rPr>
          <w:color w:val="000000" w:themeColor="text1"/>
          <w:sz w:val="28"/>
          <w:szCs w:val="28"/>
          <w:lang w:val="uk-UA"/>
        </w:rPr>
        <w:t>,</w:t>
      </w:r>
      <w:r w:rsidR="008B6884" w:rsidRPr="001049A8">
        <w:rPr>
          <w:color w:val="000000" w:themeColor="text1"/>
          <w:sz w:val="28"/>
          <w:szCs w:val="28"/>
          <w:lang w:val="uk-UA"/>
        </w:rPr>
        <w:t xml:space="preserve"> </w:t>
      </w:r>
      <w:r w:rsidR="00E81821" w:rsidRPr="001049A8">
        <w:rPr>
          <w:color w:val="000000" w:themeColor="text1"/>
          <w:sz w:val="28"/>
          <w:szCs w:val="28"/>
          <w:lang w:val="uk-UA"/>
        </w:rPr>
        <w:t xml:space="preserve">у даному випадку </w:t>
      </w:r>
      <w:r w:rsidR="008B6884" w:rsidRPr="001049A8">
        <w:rPr>
          <w:color w:val="000000" w:themeColor="text1"/>
          <w:sz w:val="28"/>
          <w:szCs w:val="28"/>
          <w:lang w:val="uk-UA"/>
        </w:rPr>
        <w:t xml:space="preserve">йдеться не про чинний законодавчий акт, а про законопроект </w:t>
      </w:r>
      <w:r w:rsidR="007122D3" w:rsidRPr="001049A8">
        <w:rPr>
          <w:color w:val="000000" w:themeColor="text1"/>
          <w:sz w:val="28"/>
          <w:szCs w:val="28"/>
          <w:lang w:val="uk-UA"/>
        </w:rPr>
        <w:t xml:space="preserve">реєстр. </w:t>
      </w:r>
      <w:r w:rsidR="008B6884" w:rsidRPr="001049A8">
        <w:rPr>
          <w:color w:val="000000" w:themeColor="text1"/>
          <w:sz w:val="28"/>
          <w:szCs w:val="28"/>
          <w:lang w:val="uk-UA"/>
        </w:rPr>
        <w:t xml:space="preserve">№ 2342 від </w:t>
      </w:r>
      <w:r w:rsidR="00DC3679" w:rsidRPr="001049A8">
        <w:rPr>
          <w:color w:val="000000" w:themeColor="text1"/>
          <w:sz w:val="28"/>
          <w:szCs w:val="28"/>
          <w:lang w:val="uk-UA"/>
        </w:rPr>
        <w:t>29</w:t>
      </w:r>
      <w:r w:rsidR="008B6884" w:rsidRPr="001049A8">
        <w:rPr>
          <w:color w:val="000000" w:themeColor="text1"/>
          <w:sz w:val="28"/>
          <w:szCs w:val="28"/>
          <w:lang w:val="uk-UA"/>
        </w:rPr>
        <w:t>.10.20</w:t>
      </w:r>
      <w:r w:rsidR="00DC3679" w:rsidRPr="001049A8">
        <w:rPr>
          <w:color w:val="000000" w:themeColor="text1"/>
          <w:sz w:val="28"/>
          <w:szCs w:val="28"/>
          <w:lang w:val="uk-UA"/>
        </w:rPr>
        <w:t>19</w:t>
      </w:r>
      <w:r w:rsidR="00C21DC8" w:rsidRPr="001049A8">
        <w:rPr>
          <w:color w:val="000000" w:themeColor="text1"/>
          <w:sz w:val="28"/>
          <w:szCs w:val="28"/>
          <w:lang w:val="uk-UA"/>
        </w:rPr>
        <w:t xml:space="preserve">. </w:t>
      </w:r>
      <w:r w:rsidR="008B6884" w:rsidRPr="001049A8">
        <w:rPr>
          <w:color w:val="000000" w:themeColor="text1"/>
          <w:sz w:val="28"/>
          <w:szCs w:val="28"/>
          <w:lang w:val="uk-UA"/>
        </w:rPr>
        <w:t xml:space="preserve">Отже, </w:t>
      </w:r>
      <w:r w:rsidR="00C21DC8" w:rsidRPr="001049A8">
        <w:rPr>
          <w:color w:val="000000" w:themeColor="text1"/>
          <w:sz w:val="28"/>
          <w:szCs w:val="28"/>
          <w:lang w:val="uk-UA"/>
        </w:rPr>
        <w:t xml:space="preserve">внесений проект є похідним від проекту </w:t>
      </w:r>
      <w:r w:rsidR="00DC3679" w:rsidRPr="001049A8">
        <w:rPr>
          <w:color w:val="000000" w:themeColor="text1"/>
          <w:sz w:val="28"/>
          <w:szCs w:val="28"/>
          <w:lang w:val="uk-UA"/>
        </w:rPr>
        <w:t xml:space="preserve">реєстр. </w:t>
      </w:r>
      <w:r w:rsidR="00C21DC8" w:rsidRPr="001049A8">
        <w:rPr>
          <w:color w:val="000000" w:themeColor="text1"/>
          <w:sz w:val="28"/>
          <w:szCs w:val="28"/>
          <w:lang w:val="uk-UA"/>
        </w:rPr>
        <w:t xml:space="preserve">№ 2342, у зв’язку із чим рішення щодо внесеного проекту має прийматись за результатами розгляду проекту </w:t>
      </w:r>
      <w:r w:rsidR="00DC3679" w:rsidRPr="001049A8">
        <w:rPr>
          <w:color w:val="000000" w:themeColor="text1"/>
          <w:sz w:val="28"/>
          <w:szCs w:val="28"/>
          <w:lang w:val="uk-UA"/>
        </w:rPr>
        <w:t xml:space="preserve">реєстр. </w:t>
      </w:r>
      <w:r w:rsidR="00C21DC8" w:rsidRPr="001049A8">
        <w:rPr>
          <w:color w:val="000000" w:themeColor="text1"/>
          <w:sz w:val="28"/>
          <w:szCs w:val="28"/>
          <w:lang w:val="uk-UA"/>
        </w:rPr>
        <w:t>№ 2342.</w:t>
      </w:r>
    </w:p>
    <w:p w:rsidR="006F6E6F" w:rsidRPr="005A1D49" w:rsidRDefault="006F6E6F" w:rsidP="006F6E6F">
      <w:pPr>
        <w:tabs>
          <w:tab w:val="center" w:pos="4677"/>
          <w:tab w:val="right" w:pos="9355"/>
        </w:tabs>
        <w:autoSpaceDE w:val="0"/>
        <w:autoSpaceDN w:val="0"/>
        <w:adjustRightInd w:val="0"/>
        <w:ind w:right="-2" w:firstLine="709"/>
        <w:jc w:val="both"/>
        <w:rPr>
          <w:color w:val="000000" w:themeColor="text1"/>
          <w:szCs w:val="28"/>
        </w:rPr>
      </w:pPr>
    </w:p>
    <w:p w:rsidR="006F6E6F" w:rsidRPr="005A1D49" w:rsidRDefault="006F6E6F" w:rsidP="006F6E6F">
      <w:pPr>
        <w:ind w:firstLine="709"/>
        <w:jc w:val="both"/>
        <w:rPr>
          <w:color w:val="000000" w:themeColor="text1"/>
          <w:szCs w:val="28"/>
        </w:rPr>
      </w:pPr>
    </w:p>
    <w:p w:rsidR="00280AEF" w:rsidRPr="005A1D49" w:rsidRDefault="00280AEF" w:rsidP="006F6E6F">
      <w:pPr>
        <w:ind w:firstLine="709"/>
        <w:jc w:val="both"/>
        <w:rPr>
          <w:color w:val="000000" w:themeColor="text1"/>
          <w:szCs w:val="28"/>
        </w:rPr>
      </w:pPr>
      <w:r w:rsidRPr="005A1D49">
        <w:rPr>
          <w:color w:val="000000" w:themeColor="text1"/>
          <w:szCs w:val="28"/>
        </w:rPr>
        <w:t>Перший заступник</w:t>
      </w:r>
    </w:p>
    <w:p w:rsidR="006F6E6F" w:rsidRPr="005A1D49" w:rsidRDefault="00DC3679" w:rsidP="006F6E6F">
      <w:pPr>
        <w:ind w:firstLine="709"/>
        <w:jc w:val="both"/>
        <w:rPr>
          <w:color w:val="000000" w:themeColor="text1"/>
          <w:szCs w:val="28"/>
        </w:rPr>
      </w:pPr>
      <w:r w:rsidRPr="001049A8">
        <w:rPr>
          <w:color w:val="000000" w:themeColor="text1"/>
          <w:szCs w:val="28"/>
        </w:rPr>
        <w:t>к</w:t>
      </w:r>
      <w:r w:rsidR="006F6E6F" w:rsidRPr="001049A8">
        <w:rPr>
          <w:color w:val="000000" w:themeColor="text1"/>
          <w:szCs w:val="28"/>
        </w:rPr>
        <w:t>ерівник</w:t>
      </w:r>
      <w:r w:rsidR="00280AEF" w:rsidRPr="001049A8">
        <w:rPr>
          <w:color w:val="000000" w:themeColor="text1"/>
          <w:szCs w:val="28"/>
        </w:rPr>
        <w:t>а</w:t>
      </w:r>
      <w:r w:rsidR="006F6E6F" w:rsidRPr="005A1D49">
        <w:rPr>
          <w:color w:val="000000" w:themeColor="text1"/>
          <w:szCs w:val="28"/>
        </w:rPr>
        <w:t xml:space="preserve"> Головного управління             </w:t>
      </w:r>
      <w:r w:rsidR="001049A8">
        <w:rPr>
          <w:color w:val="000000" w:themeColor="text1"/>
          <w:szCs w:val="28"/>
        </w:rPr>
        <w:t xml:space="preserve">  </w:t>
      </w:r>
      <w:r w:rsidR="006F6E6F" w:rsidRPr="005A1D49">
        <w:rPr>
          <w:color w:val="000000" w:themeColor="text1"/>
          <w:szCs w:val="28"/>
        </w:rPr>
        <w:t xml:space="preserve">  </w:t>
      </w:r>
      <w:r w:rsidR="00280AEF" w:rsidRPr="005A1D49">
        <w:rPr>
          <w:color w:val="000000" w:themeColor="text1"/>
          <w:szCs w:val="28"/>
        </w:rPr>
        <w:t xml:space="preserve">          </w:t>
      </w:r>
      <w:r w:rsidR="006F6E6F" w:rsidRPr="005A1D49">
        <w:rPr>
          <w:color w:val="000000" w:themeColor="text1"/>
          <w:szCs w:val="28"/>
        </w:rPr>
        <w:tab/>
        <w:t xml:space="preserve">С. </w:t>
      </w:r>
      <w:r w:rsidR="00280AEF" w:rsidRPr="005A1D49">
        <w:rPr>
          <w:color w:val="000000" w:themeColor="text1"/>
          <w:szCs w:val="28"/>
        </w:rPr>
        <w:t>Гудзинський</w:t>
      </w:r>
    </w:p>
    <w:p w:rsidR="006F6E6F" w:rsidRPr="00DC3679" w:rsidRDefault="006F6E6F" w:rsidP="006F6E6F">
      <w:pPr>
        <w:ind w:firstLine="709"/>
        <w:jc w:val="both"/>
        <w:rPr>
          <w:color w:val="000000" w:themeColor="text1"/>
          <w:szCs w:val="28"/>
        </w:rPr>
      </w:pPr>
    </w:p>
    <w:p w:rsidR="006F6E6F" w:rsidRPr="00DC3679" w:rsidRDefault="006F6E6F" w:rsidP="006F6E6F">
      <w:pPr>
        <w:ind w:firstLine="709"/>
        <w:jc w:val="both"/>
        <w:rPr>
          <w:i/>
          <w:color w:val="000000" w:themeColor="text1"/>
          <w:szCs w:val="28"/>
        </w:rPr>
      </w:pPr>
    </w:p>
    <w:p w:rsidR="006F6E6F" w:rsidRPr="00FC223E" w:rsidRDefault="006F6E6F" w:rsidP="006F6E6F">
      <w:pPr>
        <w:ind w:firstLine="709"/>
        <w:jc w:val="both"/>
        <w:rPr>
          <w:color w:val="000000" w:themeColor="text1"/>
          <w:sz w:val="20"/>
          <w:szCs w:val="20"/>
        </w:rPr>
      </w:pPr>
      <w:r w:rsidRPr="00FC223E">
        <w:rPr>
          <w:color w:val="000000" w:themeColor="text1"/>
          <w:sz w:val="20"/>
          <w:szCs w:val="20"/>
        </w:rPr>
        <w:t xml:space="preserve">Вик.: </w:t>
      </w:r>
      <w:r w:rsidR="00D44D3E" w:rsidRPr="00FC223E">
        <w:rPr>
          <w:color w:val="000000" w:themeColor="text1"/>
          <w:sz w:val="20"/>
          <w:szCs w:val="20"/>
        </w:rPr>
        <w:t>Ю.</w:t>
      </w:r>
      <w:r w:rsidR="00280AEF" w:rsidRPr="00FC223E">
        <w:rPr>
          <w:color w:val="000000" w:themeColor="text1"/>
          <w:sz w:val="20"/>
          <w:szCs w:val="20"/>
        </w:rPr>
        <w:t xml:space="preserve"> </w:t>
      </w:r>
      <w:r w:rsidR="00D44D3E" w:rsidRPr="00FC223E">
        <w:rPr>
          <w:color w:val="000000" w:themeColor="text1"/>
          <w:sz w:val="20"/>
          <w:szCs w:val="20"/>
        </w:rPr>
        <w:t>Лисицька</w:t>
      </w:r>
      <w:r w:rsidR="008367C5">
        <w:rPr>
          <w:color w:val="000000" w:themeColor="text1"/>
          <w:sz w:val="20"/>
          <w:szCs w:val="20"/>
        </w:rPr>
        <w:t>, І. Фомін</w:t>
      </w:r>
    </w:p>
    <w:p w:rsidR="006F6E6F" w:rsidRPr="00FC223E" w:rsidRDefault="006F6E6F" w:rsidP="006F6E6F">
      <w:pPr>
        <w:ind w:firstLine="709"/>
        <w:jc w:val="both"/>
        <w:rPr>
          <w:color w:val="000000" w:themeColor="text1"/>
          <w:sz w:val="20"/>
          <w:szCs w:val="20"/>
        </w:rPr>
      </w:pPr>
    </w:p>
    <w:p w:rsidR="006F6E6F" w:rsidRPr="00FC223E" w:rsidRDefault="006F6E6F" w:rsidP="006F6E6F">
      <w:pPr>
        <w:ind w:firstLine="709"/>
        <w:rPr>
          <w:color w:val="000000" w:themeColor="text1"/>
        </w:rPr>
      </w:pPr>
    </w:p>
    <w:p w:rsidR="006F6E6F" w:rsidRPr="00FC223E" w:rsidRDefault="006F6E6F" w:rsidP="006F6E6F">
      <w:pPr>
        <w:rPr>
          <w:color w:val="000000" w:themeColor="text1"/>
        </w:rPr>
      </w:pPr>
    </w:p>
    <w:p w:rsidR="006F6E6F" w:rsidRPr="00FC223E" w:rsidRDefault="006F6E6F" w:rsidP="006F6E6F">
      <w:pPr>
        <w:rPr>
          <w:color w:val="000000" w:themeColor="text1"/>
          <w:sz w:val="20"/>
        </w:rPr>
      </w:pPr>
    </w:p>
    <w:p w:rsidR="00974370" w:rsidRPr="00FC223E" w:rsidRDefault="00974370">
      <w:pPr>
        <w:rPr>
          <w:color w:val="000000" w:themeColor="text1"/>
        </w:rPr>
      </w:pPr>
    </w:p>
    <w:sectPr w:rsidR="00974370" w:rsidRPr="00FC223E" w:rsidSect="006F6E6F">
      <w:headerReference w:type="default" r:id="rId6"/>
      <w:headerReference w:type="firs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0D8" w:rsidRDefault="008F40D8">
      <w:r>
        <w:separator/>
      </w:r>
    </w:p>
  </w:endnote>
  <w:endnote w:type="continuationSeparator" w:id="0">
    <w:p w:rsidR="008F40D8" w:rsidRDefault="008F4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0D8" w:rsidRDefault="008F40D8">
      <w:r>
        <w:separator/>
      </w:r>
    </w:p>
  </w:footnote>
  <w:footnote w:type="continuationSeparator" w:id="0">
    <w:p w:rsidR="008F40D8" w:rsidRDefault="008F40D8">
      <w:r>
        <w:continuationSeparator/>
      </w:r>
    </w:p>
  </w:footnote>
  <w:footnote w:id="1">
    <w:p w:rsidR="001D03D1" w:rsidRDefault="001D03D1" w:rsidP="001D03D1">
      <w:pPr>
        <w:pStyle w:val="ac"/>
        <w:ind w:firstLine="708"/>
        <w:jc w:val="both"/>
        <w:rPr>
          <w:lang w:val="uk-UA" w:eastAsia="uk-UA"/>
        </w:rPr>
      </w:pPr>
      <w:r>
        <w:rPr>
          <w:rStyle w:val="ae"/>
        </w:rPr>
        <w:footnoteRef/>
      </w:r>
      <w:r>
        <w:rPr>
          <w:lang w:val="uk-UA" w:eastAsia="uk-UA"/>
        </w:rPr>
        <w:t xml:space="preserve"> - </w:t>
      </w:r>
      <w:r>
        <w:rPr>
          <w:lang w:eastAsia="uk-UA"/>
        </w:rPr>
        <w:t>Правила оформлення проектів законів та основні вимоги</w:t>
      </w:r>
      <w:r>
        <w:rPr>
          <w:lang w:val="uk-UA" w:eastAsia="uk-UA"/>
        </w:rPr>
        <w:t xml:space="preserve"> </w:t>
      </w:r>
      <w:r w:rsidRPr="001049A8">
        <w:rPr>
          <w:lang w:val="uk-UA" w:eastAsia="uk-UA"/>
        </w:rPr>
        <w:t>до</w:t>
      </w:r>
      <w:r w:rsidRPr="001049A8">
        <w:rPr>
          <w:lang w:eastAsia="uk-UA"/>
        </w:rPr>
        <w:t xml:space="preserve"> законодавчої техніки (Методичні рекомендації) // Апарат Верховної Ради України. – К., 2014. –</w:t>
      </w:r>
      <w:r w:rsidR="001049A8">
        <w:rPr>
          <w:lang w:eastAsia="uk-UA"/>
        </w:rPr>
        <w:t xml:space="preserve"> </w:t>
      </w:r>
      <w:r>
        <w:rPr>
          <w:lang w:val="en-US" w:eastAsia="uk-UA"/>
        </w:rPr>
        <w:t>URL</w:t>
      </w:r>
      <w:r w:rsidR="001049A8">
        <w:rPr>
          <w:lang w:val="uk-UA" w:eastAsia="uk-UA"/>
        </w:rPr>
        <w:t>:</w:t>
      </w:r>
      <w:r>
        <w:rPr>
          <w:lang w:eastAsia="uk-UA"/>
        </w:rPr>
        <w:t xml:space="preserve"> </w:t>
      </w:r>
      <w:hyperlink r:id="rId1" w:history="1">
        <w:r w:rsidRPr="00FC76D4">
          <w:rPr>
            <w:rStyle w:val="ab"/>
            <w:color w:val="000000"/>
            <w:lang w:eastAsia="uk-UA"/>
          </w:rPr>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2D3" w:rsidRDefault="007122D3">
    <w:pPr>
      <w:pStyle w:val="a5"/>
      <w:jc w:val="right"/>
    </w:pPr>
    <w:r>
      <w:fldChar w:fldCharType="begin"/>
    </w:r>
    <w:r>
      <w:instrText xml:space="preserve"> PAGE   \* MERGEFORMAT </w:instrText>
    </w:r>
    <w:r>
      <w:fldChar w:fldCharType="separate"/>
    </w:r>
    <w:r w:rsidR="008E37C1">
      <w:rPr>
        <w:noProof/>
      </w:rPr>
      <w:t>4</w:t>
    </w:r>
    <w:r>
      <w:fldChar w:fldCharType="end"/>
    </w:r>
  </w:p>
  <w:p w:rsidR="007122D3" w:rsidRDefault="007122D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2D3" w:rsidRDefault="007122D3" w:rsidP="006F6E6F">
    <w:pPr>
      <w:jc w:val="right"/>
      <w:rPr>
        <w:sz w:val="20"/>
        <w:lang w:val="ru-RU"/>
      </w:rPr>
    </w:pPr>
    <w:r w:rsidRPr="00AF4221">
      <w:rPr>
        <w:sz w:val="20"/>
      </w:rPr>
      <w:t>До</w:t>
    </w:r>
    <w:r>
      <w:rPr>
        <w:sz w:val="20"/>
      </w:rPr>
      <w:t xml:space="preserve"> реєстр. </w:t>
    </w:r>
    <w:r w:rsidRPr="00AF4221">
      <w:rPr>
        <w:sz w:val="20"/>
      </w:rPr>
      <w:t>№</w:t>
    </w:r>
    <w:r>
      <w:rPr>
        <w:sz w:val="20"/>
      </w:rPr>
      <w:t xml:space="preserve"> </w:t>
    </w:r>
    <w:r>
      <w:rPr>
        <w:sz w:val="20"/>
        <w:lang w:val="ru-RU"/>
      </w:rPr>
      <w:t>2345</w:t>
    </w:r>
    <w:r w:rsidRPr="00AF4221">
      <w:rPr>
        <w:sz w:val="20"/>
      </w:rPr>
      <w:t xml:space="preserve"> від </w:t>
    </w:r>
    <w:r>
      <w:rPr>
        <w:sz w:val="20"/>
      </w:rPr>
      <w:t>30.</w:t>
    </w:r>
    <w:r>
      <w:rPr>
        <w:sz w:val="20"/>
        <w:lang w:val="ru-RU"/>
      </w:rPr>
      <w:t>10</w:t>
    </w:r>
    <w:r>
      <w:rPr>
        <w:sz w:val="20"/>
      </w:rPr>
      <w:t>.</w:t>
    </w:r>
    <w:r w:rsidRPr="00AF4221">
      <w:rPr>
        <w:sz w:val="20"/>
      </w:rPr>
      <w:t>20</w:t>
    </w:r>
    <w:r>
      <w:rPr>
        <w:sz w:val="20"/>
        <w:lang w:val="ru-RU"/>
      </w:rPr>
      <w:t>19</w:t>
    </w:r>
  </w:p>
  <w:p w:rsidR="007122D3" w:rsidRPr="003B143E" w:rsidRDefault="007122D3" w:rsidP="006F6E6F">
    <w:pPr>
      <w:jc w:val="right"/>
      <w:rPr>
        <w:sz w:val="20"/>
      </w:rPr>
    </w:pPr>
    <w:r>
      <w:rPr>
        <w:sz w:val="20"/>
      </w:rPr>
      <w:t>Народний депутат</w:t>
    </w:r>
    <w:r w:rsidRPr="00333915">
      <w:rPr>
        <w:sz w:val="20"/>
        <w:lang w:val="ru-RU"/>
      </w:rPr>
      <w:t xml:space="preserve"> </w:t>
    </w:r>
    <w:r w:rsidRPr="003B143E">
      <w:rPr>
        <w:sz w:val="20"/>
      </w:rPr>
      <w:t>України</w:t>
    </w:r>
  </w:p>
  <w:p w:rsidR="007122D3" w:rsidRPr="003B143E" w:rsidRDefault="007122D3" w:rsidP="006F6E6F">
    <w:pPr>
      <w:jc w:val="right"/>
      <w:rPr>
        <w:sz w:val="20"/>
      </w:rPr>
    </w:pPr>
    <w:r>
      <w:rPr>
        <w:sz w:val="20"/>
      </w:rPr>
      <w:t>О. Ковальов</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E6F"/>
    <w:rsid w:val="00011814"/>
    <w:rsid w:val="000202EC"/>
    <w:rsid w:val="000F68F3"/>
    <w:rsid w:val="001049A8"/>
    <w:rsid w:val="00116418"/>
    <w:rsid w:val="001A0958"/>
    <w:rsid w:val="001C5E65"/>
    <w:rsid w:val="001D03D1"/>
    <w:rsid w:val="00280AEF"/>
    <w:rsid w:val="002B5E38"/>
    <w:rsid w:val="00300110"/>
    <w:rsid w:val="00305883"/>
    <w:rsid w:val="00312C2D"/>
    <w:rsid w:val="0031613B"/>
    <w:rsid w:val="00325B90"/>
    <w:rsid w:val="00417D06"/>
    <w:rsid w:val="004E596B"/>
    <w:rsid w:val="00574D69"/>
    <w:rsid w:val="005A1D49"/>
    <w:rsid w:val="005C3547"/>
    <w:rsid w:val="006E49AC"/>
    <w:rsid w:val="006F6E6F"/>
    <w:rsid w:val="0070189F"/>
    <w:rsid w:val="007122D3"/>
    <w:rsid w:val="00720CB9"/>
    <w:rsid w:val="007A6715"/>
    <w:rsid w:val="007A76E3"/>
    <w:rsid w:val="00805124"/>
    <w:rsid w:val="00826199"/>
    <w:rsid w:val="008367C5"/>
    <w:rsid w:val="00864C21"/>
    <w:rsid w:val="008B6884"/>
    <w:rsid w:val="008E37C1"/>
    <w:rsid w:val="008F40D8"/>
    <w:rsid w:val="00924120"/>
    <w:rsid w:val="00974370"/>
    <w:rsid w:val="009C492B"/>
    <w:rsid w:val="009F14A1"/>
    <w:rsid w:val="00A906DC"/>
    <w:rsid w:val="00AA166F"/>
    <w:rsid w:val="00AF6AF7"/>
    <w:rsid w:val="00BF07F0"/>
    <w:rsid w:val="00C079EA"/>
    <w:rsid w:val="00C21DC8"/>
    <w:rsid w:val="00C2710D"/>
    <w:rsid w:val="00C67F2F"/>
    <w:rsid w:val="00C74753"/>
    <w:rsid w:val="00CB3B8E"/>
    <w:rsid w:val="00CF5D0A"/>
    <w:rsid w:val="00D44D3E"/>
    <w:rsid w:val="00D61D89"/>
    <w:rsid w:val="00D93726"/>
    <w:rsid w:val="00D976D7"/>
    <w:rsid w:val="00DC3679"/>
    <w:rsid w:val="00DE635C"/>
    <w:rsid w:val="00E42CB8"/>
    <w:rsid w:val="00E44EB2"/>
    <w:rsid w:val="00E81821"/>
    <w:rsid w:val="00EE2B5C"/>
    <w:rsid w:val="00F51BE7"/>
    <w:rsid w:val="00F67B3E"/>
    <w:rsid w:val="00FC223E"/>
    <w:rsid w:val="00FC63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E6F"/>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6F6E6F"/>
    <w:pPr>
      <w:keepNext/>
      <w:keepLines/>
      <w:spacing w:before="360" w:after="360"/>
      <w:jc w:val="center"/>
    </w:pPr>
    <w:rPr>
      <w:rFonts w:ascii="Antiqua" w:hAnsi="Antiqua"/>
      <w:b/>
      <w:sz w:val="26"/>
      <w:szCs w:val="20"/>
      <w:lang w:val="ru-RU"/>
    </w:rPr>
  </w:style>
  <w:style w:type="character" w:customStyle="1" w:styleId="a4">
    <w:name w:val="Назва документа Знак"/>
    <w:link w:val="a3"/>
    <w:locked/>
    <w:rsid w:val="006F6E6F"/>
    <w:rPr>
      <w:rFonts w:ascii="Antiqua" w:eastAsia="Calibri" w:hAnsi="Antiqua"/>
      <w:b/>
      <w:sz w:val="26"/>
      <w:lang w:val="ru-RU" w:eastAsia="ru-RU" w:bidi="ar-SA"/>
    </w:rPr>
  </w:style>
  <w:style w:type="paragraph" w:styleId="a5">
    <w:name w:val="header"/>
    <w:basedOn w:val="a"/>
    <w:link w:val="a6"/>
    <w:rsid w:val="006F6E6F"/>
    <w:pPr>
      <w:tabs>
        <w:tab w:val="center" w:pos="4819"/>
        <w:tab w:val="right" w:pos="9639"/>
      </w:tabs>
    </w:pPr>
  </w:style>
  <w:style w:type="character" w:customStyle="1" w:styleId="a6">
    <w:name w:val="Верхній колонтитул Знак"/>
    <w:basedOn w:val="a0"/>
    <w:link w:val="a5"/>
    <w:locked/>
    <w:rsid w:val="006F6E6F"/>
    <w:rPr>
      <w:rFonts w:eastAsia="Calibri"/>
      <w:sz w:val="28"/>
      <w:szCs w:val="24"/>
      <w:lang w:val="uk-UA" w:eastAsia="ru-RU" w:bidi="ar-SA"/>
    </w:rPr>
  </w:style>
  <w:style w:type="character" w:customStyle="1" w:styleId="rvts0">
    <w:name w:val="rvts0"/>
    <w:basedOn w:val="a0"/>
    <w:rsid w:val="006F6E6F"/>
    <w:rPr>
      <w:rFonts w:cs="Times New Roman"/>
    </w:rPr>
  </w:style>
  <w:style w:type="character" w:customStyle="1" w:styleId="rvts23">
    <w:name w:val="rvts23"/>
    <w:basedOn w:val="a0"/>
    <w:rsid w:val="006F6E6F"/>
    <w:rPr>
      <w:rFonts w:cs="Times New Roman"/>
    </w:rPr>
  </w:style>
  <w:style w:type="paragraph" w:customStyle="1" w:styleId="rvps2">
    <w:name w:val="rvps2"/>
    <w:basedOn w:val="a"/>
    <w:rsid w:val="006F6E6F"/>
    <w:pPr>
      <w:spacing w:before="100" w:beforeAutospacing="1" w:after="100" w:afterAutospacing="1"/>
    </w:pPr>
    <w:rPr>
      <w:sz w:val="24"/>
      <w:lang w:eastAsia="uk-UA"/>
    </w:rPr>
  </w:style>
  <w:style w:type="paragraph" w:customStyle="1" w:styleId="a7">
    <w:name w:val="Стандартний"/>
    <w:basedOn w:val="a"/>
    <w:rsid w:val="006F6E6F"/>
    <w:pPr>
      <w:spacing w:before="120"/>
      <w:ind w:firstLine="720"/>
      <w:jc w:val="both"/>
    </w:pPr>
    <w:rPr>
      <w:rFonts w:ascii="Antiqua" w:hAnsi="Antiqua" w:cs="Antiqua"/>
      <w:color w:val="0000FF"/>
      <w:szCs w:val="28"/>
    </w:rPr>
  </w:style>
  <w:style w:type="paragraph" w:customStyle="1" w:styleId="StyleZakonu">
    <w:name w:val="StyleZakonu"/>
    <w:basedOn w:val="a"/>
    <w:link w:val="StyleZakonu0"/>
    <w:rsid w:val="006F6E6F"/>
    <w:pPr>
      <w:spacing w:after="60" w:line="220" w:lineRule="exact"/>
      <w:ind w:firstLine="284"/>
      <w:jc w:val="both"/>
    </w:pPr>
    <w:rPr>
      <w:rFonts w:eastAsia="Times New Roman"/>
      <w:sz w:val="20"/>
      <w:szCs w:val="20"/>
    </w:rPr>
  </w:style>
  <w:style w:type="character" w:customStyle="1" w:styleId="StyleZakonu0">
    <w:name w:val="StyleZakonu Знак"/>
    <w:basedOn w:val="a0"/>
    <w:link w:val="StyleZakonu"/>
    <w:locked/>
    <w:rsid w:val="006F6E6F"/>
    <w:rPr>
      <w:lang w:val="uk-UA" w:eastAsia="ru-RU" w:bidi="ar-SA"/>
    </w:rPr>
  </w:style>
  <w:style w:type="character" w:styleId="a8">
    <w:name w:val="Emphasis"/>
    <w:basedOn w:val="a0"/>
    <w:qFormat/>
    <w:rsid w:val="006F6E6F"/>
    <w:rPr>
      <w:i/>
      <w:iCs/>
    </w:rPr>
  </w:style>
  <w:style w:type="paragraph" w:styleId="a9">
    <w:name w:val="footer"/>
    <w:basedOn w:val="a"/>
    <w:rsid w:val="00D44D3E"/>
    <w:pPr>
      <w:tabs>
        <w:tab w:val="center" w:pos="4677"/>
        <w:tab w:val="right" w:pos="9355"/>
      </w:tabs>
    </w:pPr>
  </w:style>
  <w:style w:type="paragraph" w:styleId="aa">
    <w:name w:val="Normal (Web)"/>
    <w:basedOn w:val="a"/>
    <w:rsid w:val="008B6884"/>
    <w:pPr>
      <w:spacing w:before="100" w:beforeAutospacing="1" w:after="100" w:afterAutospacing="1"/>
    </w:pPr>
    <w:rPr>
      <w:rFonts w:eastAsia="Times New Roman"/>
      <w:sz w:val="24"/>
      <w:lang w:val="ru-RU"/>
    </w:rPr>
  </w:style>
  <w:style w:type="character" w:styleId="ab">
    <w:name w:val="Hyperlink"/>
    <w:basedOn w:val="a0"/>
    <w:rsid w:val="008B6884"/>
    <w:rPr>
      <w:color w:val="0000FF"/>
      <w:u w:val="single"/>
    </w:rPr>
  </w:style>
  <w:style w:type="paragraph" w:styleId="ac">
    <w:name w:val="footnote text"/>
    <w:basedOn w:val="a"/>
    <w:link w:val="ad"/>
    <w:uiPriority w:val="99"/>
    <w:unhideWhenUsed/>
    <w:rsid w:val="001D03D1"/>
    <w:rPr>
      <w:sz w:val="20"/>
      <w:szCs w:val="20"/>
      <w:lang w:val="ru-RU" w:eastAsia="en-US"/>
    </w:rPr>
  </w:style>
  <w:style w:type="character" w:customStyle="1" w:styleId="ad">
    <w:name w:val="Текст виноски Знак"/>
    <w:basedOn w:val="a0"/>
    <w:link w:val="ac"/>
    <w:uiPriority w:val="99"/>
    <w:rsid w:val="001D03D1"/>
    <w:rPr>
      <w:rFonts w:eastAsia="Calibri"/>
      <w:lang w:val="ru-RU" w:eastAsia="en-US"/>
    </w:rPr>
  </w:style>
  <w:style w:type="character" w:styleId="ae">
    <w:name w:val="footnote reference"/>
    <w:unhideWhenUsed/>
    <w:rsid w:val="001D03D1"/>
    <w:rPr>
      <w:vertAlign w:val="superscript"/>
    </w:rPr>
  </w:style>
  <w:style w:type="character" w:styleId="af">
    <w:name w:val="Strong"/>
    <w:basedOn w:val="a0"/>
    <w:uiPriority w:val="22"/>
    <w:qFormat/>
    <w:rsid w:val="001049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26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8674</Characters>
  <Application>Microsoft Office Word</Application>
  <DocSecurity>4</DocSecurity>
  <Lines>72</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9959</CharactersWithSpaces>
  <SharedDoc>false</SharedDoc>
  <HLinks>
    <vt:vector size="18" baseType="variant">
      <vt:variant>
        <vt:i4>7143504</vt:i4>
      </vt:variant>
      <vt:variant>
        <vt:i4>6</vt:i4>
      </vt:variant>
      <vt:variant>
        <vt:i4>0</vt:i4>
      </vt:variant>
      <vt:variant>
        <vt:i4>5</vt:i4>
      </vt:variant>
      <vt:variant>
        <vt:lpwstr>http://search.ligazakon.ua/l_doc2.nsf/link1/KD0005.html</vt:lpwstr>
      </vt:variant>
      <vt:variant>
        <vt:lpwstr/>
      </vt:variant>
      <vt:variant>
        <vt:i4>196643</vt:i4>
      </vt:variant>
      <vt:variant>
        <vt:i4>3</vt:i4>
      </vt:variant>
      <vt:variant>
        <vt:i4>0</vt:i4>
      </vt:variant>
      <vt:variant>
        <vt:i4>5</vt:i4>
      </vt:variant>
      <vt:variant>
        <vt:lpwstr>http://search.ligazakon.ua/l_doc2.nsf/link1/T124495.html</vt:lpwstr>
      </vt:variant>
      <vt:variant>
        <vt:lpwstr/>
      </vt:variant>
      <vt:variant>
        <vt:i4>1638428</vt:i4>
      </vt:variant>
      <vt:variant>
        <vt:i4>0</vt:i4>
      </vt:variant>
      <vt:variant>
        <vt:i4>0</vt:i4>
      </vt:variant>
      <vt:variant>
        <vt:i4>5</vt:i4>
      </vt:variant>
      <vt:variant>
        <vt:lpwstr>https://zakon.rada.gov.ua/rada/show/584%D0%B1-18</vt:lpwstr>
      </vt:variant>
      <vt:variant>
        <vt:lpwstr>n339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2020-11-06T13:31:00Z</dcterms:created>
  <dcterms:modified xsi:type="dcterms:W3CDTF">2020-11-06T13:31:00Z</dcterms:modified>
</cp:coreProperties>
</file>