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>. №</w:t>
      </w:r>
      <w:r w:rsidR="00ED6A38">
        <w:rPr>
          <w:color w:val="000000"/>
          <w:spacing w:val="-2"/>
          <w:sz w:val="21"/>
          <w:szCs w:val="21"/>
          <w:lang w:val="uk-UA"/>
        </w:rPr>
        <w:t xml:space="preserve"> </w:t>
      </w:r>
      <w:r w:rsidR="00CD2AB5">
        <w:rPr>
          <w:color w:val="000000"/>
          <w:spacing w:val="-2"/>
          <w:sz w:val="21"/>
          <w:szCs w:val="21"/>
          <w:lang w:val="uk-UA"/>
        </w:rPr>
        <w:t>2405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CD2AB5">
        <w:rPr>
          <w:color w:val="000000"/>
          <w:spacing w:val="-2"/>
          <w:sz w:val="21"/>
          <w:szCs w:val="21"/>
          <w:lang w:val="uk-UA"/>
        </w:rPr>
        <w:t>08</w:t>
      </w:r>
      <w:r w:rsidRPr="00BF3A41">
        <w:rPr>
          <w:color w:val="000000"/>
          <w:spacing w:val="-2"/>
          <w:sz w:val="21"/>
          <w:szCs w:val="21"/>
        </w:rPr>
        <w:t>.</w:t>
      </w:r>
      <w:r w:rsidR="00CD2AB5">
        <w:rPr>
          <w:color w:val="000000"/>
          <w:spacing w:val="-2"/>
          <w:sz w:val="21"/>
          <w:szCs w:val="21"/>
          <w:lang w:val="uk-UA"/>
        </w:rPr>
        <w:t>11</w:t>
      </w:r>
      <w:r w:rsidRPr="00BF3A41">
        <w:rPr>
          <w:color w:val="000000"/>
          <w:spacing w:val="-2"/>
          <w:sz w:val="21"/>
          <w:szCs w:val="21"/>
        </w:rPr>
        <w:t>.20</w:t>
      </w:r>
      <w:r w:rsidR="001640F5">
        <w:rPr>
          <w:color w:val="000000"/>
          <w:spacing w:val="-2"/>
          <w:sz w:val="21"/>
          <w:szCs w:val="21"/>
          <w:lang w:val="uk-UA"/>
        </w:rPr>
        <w:t>1</w:t>
      </w:r>
      <w:r w:rsidR="00CD2AB5">
        <w:rPr>
          <w:color w:val="000000"/>
          <w:spacing w:val="-2"/>
          <w:sz w:val="21"/>
          <w:szCs w:val="21"/>
          <w:lang w:val="uk-UA"/>
        </w:rPr>
        <w:t>9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Default="000568F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63D11" w:rsidRP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C7F9F" w:rsidRPr="00CD2AB5" w:rsidRDefault="004C7F9F" w:rsidP="004C7F9F">
      <w:pPr>
        <w:ind w:left="4956"/>
        <w:rPr>
          <w:b/>
          <w:sz w:val="28"/>
          <w:szCs w:val="28"/>
        </w:rPr>
      </w:pPr>
      <w:proofErr w:type="spellStart"/>
      <w:r w:rsidRPr="000568F1">
        <w:rPr>
          <w:b/>
          <w:sz w:val="28"/>
          <w:szCs w:val="28"/>
        </w:rPr>
        <w:t>Комітет</w:t>
      </w:r>
      <w:proofErr w:type="spellEnd"/>
      <w:r w:rsidRPr="000568F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Верховної Ради України </w:t>
      </w:r>
      <w:r w:rsidRPr="000568F1">
        <w:rPr>
          <w:b/>
          <w:sz w:val="28"/>
          <w:szCs w:val="28"/>
        </w:rPr>
        <w:t>з</w:t>
      </w:r>
      <w:r>
        <w:rPr>
          <w:b/>
          <w:sz w:val="28"/>
          <w:szCs w:val="28"/>
          <w:lang w:val="uk-UA"/>
        </w:rPr>
        <w:t> </w:t>
      </w:r>
      <w:proofErr w:type="spellStart"/>
      <w:r w:rsidRPr="000568F1">
        <w:rPr>
          <w:b/>
          <w:sz w:val="28"/>
          <w:szCs w:val="28"/>
        </w:rPr>
        <w:t>питань</w:t>
      </w:r>
      <w:proofErr w:type="spellEnd"/>
      <w:r w:rsidRPr="000568F1">
        <w:rPr>
          <w:b/>
          <w:sz w:val="28"/>
          <w:szCs w:val="28"/>
        </w:rPr>
        <w:t xml:space="preserve"> </w:t>
      </w:r>
      <w:proofErr w:type="spellStart"/>
      <w:r w:rsidRPr="000568F1">
        <w:rPr>
          <w:b/>
          <w:sz w:val="28"/>
          <w:szCs w:val="28"/>
        </w:rPr>
        <w:t>аграрної</w:t>
      </w:r>
      <w:proofErr w:type="spellEnd"/>
      <w:r w:rsidRPr="000568F1">
        <w:rPr>
          <w:b/>
          <w:sz w:val="28"/>
          <w:szCs w:val="28"/>
        </w:rPr>
        <w:t xml:space="preserve"> </w:t>
      </w:r>
      <w:r w:rsidR="00CD2AB5" w:rsidRPr="000568F1">
        <w:rPr>
          <w:b/>
          <w:sz w:val="28"/>
          <w:szCs w:val="28"/>
        </w:rPr>
        <w:t xml:space="preserve">та </w:t>
      </w:r>
      <w:proofErr w:type="spellStart"/>
      <w:r w:rsidR="00CD2AB5" w:rsidRPr="000568F1">
        <w:rPr>
          <w:b/>
          <w:sz w:val="28"/>
          <w:szCs w:val="28"/>
        </w:rPr>
        <w:t>земельн</w:t>
      </w:r>
      <w:r w:rsidR="00CD2AB5">
        <w:rPr>
          <w:b/>
          <w:sz w:val="28"/>
          <w:szCs w:val="28"/>
          <w:lang w:val="uk-UA"/>
        </w:rPr>
        <w:t>ої</w:t>
      </w:r>
      <w:proofErr w:type="spellEnd"/>
      <w:r w:rsidR="00CD2AB5">
        <w:rPr>
          <w:b/>
          <w:sz w:val="28"/>
          <w:szCs w:val="28"/>
          <w:lang w:val="uk-UA"/>
        </w:rPr>
        <w:t xml:space="preserve"> </w:t>
      </w:r>
      <w:proofErr w:type="spellStart"/>
      <w:r w:rsidRPr="000568F1">
        <w:rPr>
          <w:b/>
          <w:sz w:val="28"/>
          <w:szCs w:val="28"/>
        </w:rPr>
        <w:t>політики</w:t>
      </w:r>
      <w:proofErr w:type="spellEnd"/>
    </w:p>
    <w:p w:rsidR="000568F1" w:rsidRPr="00957FD4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  <w:lang w:val="uk-UA"/>
        </w:rPr>
      </w:pPr>
    </w:p>
    <w:p w:rsidR="000568F1" w:rsidRPr="00541835" w:rsidRDefault="000568F1" w:rsidP="000568F1">
      <w:pPr>
        <w:ind w:firstLine="709"/>
        <w:rPr>
          <w:i/>
          <w:sz w:val="22"/>
          <w:szCs w:val="22"/>
          <w:lang w:val="uk-UA"/>
        </w:rPr>
      </w:pPr>
      <w:r w:rsidRPr="00541835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541835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957FD4" w:rsidRPr="00FC2813" w:rsidRDefault="000568F1" w:rsidP="00FC2813">
      <w:pPr>
        <w:ind w:firstLine="708"/>
        <w:jc w:val="both"/>
        <w:rPr>
          <w:bCs/>
          <w:sz w:val="28"/>
          <w:lang w:val="uk-UA"/>
        </w:rPr>
      </w:pPr>
      <w:r w:rsidRPr="00541835">
        <w:rPr>
          <w:sz w:val="28"/>
          <w:szCs w:val="28"/>
          <w:lang w:val="uk-UA"/>
        </w:rPr>
        <w:t xml:space="preserve">Комітет </w:t>
      </w:r>
      <w:r w:rsidR="004C7F9F" w:rsidRPr="00477DCA">
        <w:rPr>
          <w:sz w:val="28"/>
          <w:szCs w:val="28"/>
          <w:lang w:val="uk-UA"/>
        </w:rPr>
        <w:t>Верховної Ради України</w:t>
      </w:r>
      <w:r w:rsidR="004C7F9F">
        <w:rPr>
          <w:b/>
          <w:sz w:val="28"/>
          <w:szCs w:val="28"/>
          <w:lang w:val="uk-UA"/>
        </w:rPr>
        <w:t xml:space="preserve"> </w:t>
      </w:r>
      <w:r w:rsidRPr="00541835">
        <w:rPr>
          <w:sz w:val="28"/>
          <w:szCs w:val="28"/>
          <w:lang w:val="uk-UA"/>
        </w:rPr>
        <w:t xml:space="preserve">з питань бюджету на </w:t>
      </w:r>
      <w:r w:rsidRPr="00631549">
        <w:rPr>
          <w:sz w:val="28"/>
          <w:szCs w:val="28"/>
          <w:lang w:val="uk-UA"/>
        </w:rPr>
        <w:t xml:space="preserve">своєму засіданні </w:t>
      </w:r>
      <w:r w:rsidR="001B2954" w:rsidRPr="00631549">
        <w:rPr>
          <w:sz w:val="28"/>
          <w:szCs w:val="28"/>
          <w:lang w:val="uk-UA"/>
        </w:rPr>
        <w:t xml:space="preserve">  </w:t>
      </w:r>
      <w:r w:rsidR="003B50BF">
        <w:rPr>
          <w:sz w:val="28"/>
          <w:szCs w:val="28"/>
          <w:lang w:val="uk-UA"/>
        </w:rPr>
        <w:t>15</w:t>
      </w:r>
      <w:r w:rsidR="008D7AF4">
        <w:rPr>
          <w:sz w:val="28"/>
          <w:szCs w:val="28"/>
          <w:lang w:val="uk-UA"/>
        </w:rPr>
        <w:t xml:space="preserve"> </w:t>
      </w:r>
      <w:r w:rsidR="009B2AFA">
        <w:rPr>
          <w:sz w:val="28"/>
          <w:szCs w:val="28"/>
          <w:lang w:val="uk-UA"/>
        </w:rPr>
        <w:t>січня</w:t>
      </w:r>
      <w:r w:rsidRPr="00631549">
        <w:rPr>
          <w:sz w:val="28"/>
          <w:szCs w:val="28"/>
          <w:lang w:val="uk-UA"/>
        </w:rPr>
        <w:t xml:space="preserve"> 20</w:t>
      </w:r>
      <w:r w:rsidR="009B2AFA">
        <w:rPr>
          <w:sz w:val="28"/>
          <w:szCs w:val="28"/>
          <w:lang w:val="uk-UA"/>
        </w:rPr>
        <w:t>20</w:t>
      </w:r>
      <w:r w:rsidRPr="00631549">
        <w:rPr>
          <w:sz w:val="28"/>
          <w:szCs w:val="28"/>
          <w:lang w:val="uk-UA"/>
        </w:rPr>
        <w:t xml:space="preserve"> року (протокол №</w:t>
      </w:r>
      <w:r w:rsidR="00CD2AB5">
        <w:rPr>
          <w:sz w:val="28"/>
          <w:szCs w:val="28"/>
          <w:lang w:val="uk-UA"/>
        </w:rPr>
        <w:t xml:space="preserve"> </w:t>
      </w:r>
      <w:r w:rsidR="003B50BF">
        <w:rPr>
          <w:sz w:val="28"/>
          <w:szCs w:val="28"/>
          <w:lang w:val="uk-UA"/>
        </w:rPr>
        <w:t>23</w:t>
      </w:r>
      <w:r w:rsidRPr="00631549">
        <w:rPr>
          <w:sz w:val="28"/>
          <w:szCs w:val="28"/>
          <w:lang w:val="uk-UA"/>
        </w:rPr>
        <w:t>)</w:t>
      </w:r>
      <w:r w:rsidR="00935E46" w:rsidRPr="00631549">
        <w:rPr>
          <w:sz w:val="28"/>
          <w:szCs w:val="28"/>
          <w:lang w:val="uk-UA"/>
        </w:rPr>
        <w:t xml:space="preserve"> відповідно до </w:t>
      </w:r>
      <w:r w:rsidR="00631549" w:rsidRPr="00631549">
        <w:rPr>
          <w:sz w:val="28"/>
          <w:szCs w:val="28"/>
          <w:lang w:val="uk-UA"/>
        </w:rPr>
        <w:t xml:space="preserve">статей 27 і 109 </w:t>
      </w:r>
      <w:r w:rsidR="00935E46" w:rsidRPr="00631549">
        <w:rPr>
          <w:sz w:val="28"/>
          <w:szCs w:val="28"/>
          <w:lang w:val="uk-UA"/>
        </w:rPr>
        <w:t>Бюджетного кодексу України</w:t>
      </w:r>
      <w:r w:rsidR="006C60C2" w:rsidRPr="00631549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935E46" w:rsidRPr="00631549">
        <w:rPr>
          <w:sz w:val="28"/>
          <w:szCs w:val="28"/>
          <w:lang w:val="uk-UA"/>
        </w:rPr>
        <w:t xml:space="preserve"> </w:t>
      </w:r>
      <w:r w:rsidRPr="00631549">
        <w:rPr>
          <w:sz w:val="28"/>
          <w:szCs w:val="28"/>
          <w:lang w:val="uk-UA"/>
        </w:rPr>
        <w:t xml:space="preserve">розглянув </w:t>
      </w:r>
      <w:r w:rsidR="004C7F9F" w:rsidRPr="00631549">
        <w:rPr>
          <w:sz w:val="28"/>
          <w:szCs w:val="28"/>
          <w:lang w:val="uk-UA"/>
        </w:rPr>
        <w:t xml:space="preserve">проект Закону України про </w:t>
      </w:r>
      <w:r w:rsidR="00731C97" w:rsidRPr="00731C97">
        <w:rPr>
          <w:sz w:val="28"/>
          <w:szCs w:val="28"/>
          <w:lang w:val="uk-UA"/>
        </w:rPr>
        <w:t>державну інвентаризацію (аудит) земель (реєстр.</w:t>
      </w:r>
      <w:r w:rsidR="00CD2AB5">
        <w:rPr>
          <w:sz w:val="28"/>
          <w:szCs w:val="28"/>
          <w:lang w:val="uk-UA"/>
        </w:rPr>
        <w:t xml:space="preserve"> </w:t>
      </w:r>
      <w:r w:rsidR="00731C97" w:rsidRPr="00731C97">
        <w:rPr>
          <w:sz w:val="28"/>
          <w:szCs w:val="28"/>
          <w:lang w:val="uk-UA"/>
        </w:rPr>
        <w:t xml:space="preserve">№ </w:t>
      </w:r>
      <w:r w:rsidR="00CD2AB5">
        <w:rPr>
          <w:sz w:val="28"/>
          <w:szCs w:val="28"/>
          <w:lang w:val="uk-UA"/>
        </w:rPr>
        <w:t>2405</w:t>
      </w:r>
      <w:r w:rsidR="00731C97" w:rsidRPr="00731C97">
        <w:rPr>
          <w:sz w:val="28"/>
          <w:szCs w:val="28"/>
          <w:lang w:val="uk-UA"/>
        </w:rPr>
        <w:t xml:space="preserve"> від </w:t>
      </w:r>
      <w:r w:rsidR="00CD2AB5">
        <w:rPr>
          <w:sz w:val="28"/>
          <w:szCs w:val="28"/>
          <w:lang w:val="uk-UA"/>
        </w:rPr>
        <w:t>08</w:t>
      </w:r>
      <w:r w:rsidR="00731C97" w:rsidRPr="00731C97">
        <w:rPr>
          <w:sz w:val="28"/>
          <w:szCs w:val="28"/>
          <w:lang w:val="uk-UA"/>
        </w:rPr>
        <w:t>.</w:t>
      </w:r>
      <w:r w:rsidR="00CD2AB5">
        <w:rPr>
          <w:sz w:val="28"/>
          <w:szCs w:val="28"/>
          <w:lang w:val="uk-UA"/>
        </w:rPr>
        <w:t>11</w:t>
      </w:r>
      <w:r w:rsidR="00731C97" w:rsidRPr="00731C97">
        <w:rPr>
          <w:sz w:val="28"/>
          <w:szCs w:val="28"/>
          <w:lang w:val="uk-UA"/>
        </w:rPr>
        <w:t>.201</w:t>
      </w:r>
      <w:r w:rsidR="00CD2AB5">
        <w:rPr>
          <w:sz w:val="28"/>
          <w:szCs w:val="28"/>
          <w:lang w:val="uk-UA"/>
        </w:rPr>
        <w:t>9</w:t>
      </w:r>
      <w:r w:rsidR="00731C97" w:rsidRPr="00731C97">
        <w:rPr>
          <w:sz w:val="28"/>
          <w:szCs w:val="28"/>
          <w:lang w:val="uk-UA"/>
        </w:rPr>
        <w:t xml:space="preserve">), поданий народним депутатом України </w:t>
      </w:r>
      <w:proofErr w:type="spellStart"/>
      <w:r w:rsidR="00731C97" w:rsidRPr="00731C97">
        <w:rPr>
          <w:sz w:val="28"/>
          <w:szCs w:val="28"/>
          <w:lang w:val="uk-UA"/>
        </w:rPr>
        <w:t>Рабіновичем</w:t>
      </w:r>
      <w:proofErr w:type="spellEnd"/>
      <w:r w:rsidR="003B50BF">
        <w:rPr>
          <w:sz w:val="28"/>
          <w:szCs w:val="28"/>
          <w:lang w:val="uk-UA"/>
        </w:rPr>
        <w:t> </w:t>
      </w:r>
      <w:r w:rsidR="00731C97" w:rsidRPr="00731C97">
        <w:rPr>
          <w:sz w:val="28"/>
          <w:szCs w:val="28"/>
          <w:lang w:val="uk-UA"/>
        </w:rPr>
        <w:t>В.З.</w:t>
      </w:r>
    </w:p>
    <w:p w:rsidR="00731C97" w:rsidRDefault="00731C97" w:rsidP="00731C97">
      <w:pPr>
        <w:pStyle w:val="2"/>
        <w:keepNext w:val="0"/>
        <w:ind w:firstLine="709"/>
        <w:jc w:val="both"/>
        <w:rPr>
          <w:szCs w:val="28"/>
        </w:rPr>
      </w:pPr>
      <w:r w:rsidRPr="00391117">
        <w:rPr>
          <w:szCs w:val="28"/>
        </w:rPr>
        <w:t xml:space="preserve">Законопроектом пропонується </w:t>
      </w:r>
      <w:r w:rsidRPr="00956A9A">
        <w:rPr>
          <w:szCs w:val="28"/>
        </w:rPr>
        <w:t>визнач</w:t>
      </w:r>
      <w:r>
        <w:rPr>
          <w:szCs w:val="28"/>
        </w:rPr>
        <w:t>ити</w:t>
      </w:r>
      <w:r w:rsidRPr="00956A9A">
        <w:rPr>
          <w:szCs w:val="28"/>
        </w:rPr>
        <w:t xml:space="preserve"> поняття та завдання, об’єкти, суб’єкт</w:t>
      </w:r>
      <w:r>
        <w:rPr>
          <w:szCs w:val="28"/>
        </w:rPr>
        <w:t>ів</w:t>
      </w:r>
      <w:r w:rsidRPr="00956A9A">
        <w:rPr>
          <w:szCs w:val="28"/>
        </w:rPr>
        <w:t xml:space="preserve"> державної інвентаризації (аудиту) земель та органи, що здійсню</w:t>
      </w:r>
      <w:r>
        <w:rPr>
          <w:szCs w:val="28"/>
        </w:rPr>
        <w:t>ватиму</w:t>
      </w:r>
      <w:r w:rsidRPr="00956A9A">
        <w:rPr>
          <w:szCs w:val="28"/>
        </w:rPr>
        <w:t>ть регулювання у сфері державної інвентаризації (аудиту) земель</w:t>
      </w:r>
      <w:r>
        <w:rPr>
          <w:szCs w:val="28"/>
        </w:rPr>
        <w:t>.</w:t>
      </w:r>
    </w:p>
    <w:p w:rsidR="00731C97" w:rsidRDefault="00731C97" w:rsidP="00731C97">
      <w:pPr>
        <w:pStyle w:val="2"/>
        <w:keepNext w:val="0"/>
        <w:ind w:firstLine="709"/>
        <w:jc w:val="both"/>
        <w:rPr>
          <w:szCs w:val="28"/>
        </w:rPr>
      </w:pPr>
      <w:r>
        <w:rPr>
          <w:szCs w:val="28"/>
        </w:rPr>
        <w:t xml:space="preserve">Так, у статті 8 законопроекту передбачено </w:t>
      </w:r>
      <w:r w:rsidRPr="00956A9A">
        <w:rPr>
          <w:szCs w:val="28"/>
        </w:rPr>
        <w:t>пров</w:t>
      </w:r>
      <w:r>
        <w:rPr>
          <w:szCs w:val="28"/>
        </w:rPr>
        <w:t>едення д</w:t>
      </w:r>
      <w:r w:rsidRPr="00956A9A">
        <w:rPr>
          <w:szCs w:val="28"/>
        </w:rPr>
        <w:t>ержавн</w:t>
      </w:r>
      <w:r>
        <w:rPr>
          <w:szCs w:val="28"/>
        </w:rPr>
        <w:t>ої</w:t>
      </w:r>
      <w:r w:rsidRPr="00956A9A">
        <w:rPr>
          <w:szCs w:val="28"/>
        </w:rPr>
        <w:t xml:space="preserve"> інвентаризаці</w:t>
      </w:r>
      <w:r>
        <w:rPr>
          <w:szCs w:val="28"/>
        </w:rPr>
        <w:t>ї</w:t>
      </w:r>
      <w:r w:rsidRPr="00956A9A">
        <w:rPr>
          <w:szCs w:val="28"/>
        </w:rPr>
        <w:t xml:space="preserve"> (аудит</w:t>
      </w:r>
      <w:r>
        <w:rPr>
          <w:szCs w:val="28"/>
        </w:rPr>
        <w:t>у</w:t>
      </w:r>
      <w:r w:rsidRPr="00956A9A">
        <w:rPr>
          <w:szCs w:val="28"/>
        </w:rPr>
        <w:t xml:space="preserve">) земель на підставі рішення Кабінету Міністрів України, Ради міністрів Автономної Республіки Крим, місцевої державної адміністрації, органу місцевого самоврядування відповідно до повноважень, визначених законами. </w:t>
      </w:r>
      <w:r>
        <w:rPr>
          <w:szCs w:val="28"/>
        </w:rPr>
        <w:t>Зокрема, в</w:t>
      </w:r>
      <w:r w:rsidRPr="00956A9A">
        <w:rPr>
          <w:szCs w:val="28"/>
        </w:rPr>
        <w:t xml:space="preserve"> рішенні зазначається</w:t>
      </w:r>
      <w:r>
        <w:rPr>
          <w:szCs w:val="28"/>
        </w:rPr>
        <w:t xml:space="preserve"> </w:t>
      </w:r>
      <w:r w:rsidRPr="00956A9A">
        <w:rPr>
          <w:szCs w:val="28"/>
        </w:rPr>
        <w:t>мета</w:t>
      </w:r>
      <w:r>
        <w:rPr>
          <w:szCs w:val="28"/>
        </w:rPr>
        <w:t>,</w:t>
      </w:r>
      <w:r w:rsidRPr="00956A9A">
        <w:rPr>
          <w:szCs w:val="28"/>
        </w:rPr>
        <w:t xml:space="preserve"> обсяг, об’єкти та строк проведення державної інвентаризації (аудиту) земель (початок проведення робіт та їх закінчення)</w:t>
      </w:r>
      <w:r>
        <w:rPr>
          <w:szCs w:val="28"/>
        </w:rPr>
        <w:t xml:space="preserve">, </w:t>
      </w:r>
      <w:r w:rsidRPr="00956A9A">
        <w:rPr>
          <w:szCs w:val="28"/>
        </w:rPr>
        <w:t xml:space="preserve">джерела фінансування робіт </w:t>
      </w:r>
      <w:r>
        <w:rPr>
          <w:szCs w:val="28"/>
        </w:rPr>
        <w:t>та інше. При цьому, частиною п’ятою цієї статті зазначено, що ф</w:t>
      </w:r>
      <w:r w:rsidRPr="00CC06F3">
        <w:rPr>
          <w:szCs w:val="28"/>
        </w:rPr>
        <w:t xml:space="preserve">інансування робіт з проведення державної інвентаризації (аудиту) земель здійснюється за рахунок коштів державного </w:t>
      </w:r>
      <w:r>
        <w:rPr>
          <w:szCs w:val="28"/>
        </w:rPr>
        <w:t xml:space="preserve">бюджету </w:t>
      </w:r>
      <w:r w:rsidRPr="00CC06F3">
        <w:rPr>
          <w:szCs w:val="28"/>
        </w:rPr>
        <w:t>або інших джерел, не заборонених законодавством</w:t>
      </w:r>
      <w:r>
        <w:rPr>
          <w:szCs w:val="28"/>
        </w:rPr>
        <w:t>.</w:t>
      </w:r>
    </w:p>
    <w:p w:rsidR="00731C97" w:rsidRPr="008276DA" w:rsidRDefault="00731C97" w:rsidP="00731C97">
      <w:pPr>
        <w:pStyle w:val="2"/>
        <w:ind w:firstLine="709"/>
        <w:jc w:val="both"/>
        <w:rPr>
          <w:szCs w:val="28"/>
        </w:rPr>
      </w:pPr>
      <w:r w:rsidRPr="00F72DA8">
        <w:rPr>
          <w:szCs w:val="28"/>
        </w:rPr>
        <w:t xml:space="preserve">Варто зазначити, що </w:t>
      </w:r>
      <w:r>
        <w:rPr>
          <w:szCs w:val="28"/>
        </w:rPr>
        <w:t xml:space="preserve">у статті 14 </w:t>
      </w:r>
      <w:r w:rsidRPr="0059475B">
        <w:rPr>
          <w:szCs w:val="28"/>
        </w:rPr>
        <w:t>законопроекту Кабінету Міністрів України, центральним органам виконавчої влади у місячний строк із дня набрання чинності цим Законом доручено забезпечити проведення та фінансування заходів із державної інвентаризації (</w:t>
      </w:r>
      <w:r w:rsidRPr="008276DA">
        <w:rPr>
          <w:szCs w:val="28"/>
        </w:rPr>
        <w:t>аудиту) земель протягом  двох років з дня набрання чинності цим Законом; а також передбачити фінансування заходів із державної інвентаризації (аудиту) земель за рахунок коштів державного бюджету у цьому та наступних роках.</w:t>
      </w:r>
    </w:p>
    <w:p w:rsidR="00C56FE9" w:rsidRPr="008276DA" w:rsidRDefault="00731C97" w:rsidP="00731C97">
      <w:pPr>
        <w:ind w:firstLine="709"/>
        <w:jc w:val="both"/>
        <w:rPr>
          <w:sz w:val="28"/>
          <w:szCs w:val="28"/>
          <w:lang w:val="uk-UA"/>
        </w:rPr>
      </w:pPr>
      <w:r w:rsidRPr="008276DA">
        <w:rPr>
          <w:sz w:val="28"/>
          <w:szCs w:val="28"/>
          <w:lang w:val="uk-UA"/>
        </w:rPr>
        <w:t xml:space="preserve">Як зазначено у пояснювальній записці до законопроекту, реалізація положень законопроекту </w:t>
      </w:r>
      <w:r w:rsidR="00C56FE9" w:rsidRPr="008276DA">
        <w:rPr>
          <w:sz w:val="28"/>
          <w:szCs w:val="28"/>
          <w:lang w:val="uk-UA"/>
        </w:rPr>
        <w:t xml:space="preserve">не потребуватиме додаткових видатків  </w:t>
      </w:r>
      <w:r w:rsidRPr="008276DA">
        <w:rPr>
          <w:sz w:val="28"/>
          <w:szCs w:val="28"/>
          <w:lang w:val="uk-UA"/>
        </w:rPr>
        <w:t>державного бюджету</w:t>
      </w:r>
      <w:r w:rsidR="00C56FE9" w:rsidRPr="008276DA">
        <w:rPr>
          <w:sz w:val="28"/>
          <w:szCs w:val="28"/>
          <w:lang w:val="uk-UA"/>
        </w:rPr>
        <w:t>.</w:t>
      </w:r>
    </w:p>
    <w:p w:rsidR="00CE0196" w:rsidRPr="008276DA" w:rsidRDefault="00731C97" w:rsidP="00CE0196">
      <w:pPr>
        <w:ind w:firstLine="709"/>
        <w:jc w:val="both"/>
        <w:rPr>
          <w:sz w:val="28"/>
          <w:szCs w:val="28"/>
          <w:lang w:val="uk-UA"/>
        </w:rPr>
      </w:pPr>
      <w:r w:rsidRPr="008276DA">
        <w:rPr>
          <w:sz w:val="28"/>
          <w:szCs w:val="28"/>
          <w:lang w:val="uk-UA"/>
        </w:rPr>
        <w:lastRenderedPageBreak/>
        <w:t xml:space="preserve">Водночас, як зазначається в експертному висновку Міністерства фінансів України до законопроекту (копія висновку додається), </w:t>
      </w:r>
      <w:r w:rsidR="00C56FE9" w:rsidRPr="008276DA">
        <w:rPr>
          <w:sz w:val="28"/>
          <w:szCs w:val="28"/>
          <w:lang w:val="uk-UA"/>
        </w:rPr>
        <w:t xml:space="preserve">визначити вартісну величину впливу законопроекту на показники бюджету неможливо, оскільки до законопроекту не надано відповідних фінансово-економічних  </w:t>
      </w:r>
      <w:r w:rsidR="00CE0196" w:rsidRPr="008276DA">
        <w:rPr>
          <w:sz w:val="28"/>
          <w:szCs w:val="28"/>
          <w:lang w:val="uk-UA"/>
        </w:rPr>
        <w:t>обґрунтувань</w:t>
      </w:r>
      <w:r w:rsidR="00C56FE9" w:rsidRPr="008276DA">
        <w:rPr>
          <w:sz w:val="28"/>
          <w:szCs w:val="28"/>
          <w:lang w:val="uk-UA"/>
        </w:rPr>
        <w:t xml:space="preserve"> та розрахунків, та зазначається, що за інформацією </w:t>
      </w:r>
      <w:proofErr w:type="spellStart"/>
      <w:r w:rsidR="00C56FE9" w:rsidRPr="008276DA">
        <w:rPr>
          <w:sz w:val="28"/>
          <w:szCs w:val="28"/>
          <w:lang w:val="uk-UA"/>
        </w:rPr>
        <w:t>Держгеокадастру</w:t>
      </w:r>
      <w:proofErr w:type="spellEnd"/>
      <w:r w:rsidR="00C56FE9" w:rsidRPr="008276DA">
        <w:rPr>
          <w:sz w:val="28"/>
          <w:szCs w:val="28"/>
          <w:lang w:val="uk-UA"/>
        </w:rPr>
        <w:t xml:space="preserve"> додаткова потреба </w:t>
      </w:r>
      <w:r w:rsidR="00396279">
        <w:rPr>
          <w:sz w:val="28"/>
          <w:szCs w:val="28"/>
          <w:lang w:val="uk-UA"/>
        </w:rPr>
        <w:t>щодо</w:t>
      </w:r>
      <w:r w:rsidR="00C56FE9" w:rsidRPr="008276DA">
        <w:rPr>
          <w:sz w:val="28"/>
          <w:szCs w:val="28"/>
          <w:lang w:val="uk-UA"/>
        </w:rPr>
        <w:t xml:space="preserve"> фінанс</w:t>
      </w:r>
      <w:r w:rsidR="00396279">
        <w:rPr>
          <w:sz w:val="28"/>
          <w:szCs w:val="28"/>
          <w:lang w:val="uk-UA"/>
        </w:rPr>
        <w:t>ового забезпечення</w:t>
      </w:r>
      <w:r w:rsidR="00C56FE9" w:rsidRPr="008276DA">
        <w:rPr>
          <w:sz w:val="28"/>
          <w:szCs w:val="28"/>
          <w:lang w:val="uk-UA"/>
        </w:rPr>
        <w:t xml:space="preserve"> </w:t>
      </w:r>
      <w:r w:rsidR="00C56FE9" w:rsidRPr="008276DA">
        <w:rPr>
          <w:color w:val="000000"/>
          <w:sz w:val="28"/>
          <w:szCs w:val="28"/>
          <w:lang w:val="uk-UA"/>
        </w:rPr>
        <w:t xml:space="preserve">проведення </w:t>
      </w:r>
      <w:r w:rsidR="00C56FE9" w:rsidRPr="008276DA">
        <w:rPr>
          <w:sz w:val="28"/>
          <w:szCs w:val="28"/>
          <w:lang w:val="uk-UA"/>
        </w:rPr>
        <w:t xml:space="preserve">інвентаризації </w:t>
      </w:r>
      <w:r w:rsidR="00CE0196" w:rsidRPr="008276DA">
        <w:rPr>
          <w:sz w:val="28"/>
          <w:szCs w:val="28"/>
          <w:lang w:val="uk-UA"/>
        </w:rPr>
        <w:t xml:space="preserve">усіх </w:t>
      </w:r>
      <w:r w:rsidR="00C56FE9" w:rsidRPr="008276DA">
        <w:rPr>
          <w:sz w:val="28"/>
          <w:szCs w:val="28"/>
          <w:lang w:val="uk-UA"/>
        </w:rPr>
        <w:t xml:space="preserve">земель </w:t>
      </w:r>
      <w:r w:rsidR="00CE0196" w:rsidRPr="008276DA">
        <w:rPr>
          <w:sz w:val="28"/>
          <w:szCs w:val="28"/>
          <w:lang w:val="uk-UA"/>
        </w:rPr>
        <w:t>державної власності становить 1 918,8</w:t>
      </w:r>
      <w:r w:rsidR="00396279">
        <w:rPr>
          <w:sz w:val="28"/>
          <w:szCs w:val="28"/>
          <w:lang w:val="uk-UA"/>
        </w:rPr>
        <w:t> </w:t>
      </w:r>
      <w:r w:rsidR="00CE0196" w:rsidRPr="008276DA">
        <w:rPr>
          <w:sz w:val="28"/>
          <w:szCs w:val="28"/>
          <w:lang w:val="uk-UA"/>
        </w:rPr>
        <w:t xml:space="preserve">млн гривень. </w:t>
      </w:r>
    </w:p>
    <w:p w:rsidR="00CE0196" w:rsidRPr="00E925C6" w:rsidRDefault="00CE0196" w:rsidP="00CE0196">
      <w:pPr>
        <w:ind w:firstLine="709"/>
        <w:jc w:val="both"/>
        <w:rPr>
          <w:sz w:val="28"/>
          <w:szCs w:val="28"/>
          <w:lang w:val="uk-UA" w:eastAsia="en-US"/>
        </w:rPr>
      </w:pPr>
      <w:r w:rsidRPr="008276DA">
        <w:rPr>
          <w:sz w:val="28"/>
          <w:szCs w:val="28"/>
          <w:lang w:val="uk-UA" w:eastAsia="en-US"/>
        </w:rPr>
        <w:t>При цьому, у державному бюджеті на 2020 рік Державній</w:t>
      </w:r>
      <w:r w:rsidRPr="00E925C6">
        <w:rPr>
          <w:sz w:val="28"/>
          <w:szCs w:val="28"/>
          <w:lang w:val="uk-UA" w:eastAsia="en-US"/>
        </w:rPr>
        <w:t xml:space="preserve"> службі України з питань геодезії, картографії та кадастру за бюджетною програмою 1202620 «Проведення інвентаризації земель та оновлення картографічної основи Державного земельного кадастру» бюджетні призначення визначено у обсязі 430,6 млн гривень, які спрямовуються в тому числі на проведення інвентаризації земель. </w:t>
      </w:r>
    </w:p>
    <w:p w:rsidR="00731C97" w:rsidRDefault="00731C97" w:rsidP="00731C97">
      <w:pPr>
        <w:pStyle w:val="2"/>
        <w:keepNext w:val="0"/>
        <w:ind w:firstLine="709"/>
        <w:jc w:val="both"/>
        <w:rPr>
          <w:szCs w:val="28"/>
        </w:rPr>
      </w:pPr>
      <w:r>
        <w:rPr>
          <w:szCs w:val="28"/>
        </w:rPr>
        <w:t xml:space="preserve">Отже, реалізація положень законопроекту потребуватиме додаткових видатків державного бюджету для здійснення </w:t>
      </w:r>
      <w:r w:rsidRPr="00CC06F3">
        <w:rPr>
          <w:szCs w:val="28"/>
        </w:rPr>
        <w:t>робіт з проведення державної інвентаризації (аудиту) земель</w:t>
      </w:r>
      <w:r w:rsidR="00396279">
        <w:rPr>
          <w:szCs w:val="28"/>
        </w:rPr>
        <w:t xml:space="preserve">, про що також зазначило Міністерство фінансів України у своєму </w:t>
      </w:r>
      <w:r w:rsidR="00396279" w:rsidRPr="008276DA">
        <w:rPr>
          <w:szCs w:val="28"/>
        </w:rPr>
        <w:t>висновку до законопроекту</w:t>
      </w:r>
      <w:r w:rsidR="00396279">
        <w:rPr>
          <w:szCs w:val="28"/>
        </w:rPr>
        <w:t xml:space="preserve"> </w:t>
      </w:r>
      <w:r>
        <w:rPr>
          <w:szCs w:val="28"/>
        </w:rPr>
        <w:t>.</w:t>
      </w:r>
    </w:p>
    <w:p w:rsidR="00731C97" w:rsidRPr="008276DA" w:rsidRDefault="00731C97" w:rsidP="00731C97">
      <w:pPr>
        <w:pStyle w:val="2"/>
        <w:keepNext w:val="0"/>
        <w:ind w:firstLine="709"/>
        <w:jc w:val="both"/>
        <w:rPr>
          <w:szCs w:val="28"/>
        </w:rPr>
      </w:pPr>
      <w:r w:rsidRPr="00391117">
        <w:rPr>
          <w:szCs w:val="28"/>
        </w:rPr>
        <w:t xml:space="preserve">Разом з тим, відповідно до вимог частини 1 статті 27 Бюджетного кодексу України та статті 91 Регламенту Верховної </w:t>
      </w:r>
      <w:r w:rsidRPr="008276DA">
        <w:rPr>
          <w:szCs w:val="28"/>
        </w:rPr>
        <w:t xml:space="preserve">Ради України до законопроекту, прийняття якого призведе до зміни показників бюджету суб’єкту права законодавчої ініціативи до законопроекту, прийняття якого призведе до зміни показників бюджету, належить надати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проте, відповідні матеріали у супровідних документах до цього законопроекту відсутні. </w:t>
      </w:r>
    </w:p>
    <w:p w:rsidR="00731C97" w:rsidRPr="00F157DF" w:rsidRDefault="00731C97" w:rsidP="00731C97">
      <w:pPr>
        <w:pStyle w:val="2"/>
        <w:keepNext w:val="0"/>
        <w:ind w:firstLine="709"/>
        <w:jc w:val="both"/>
        <w:rPr>
          <w:szCs w:val="28"/>
        </w:rPr>
      </w:pPr>
      <w:r w:rsidRPr="008276DA">
        <w:rPr>
          <w:szCs w:val="28"/>
        </w:rPr>
        <w:t>Крім того, у статті 14 законопроекту міститься положення, відповідно до якого до закінчення проведення державної інвентаризації (аудиту) всіх земель, але не раніше 1 січня 202</w:t>
      </w:r>
      <w:r w:rsidR="00CE0196" w:rsidRPr="008276DA">
        <w:rPr>
          <w:szCs w:val="28"/>
        </w:rPr>
        <w:t>5</w:t>
      </w:r>
      <w:r w:rsidRPr="008276DA">
        <w:rPr>
          <w:szCs w:val="28"/>
        </w:rPr>
        <w:t xml:space="preserve"> року, забороняється: внесення права на земельну частку (пай) до статутних капіталів господарських т</w:t>
      </w:r>
      <w:r>
        <w:rPr>
          <w:szCs w:val="28"/>
        </w:rPr>
        <w:t xml:space="preserve">овариств; </w:t>
      </w:r>
      <w:r w:rsidRPr="009621D7">
        <w:rPr>
          <w:szCs w:val="28"/>
        </w:rPr>
        <w:t>купівля-продаж земельних ділянок сільськогосподарського призначення державної та комунальної власності, крім вилучення (викупу) їх для суспільних потреб;</w:t>
      </w:r>
      <w:r>
        <w:rPr>
          <w:szCs w:val="28"/>
        </w:rPr>
        <w:t xml:space="preserve"> </w:t>
      </w:r>
      <w:r w:rsidRPr="009621D7">
        <w:rPr>
          <w:szCs w:val="28"/>
        </w:rPr>
        <w:t xml:space="preserve"> купівля-продаж або іншим способом відчуження земельних ділянок і зміна цільового призначення (використання) земельних ділянок</w:t>
      </w:r>
      <w:r>
        <w:rPr>
          <w:szCs w:val="28"/>
        </w:rPr>
        <w:t>.</w:t>
      </w:r>
    </w:p>
    <w:p w:rsidR="00731C97" w:rsidRDefault="00731C97" w:rsidP="00731C97">
      <w:pPr>
        <w:pStyle w:val="2"/>
        <w:keepNext w:val="0"/>
        <w:widowControl w:val="0"/>
        <w:ind w:firstLine="709"/>
        <w:jc w:val="both"/>
        <w:rPr>
          <w:szCs w:val="28"/>
        </w:rPr>
      </w:pPr>
      <w:r w:rsidRPr="00391117">
        <w:rPr>
          <w:szCs w:val="28"/>
        </w:rPr>
        <w:t xml:space="preserve">Варто зазначити, що </w:t>
      </w:r>
      <w:r w:rsidR="00CE0196">
        <w:rPr>
          <w:szCs w:val="28"/>
        </w:rPr>
        <w:t>в</w:t>
      </w:r>
      <w:r w:rsidRPr="00391117">
        <w:rPr>
          <w:szCs w:val="28"/>
        </w:rPr>
        <w:t xml:space="preserve">становлення заборони </w:t>
      </w:r>
      <w:r>
        <w:rPr>
          <w:szCs w:val="28"/>
        </w:rPr>
        <w:t xml:space="preserve">застосування ринкових умов обігу </w:t>
      </w:r>
      <w:r w:rsidRPr="009621D7">
        <w:rPr>
          <w:szCs w:val="28"/>
        </w:rPr>
        <w:t>земельних ділянок сільськогосподарського призначення державної та комунальної власності</w:t>
      </w:r>
      <w:r w:rsidRPr="00391117">
        <w:rPr>
          <w:szCs w:val="28"/>
        </w:rPr>
        <w:t xml:space="preserve"> до </w:t>
      </w:r>
      <w:r w:rsidRPr="009621D7">
        <w:rPr>
          <w:szCs w:val="28"/>
        </w:rPr>
        <w:t>закінчення проведення державної інвентаризації (аудиту) всіх земель, але не раніше 1 січня 202</w:t>
      </w:r>
      <w:r w:rsidR="00CE0196">
        <w:rPr>
          <w:szCs w:val="28"/>
        </w:rPr>
        <w:t>5</w:t>
      </w:r>
      <w:r w:rsidRPr="009621D7">
        <w:rPr>
          <w:szCs w:val="28"/>
        </w:rPr>
        <w:t xml:space="preserve"> року</w:t>
      </w:r>
      <w:r w:rsidRPr="00391117">
        <w:rPr>
          <w:szCs w:val="28"/>
        </w:rPr>
        <w:t>, унеможливить здійснення операцій із земельними ділянками сільськогосподарського призначення, а відтак і надходження до бюджету відповідних платежів, пов’язаних з обігом земель сільськогосподарського призначення</w:t>
      </w:r>
      <w:r>
        <w:rPr>
          <w:szCs w:val="28"/>
        </w:rPr>
        <w:t>.</w:t>
      </w:r>
    </w:p>
    <w:p w:rsidR="00CE0196" w:rsidRPr="00CE0196" w:rsidRDefault="00CE0196" w:rsidP="00CE0196">
      <w:pPr>
        <w:ind w:firstLine="709"/>
        <w:jc w:val="both"/>
        <w:rPr>
          <w:lang w:val="uk-UA"/>
        </w:rPr>
      </w:pPr>
      <w:r w:rsidRPr="00E925C6">
        <w:rPr>
          <w:sz w:val="28"/>
          <w:szCs w:val="28"/>
          <w:lang w:val="uk-UA" w:eastAsia="en-US"/>
        </w:rPr>
        <w:t xml:space="preserve">Термін набрання чинності, визначений у законопроекті, не відповідає частині третій статті 27 Бюджетного кодексу України, якою передбачено, що закони України або їх окремі положення, які впливають на показники бюджету </w:t>
      </w:r>
      <w:r w:rsidRPr="00E925C6">
        <w:rPr>
          <w:sz w:val="28"/>
          <w:szCs w:val="28"/>
          <w:lang w:val="uk-UA" w:eastAsia="en-US"/>
        </w:rPr>
        <w:lastRenderedPageBreak/>
        <w:t>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463D11" w:rsidRDefault="00FD5006" w:rsidP="00731C97">
      <w:pPr>
        <w:ind w:firstLine="708"/>
        <w:jc w:val="both"/>
        <w:rPr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>За наслідками розгляду Комітет прийняв рішення, що</w:t>
      </w:r>
      <w:r w:rsidR="00CC2A36" w:rsidRPr="00FC2813">
        <w:rPr>
          <w:sz w:val="28"/>
          <w:szCs w:val="28"/>
          <w:lang w:val="uk-UA"/>
        </w:rPr>
        <w:t xml:space="preserve"> проект Закону України </w:t>
      </w:r>
      <w:r w:rsidR="004C7F9F">
        <w:rPr>
          <w:sz w:val="28"/>
          <w:szCs w:val="28"/>
          <w:lang w:val="uk-UA"/>
        </w:rPr>
        <w:t>п</w:t>
      </w:r>
      <w:r w:rsidR="00785A78" w:rsidRPr="00FC2813">
        <w:rPr>
          <w:sz w:val="28"/>
          <w:szCs w:val="28"/>
          <w:lang w:val="uk-UA"/>
        </w:rPr>
        <w:t xml:space="preserve">ро </w:t>
      </w:r>
      <w:r w:rsidR="00731C97" w:rsidRPr="00731C97">
        <w:rPr>
          <w:sz w:val="28"/>
          <w:szCs w:val="28"/>
          <w:lang w:val="uk-UA"/>
        </w:rPr>
        <w:t>державну інвентаризацію (аудит) земель (реєстр.</w:t>
      </w:r>
      <w:r w:rsidR="00CE0196">
        <w:rPr>
          <w:sz w:val="28"/>
          <w:szCs w:val="28"/>
          <w:lang w:val="uk-UA"/>
        </w:rPr>
        <w:t xml:space="preserve"> </w:t>
      </w:r>
      <w:r w:rsidR="00731C97" w:rsidRPr="00731C97">
        <w:rPr>
          <w:sz w:val="28"/>
          <w:szCs w:val="28"/>
          <w:lang w:val="uk-UA"/>
        </w:rPr>
        <w:t xml:space="preserve">№ </w:t>
      </w:r>
      <w:r w:rsidR="00CE0196">
        <w:rPr>
          <w:sz w:val="28"/>
          <w:szCs w:val="28"/>
          <w:lang w:val="uk-UA"/>
        </w:rPr>
        <w:t>2405</w:t>
      </w:r>
      <w:r w:rsidR="00731C97" w:rsidRPr="00731C97">
        <w:rPr>
          <w:sz w:val="28"/>
          <w:szCs w:val="28"/>
          <w:lang w:val="uk-UA"/>
        </w:rPr>
        <w:t xml:space="preserve"> від</w:t>
      </w:r>
      <w:r w:rsidR="00731C97">
        <w:rPr>
          <w:sz w:val="28"/>
          <w:szCs w:val="28"/>
          <w:lang w:val="uk-UA"/>
        </w:rPr>
        <w:t> </w:t>
      </w:r>
      <w:r w:rsidR="00CE0196">
        <w:rPr>
          <w:sz w:val="28"/>
          <w:szCs w:val="28"/>
          <w:lang w:val="uk-UA"/>
        </w:rPr>
        <w:t>08</w:t>
      </w:r>
      <w:r w:rsidR="00731C97" w:rsidRPr="00731C97">
        <w:rPr>
          <w:sz w:val="28"/>
          <w:szCs w:val="28"/>
          <w:lang w:val="uk-UA"/>
        </w:rPr>
        <w:t>.</w:t>
      </w:r>
      <w:r w:rsidR="00CE0196">
        <w:rPr>
          <w:sz w:val="28"/>
          <w:szCs w:val="28"/>
          <w:lang w:val="uk-UA"/>
        </w:rPr>
        <w:t>11</w:t>
      </w:r>
      <w:r w:rsidR="00731C97" w:rsidRPr="00731C97">
        <w:rPr>
          <w:sz w:val="28"/>
          <w:szCs w:val="28"/>
          <w:lang w:val="uk-UA"/>
        </w:rPr>
        <w:t>.201</w:t>
      </w:r>
      <w:r w:rsidR="00CE0196">
        <w:rPr>
          <w:sz w:val="28"/>
          <w:szCs w:val="28"/>
          <w:lang w:val="uk-UA"/>
        </w:rPr>
        <w:t>9</w:t>
      </w:r>
      <w:r w:rsidR="00731C97" w:rsidRPr="00731C97">
        <w:rPr>
          <w:sz w:val="28"/>
          <w:szCs w:val="28"/>
          <w:lang w:val="uk-UA"/>
        </w:rPr>
        <w:t xml:space="preserve">), поданий народним депутатом України </w:t>
      </w:r>
      <w:proofErr w:type="spellStart"/>
      <w:r w:rsidR="00731C97" w:rsidRPr="00731C97">
        <w:rPr>
          <w:sz w:val="28"/>
          <w:szCs w:val="28"/>
          <w:lang w:val="uk-UA"/>
        </w:rPr>
        <w:t>Рабіновичем</w:t>
      </w:r>
      <w:proofErr w:type="spellEnd"/>
      <w:r w:rsidR="00731C97" w:rsidRPr="00731C97">
        <w:rPr>
          <w:sz w:val="28"/>
          <w:szCs w:val="28"/>
          <w:lang w:val="uk-UA"/>
        </w:rPr>
        <w:t xml:space="preserve"> В.З., має</w:t>
      </w:r>
      <w:r w:rsidR="00731C97">
        <w:rPr>
          <w:sz w:val="28"/>
          <w:szCs w:val="28"/>
          <w:lang w:val="uk-UA"/>
        </w:rPr>
        <w:t> </w:t>
      </w:r>
      <w:r w:rsidR="00731C97" w:rsidRPr="00731C97">
        <w:rPr>
          <w:sz w:val="28"/>
          <w:szCs w:val="28"/>
          <w:lang w:val="uk-UA"/>
        </w:rPr>
        <w:t>вплив на показники бюджету (збільшує витрати державного бюджету та обмежуватиме надходження до бюджетів платежів, що пов’язані із здійсненням операцій із земельними ділянками сільськогосподарського призначення). У разі прийняття відповідного закону до 15 липня 20</w:t>
      </w:r>
      <w:r w:rsidR="00CE0196">
        <w:rPr>
          <w:sz w:val="28"/>
          <w:szCs w:val="28"/>
          <w:lang w:val="uk-UA"/>
        </w:rPr>
        <w:t>20</w:t>
      </w:r>
      <w:r w:rsidR="00731C97" w:rsidRPr="00731C97">
        <w:rPr>
          <w:sz w:val="28"/>
          <w:szCs w:val="28"/>
          <w:lang w:val="uk-UA"/>
        </w:rPr>
        <w:t xml:space="preserve"> року він має вводитися в дію не раніше 1 січня 20</w:t>
      </w:r>
      <w:r w:rsidR="00CE0196">
        <w:rPr>
          <w:sz w:val="28"/>
          <w:szCs w:val="28"/>
          <w:lang w:val="uk-UA"/>
        </w:rPr>
        <w:t>2</w:t>
      </w:r>
      <w:r w:rsidR="00731C97" w:rsidRPr="00731C97">
        <w:rPr>
          <w:sz w:val="28"/>
          <w:szCs w:val="28"/>
          <w:lang w:val="uk-UA"/>
        </w:rPr>
        <w:t>1 року, а після 15 липня 20</w:t>
      </w:r>
      <w:r w:rsidR="00CE0196">
        <w:rPr>
          <w:sz w:val="28"/>
          <w:szCs w:val="28"/>
          <w:lang w:val="uk-UA"/>
        </w:rPr>
        <w:t>20</w:t>
      </w:r>
      <w:r w:rsidR="00731C97" w:rsidRPr="00731C97">
        <w:rPr>
          <w:sz w:val="28"/>
          <w:szCs w:val="28"/>
          <w:lang w:val="uk-UA"/>
        </w:rPr>
        <w:t xml:space="preserve"> року - не раніше 1 січня 20</w:t>
      </w:r>
      <w:r w:rsidR="00CE0196">
        <w:rPr>
          <w:sz w:val="28"/>
          <w:szCs w:val="28"/>
          <w:lang w:val="uk-UA"/>
        </w:rPr>
        <w:t>22</w:t>
      </w:r>
      <w:r w:rsidR="00731C97" w:rsidRPr="00731C97">
        <w:rPr>
          <w:sz w:val="28"/>
          <w:szCs w:val="28"/>
          <w:lang w:val="uk-UA"/>
        </w:rPr>
        <w:t xml:space="preserve"> року (або 1 січня наступного за цим року залежно від часу прийняття закону).</w:t>
      </w:r>
    </w:p>
    <w:p w:rsidR="00731C97" w:rsidRDefault="00731C97" w:rsidP="00731C97">
      <w:pPr>
        <w:ind w:firstLine="708"/>
        <w:jc w:val="both"/>
        <w:rPr>
          <w:sz w:val="28"/>
          <w:szCs w:val="28"/>
          <w:lang w:val="uk-UA"/>
        </w:rPr>
      </w:pPr>
    </w:p>
    <w:p w:rsidR="00184385" w:rsidRPr="001D6DE4" w:rsidRDefault="00184385" w:rsidP="00184385">
      <w:pPr>
        <w:rPr>
          <w:sz w:val="28"/>
          <w:szCs w:val="28"/>
        </w:rPr>
      </w:pPr>
      <w:proofErr w:type="spellStart"/>
      <w:r w:rsidRPr="001D6DE4">
        <w:rPr>
          <w:sz w:val="28"/>
          <w:szCs w:val="28"/>
        </w:rPr>
        <w:t>Додаток</w:t>
      </w:r>
      <w:proofErr w:type="spellEnd"/>
      <w:r w:rsidRPr="001D6DE4">
        <w:rPr>
          <w:sz w:val="28"/>
          <w:szCs w:val="28"/>
        </w:rPr>
        <w:t xml:space="preserve">: на </w:t>
      </w:r>
      <w:r>
        <w:rPr>
          <w:sz w:val="28"/>
          <w:szCs w:val="28"/>
          <w:lang w:val="uk-UA"/>
        </w:rPr>
        <w:t>2</w:t>
      </w:r>
      <w:r w:rsidRPr="001D6DE4">
        <w:rPr>
          <w:sz w:val="28"/>
          <w:szCs w:val="28"/>
        </w:rPr>
        <w:t xml:space="preserve"> </w:t>
      </w:r>
      <w:proofErr w:type="spellStart"/>
      <w:r w:rsidRPr="001D6DE4">
        <w:rPr>
          <w:sz w:val="28"/>
          <w:szCs w:val="28"/>
        </w:rPr>
        <w:t>арк</w:t>
      </w:r>
      <w:proofErr w:type="spellEnd"/>
      <w:r w:rsidRPr="001D6DE4">
        <w:rPr>
          <w:sz w:val="28"/>
          <w:szCs w:val="28"/>
        </w:rPr>
        <w:t>.</w:t>
      </w:r>
    </w:p>
    <w:p w:rsidR="00731C97" w:rsidRDefault="00731C97" w:rsidP="00731C97">
      <w:pPr>
        <w:ind w:firstLine="708"/>
        <w:jc w:val="both"/>
        <w:rPr>
          <w:sz w:val="28"/>
          <w:szCs w:val="28"/>
          <w:lang w:val="uk-UA"/>
        </w:rPr>
      </w:pPr>
    </w:p>
    <w:p w:rsidR="00184385" w:rsidRDefault="00184385" w:rsidP="00731C97">
      <w:pPr>
        <w:ind w:firstLine="708"/>
        <w:jc w:val="both"/>
        <w:rPr>
          <w:sz w:val="28"/>
          <w:szCs w:val="28"/>
          <w:lang w:val="uk-UA"/>
        </w:rPr>
      </w:pPr>
    </w:p>
    <w:p w:rsidR="00731C97" w:rsidRPr="00BF3A41" w:rsidRDefault="00731C97" w:rsidP="00731C97">
      <w:pPr>
        <w:ind w:firstLine="708"/>
        <w:jc w:val="both"/>
      </w:pPr>
    </w:p>
    <w:p w:rsidR="00A34812" w:rsidRDefault="00A34812" w:rsidP="00A3481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="008276DA">
        <w:t>Ю</w:t>
      </w:r>
      <w:r w:rsidRPr="006F35E7">
        <w:t>.</w:t>
      </w:r>
      <w:r w:rsidR="008276DA">
        <w:t xml:space="preserve"> Ю</w:t>
      </w:r>
      <w:r w:rsidRPr="006F35E7">
        <w:t>. </w:t>
      </w:r>
      <w:r w:rsidR="008276DA">
        <w:t>Арістов</w:t>
      </w:r>
      <w:bookmarkStart w:id="0" w:name="_GoBack"/>
      <w:bookmarkEnd w:id="0"/>
    </w:p>
    <w:sectPr w:rsidR="00A34812" w:rsidSect="00396279">
      <w:footerReference w:type="default" r:id="rId6"/>
      <w:pgSz w:w="11906" w:h="16838"/>
      <w:pgMar w:top="709" w:right="850" w:bottom="1008" w:left="1699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633" w:rsidRDefault="00210633" w:rsidP="00396279">
      <w:r>
        <w:separator/>
      </w:r>
    </w:p>
  </w:endnote>
  <w:endnote w:type="continuationSeparator" w:id="0">
    <w:p w:rsidR="00210633" w:rsidRDefault="00210633" w:rsidP="00396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1842504"/>
      <w:docPartObj>
        <w:docPartGallery w:val="Page Numbers (Bottom of Page)"/>
        <w:docPartUnique/>
      </w:docPartObj>
    </w:sdtPr>
    <w:sdtEndPr/>
    <w:sdtContent>
      <w:p w:rsidR="00396279" w:rsidRDefault="0039627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50BF" w:rsidRPr="003B50BF">
          <w:rPr>
            <w:noProof/>
            <w:lang w:val="uk-UA"/>
          </w:rPr>
          <w:t>2</w:t>
        </w:r>
        <w:r>
          <w:fldChar w:fldCharType="end"/>
        </w:r>
      </w:p>
    </w:sdtContent>
  </w:sdt>
  <w:p w:rsidR="00396279" w:rsidRDefault="0039627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633" w:rsidRDefault="00210633" w:rsidP="00396279">
      <w:r>
        <w:separator/>
      </w:r>
    </w:p>
  </w:footnote>
  <w:footnote w:type="continuationSeparator" w:id="0">
    <w:p w:rsidR="00210633" w:rsidRDefault="00210633" w:rsidP="003962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43F5F"/>
    <w:rsid w:val="000568F1"/>
    <w:rsid w:val="000F49AD"/>
    <w:rsid w:val="00124E2E"/>
    <w:rsid w:val="00133416"/>
    <w:rsid w:val="00153339"/>
    <w:rsid w:val="00153E19"/>
    <w:rsid w:val="00153F2D"/>
    <w:rsid w:val="0016228C"/>
    <w:rsid w:val="001640F5"/>
    <w:rsid w:val="00184385"/>
    <w:rsid w:val="001B2954"/>
    <w:rsid w:val="001C5F2E"/>
    <w:rsid w:val="001D331C"/>
    <w:rsid w:val="001D6DE4"/>
    <w:rsid w:val="001E506D"/>
    <w:rsid w:val="001F6985"/>
    <w:rsid w:val="00210633"/>
    <w:rsid w:val="002123BD"/>
    <w:rsid w:val="0021330C"/>
    <w:rsid w:val="00256798"/>
    <w:rsid w:val="00280711"/>
    <w:rsid w:val="00293390"/>
    <w:rsid w:val="00296D6B"/>
    <w:rsid w:val="002A78D4"/>
    <w:rsid w:val="002C28DB"/>
    <w:rsid w:val="00326C32"/>
    <w:rsid w:val="00332598"/>
    <w:rsid w:val="00337A54"/>
    <w:rsid w:val="003627E0"/>
    <w:rsid w:val="00365F85"/>
    <w:rsid w:val="00366E21"/>
    <w:rsid w:val="003778CF"/>
    <w:rsid w:val="00394A48"/>
    <w:rsid w:val="00396279"/>
    <w:rsid w:val="003B50BF"/>
    <w:rsid w:val="003C1761"/>
    <w:rsid w:val="003C78C1"/>
    <w:rsid w:val="00463D11"/>
    <w:rsid w:val="004A6E2F"/>
    <w:rsid w:val="004C7F9F"/>
    <w:rsid w:val="004E1AA8"/>
    <w:rsid w:val="004E4BBA"/>
    <w:rsid w:val="0052414B"/>
    <w:rsid w:val="00541835"/>
    <w:rsid w:val="0058212C"/>
    <w:rsid w:val="005A2665"/>
    <w:rsid w:val="005D1B07"/>
    <w:rsid w:val="005D3DF7"/>
    <w:rsid w:val="006045B1"/>
    <w:rsid w:val="00606635"/>
    <w:rsid w:val="00631549"/>
    <w:rsid w:val="00671C5A"/>
    <w:rsid w:val="006A263D"/>
    <w:rsid w:val="006B07BD"/>
    <w:rsid w:val="006C60C2"/>
    <w:rsid w:val="006E1CD8"/>
    <w:rsid w:val="00706A6D"/>
    <w:rsid w:val="00731C97"/>
    <w:rsid w:val="007816C4"/>
    <w:rsid w:val="00785A78"/>
    <w:rsid w:val="0078779F"/>
    <w:rsid w:val="007A44C2"/>
    <w:rsid w:val="007C5036"/>
    <w:rsid w:val="008276DA"/>
    <w:rsid w:val="00830557"/>
    <w:rsid w:val="00832B30"/>
    <w:rsid w:val="00864825"/>
    <w:rsid w:val="00884D93"/>
    <w:rsid w:val="0088641E"/>
    <w:rsid w:val="008B0FDB"/>
    <w:rsid w:val="008D7AF4"/>
    <w:rsid w:val="008E5F19"/>
    <w:rsid w:val="0091695D"/>
    <w:rsid w:val="00932804"/>
    <w:rsid w:val="00935E46"/>
    <w:rsid w:val="00957FD4"/>
    <w:rsid w:val="0097203F"/>
    <w:rsid w:val="0098650C"/>
    <w:rsid w:val="009B2AFA"/>
    <w:rsid w:val="009D3359"/>
    <w:rsid w:val="009F31FD"/>
    <w:rsid w:val="00A14C47"/>
    <w:rsid w:val="00A173FE"/>
    <w:rsid w:val="00A34812"/>
    <w:rsid w:val="00A50163"/>
    <w:rsid w:val="00A73FAA"/>
    <w:rsid w:val="00A7688B"/>
    <w:rsid w:val="00A8486F"/>
    <w:rsid w:val="00A97E9C"/>
    <w:rsid w:val="00AA67DD"/>
    <w:rsid w:val="00AD602F"/>
    <w:rsid w:val="00AE4D8B"/>
    <w:rsid w:val="00AF292E"/>
    <w:rsid w:val="00B46782"/>
    <w:rsid w:val="00B94642"/>
    <w:rsid w:val="00BB43BB"/>
    <w:rsid w:val="00BC7324"/>
    <w:rsid w:val="00BE50D7"/>
    <w:rsid w:val="00BE66CF"/>
    <w:rsid w:val="00BE6C14"/>
    <w:rsid w:val="00C03256"/>
    <w:rsid w:val="00C25200"/>
    <w:rsid w:val="00C567D8"/>
    <w:rsid w:val="00C56FE9"/>
    <w:rsid w:val="00C86D85"/>
    <w:rsid w:val="00CB324F"/>
    <w:rsid w:val="00CC2A36"/>
    <w:rsid w:val="00CC74CE"/>
    <w:rsid w:val="00CD2AB5"/>
    <w:rsid w:val="00CE0196"/>
    <w:rsid w:val="00CE0470"/>
    <w:rsid w:val="00D07676"/>
    <w:rsid w:val="00D10D04"/>
    <w:rsid w:val="00D7137F"/>
    <w:rsid w:val="00DC0AB5"/>
    <w:rsid w:val="00DE769C"/>
    <w:rsid w:val="00E0428A"/>
    <w:rsid w:val="00E12552"/>
    <w:rsid w:val="00E32018"/>
    <w:rsid w:val="00E65A11"/>
    <w:rsid w:val="00ED619A"/>
    <w:rsid w:val="00ED6A38"/>
    <w:rsid w:val="00F07DC7"/>
    <w:rsid w:val="00F12A9F"/>
    <w:rsid w:val="00F540F0"/>
    <w:rsid w:val="00FC2813"/>
    <w:rsid w:val="00FD412F"/>
    <w:rsid w:val="00FD5006"/>
    <w:rsid w:val="00F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C26542"/>
  <w15:chartTrackingRefBased/>
  <w15:docId w15:val="{F926EB5E-AA77-4295-937F-3E7C4C520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1640F5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153E19"/>
  </w:style>
  <w:style w:type="paragraph" w:styleId="a6">
    <w:name w:val="header"/>
    <w:basedOn w:val="a"/>
    <w:link w:val="a7"/>
    <w:rsid w:val="00396279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rsid w:val="00396279"/>
    <w:rPr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rsid w:val="00396279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396279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3830</Words>
  <Characters>2184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6002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10</cp:revision>
  <cp:lastPrinted>2020-01-14T15:01:00Z</cp:lastPrinted>
  <dcterms:created xsi:type="dcterms:W3CDTF">2019-12-13T10:03:00Z</dcterms:created>
  <dcterms:modified xsi:type="dcterms:W3CDTF">2020-01-14T15:03:00Z</dcterms:modified>
</cp:coreProperties>
</file>