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соціальної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політики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та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захисту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прав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ветеранів</w:t>
      </w:r>
      <w:proofErr w:type="spellEnd"/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3FD45DF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C76C2" w:rsidRPr="004C76C2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зайнятість населення" (щодо працевлаштування молоді) (реєстр.№2406)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C76C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C76C2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2B1D"/>
    <w:rsid w:val="00DF0115"/>
    <w:rsid w:val="00DF6910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75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23</cp:revision>
  <cp:lastPrinted>2019-11-08T11:28:00Z</cp:lastPrinted>
  <dcterms:created xsi:type="dcterms:W3CDTF">2020-03-31T08:08:00Z</dcterms:created>
  <dcterms:modified xsi:type="dcterms:W3CDTF">2020-05-05T13:20:00Z</dcterms:modified>
</cp:coreProperties>
</file>