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58B" w:rsidRPr="005D5783" w:rsidRDefault="0036558B" w:rsidP="0036558B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  <w:bookmarkStart w:id="0" w:name="_GoBack"/>
      <w:bookmarkEnd w:id="0"/>
      <w:r w:rsidRPr="005D5783">
        <w:rPr>
          <w:rFonts w:ascii="Times New Roman" w:hAnsi="Times New Roman"/>
          <w:i/>
          <w:sz w:val="28"/>
          <w:szCs w:val="28"/>
          <w:u w:val="single"/>
        </w:rPr>
        <w:t>Проект</w:t>
      </w:r>
    </w:p>
    <w:p w:rsidR="0036558B" w:rsidRPr="005D5783" w:rsidRDefault="007B2C22" w:rsidP="0036558B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  <w:r w:rsidRPr="005D5783">
        <w:rPr>
          <w:rFonts w:ascii="Times New Roman" w:hAnsi="Times New Roman"/>
          <w:i/>
          <w:sz w:val="28"/>
          <w:szCs w:val="28"/>
          <w:u w:val="single"/>
        </w:rPr>
        <w:t>Вноситься Президентом України</w:t>
      </w:r>
    </w:p>
    <w:p w:rsidR="0036558B" w:rsidRDefault="0036558B" w:rsidP="0036558B">
      <w:pPr>
        <w:spacing w:after="0" w:line="240" w:lineRule="auto"/>
        <w:jc w:val="right"/>
        <w:rPr>
          <w:rFonts w:ascii="Times New Roman" w:hAnsi="Times New Roman"/>
          <w:sz w:val="28"/>
          <w:szCs w:val="28"/>
          <w:u w:val="single"/>
        </w:rPr>
      </w:pPr>
    </w:p>
    <w:p w:rsidR="0036558B" w:rsidRPr="007B2C22" w:rsidRDefault="0036558B" w:rsidP="0036558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76BD9" w:rsidRPr="007B2C22" w:rsidRDefault="00F76BD9" w:rsidP="003655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6558B" w:rsidRPr="007B2C22" w:rsidRDefault="0036558B" w:rsidP="003655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6558B" w:rsidRDefault="0036558B" w:rsidP="003655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D4B6D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4B6D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4B6D"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4B6D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4B6D">
        <w:rPr>
          <w:rFonts w:ascii="Times New Roman" w:hAnsi="Times New Roman"/>
          <w:b/>
          <w:sz w:val="28"/>
          <w:szCs w:val="28"/>
        </w:rPr>
        <w:t xml:space="preserve">Н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4D4B6D">
        <w:rPr>
          <w:rFonts w:ascii="Times New Roman" w:hAnsi="Times New Roman"/>
          <w:b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4B6D"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4B6D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4B6D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4B6D">
        <w:rPr>
          <w:rFonts w:ascii="Times New Roman" w:hAnsi="Times New Roman"/>
          <w:b/>
          <w:sz w:val="28"/>
          <w:szCs w:val="28"/>
        </w:rPr>
        <w:t>Ї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4B6D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4B6D">
        <w:rPr>
          <w:rFonts w:ascii="Times New Roman" w:hAnsi="Times New Roman"/>
          <w:b/>
          <w:sz w:val="28"/>
          <w:szCs w:val="28"/>
        </w:rPr>
        <w:t>И</w:t>
      </w:r>
      <w:r w:rsidRPr="004D4B6D">
        <w:rPr>
          <w:rFonts w:ascii="Times New Roman" w:hAnsi="Times New Roman"/>
          <w:sz w:val="28"/>
          <w:szCs w:val="28"/>
        </w:rPr>
        <w:t xml:space="preserve"> </w:t>
      </w:r>
    </w:p>
    <w:p w:rsidR="0036558B" w:rsidRDefault="0036558B" w:rsidP="003655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E083A" w:rsidRDefault="00DB4844" w:rsidP="006E083A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B4844">
        <w:rPr>
          <w:rFonts w:ascii="Times New Roman" w:hAnsi="Times New Roman" w:cs="Times New Roman"/>
          <w:bCs/>
          <w:sz w:val="28"/>
          <w:szCs w:val="28"/>
        </w:rPr>
        <w:t xml:space="preserve">Про внесення змін до Бюджетного кодексу України </w:t>
      </w:r>
    </w:p>
    <w:p w:rsidR="00DB4844" w:rsidRPr="007B2C22" w:rsidRDefault="00DB4844" w:rsidP="00F47CD9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B4844">
        <w:rPr>
          <w:rFonts w:ascii="Times New Roman" w:hAnsi="Times New Roman" w:cs="Times New Roman"/>
          <w:bCs/>
          <w:sz w:val="28"/>
          <w:szCs w:val="28"/>
        </w:rPr>
        <w:t xml:space="preserve">щодо </w:t>
      </w:r>
      <w:r w:rsidR="006E083A" w:rsidRPr="006E083A">
        <w:rPr>
          <w:rFonts w:ascii="Times New Roman" w:hAnsi="Times New Roman" w:cs="Times New Roman"/>
          <w:bCs/>
          <w:sz w:val="28"/>
          <w:szCs w:val="28"/>
        </w:rPr>
        <w:t>фінансування розвідувальн</w:t>
      </w:r>
      <w:r w:rsidR="00EF6D3C">
        <w:rPr>
          <w:rFonts w:ascii="Times New Roman" w:hAnsi="Times New Roman" w:cs="Times New Roman"/>
          <w:bCs/>
          <w:sz w:val="28"/>
          <w:szCs w:val="28"/>
        </w:rPr>
        <w:t>ої</w:t>
      </w:r>
      <w:r w:rsidR="006E083A" w:rsidRPr="006E08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6D3C">
        <w:rPr>
          <w:rFonts w:ascii="Times New Roman" w:hAnsi="Times New Roman" w:cs="Times New Roman"/>
          <w:bCs/>
          <w:sz w:val="28"/>
          <w:szCs w:val="28"/>
        </w:rPr>
        <w:t>діяльності</w:t>
      </w:r>
    </w:p>
    <w:p w:rsidR="0036558B" w:rsidRDefault="0036558B" w:rsidP="003655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</w:t>
      </w:r>
      <w:r w:rsidR="006E083A">
        <w:rPr>
          <w:rFonts w:ascii="Times New Roman" w:hAnsi="Times New Roman"/>
          <w:sz w:val="28"/>
          <w:szCs w:val="28"/>
        </w:rPr>
        <w:t>____________________________</w:t>
      </w:r>
    </w:p>
    <w:p w:rsidR="0036558B" w:rsidRPr="007B2C22" w:rsidRDefault="0036558B" w:rsidP="007B2C2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2C22" w:rsidRPr="007B2C22" w:rsidRDefault="007B2C22" w:rsidP="007B2C2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6558B" w:rsidRDefault="0036558B" w:rsidP="007B2C22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1" w:name="n4"/>
      <w:bookmarkStart w:id="2" w:name="n5"/>
      <w:bookmarkEnd w:id="1"/>
      <w:bookmarkEnd w:id="2"/>
      <w:r>
        <w:rPr>
          <w:sz w:val="28"/>
          <w:szCs w:val="28"/>
        </w:rPr>
        <w:t>Верховна Рада України  п о с т а н о в л я є:</w:t>
      </w:r>
    </w:p>
    <w:p w:rsidR="007B2C22" w:rsidRDefault="007B2C22" w:rsidP="007B2C22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EE4BCA" w:rsidRPr="00EE4BCA" w:rsidRDefault="005F0EAB" w:rsidP="007B2C22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І. </w:t>
      </w:r>
      <w:r w:rsidR="00EE4BCA">
        <w:rPr>
          <w:color w:val="000000"/>
          <w:sz w:val="28"/>
          <w:szCs w:val="28"/>
        </w:rPr>
        <w:t xml:space="preserve">Внести до Бюджетного кодексу України </w:t>
      </w:r>
      <w:r w:rsidR="008412E9" w:rsidRPr="00E958DA">
        <w:rPr>
          <w:color w:val="000000"/>
          <w:sz w:val="28"/>
          <w:szCs w:val="28"/>
        </w:rPr>
        <w:t>(Відомості Верховної Ради України, 2010 р., № 50</w:t>
      </w:r>
      <w:r w:rsidR="007B2C22">
        <w:rPr>
          <w:color w:val="000000"/>
          <w:sz w:val="28"/>
          <w:szCs w:val="28"/>
        </w:rPr>
        <w:t>–</w:t>
      </w:r>
      <w:r w:rsidR="008412E9" w:rsidRPr="00E958DA">
        <w:rPr>
          <w:color w:val="000000"/>
          <w:sz w:val="28"/>
          <w:szCs w:val="28"/>
        </w:rPr>
        <w:t>51, ст. 572) так</w:t>
      </w:r>
      <w:r w:rsidR="00EF6D3C">
        <w:rPr>
          <w:color w:val="000000"/>
          <w:sz w:val="28"/>
          <w:szCs w:val="28"/>
        </w:rPr>
        <w:t>і</w:t>
      </w:r>
      <w:r w:rsidR="008412E9" w:rsidRPr="00E958DA">
        <w:rPr>
          <w:color w:val="000000"/>
          <w:sz w:val="28"/>
          <w:szCs w:val="28"/>
        </w:rPr>
        <w:t xml:space="preserve"> змін</w:t>
      </w:r>
      <w:r w:rsidR="00EF6D3C">
        <w:rPr>
          <w:color w:val="000000"/>
          <w:sz w:val="28"/>
          <w:szCs w:val="28"/>
        </w:rPr>
        <w:t>и</w:t>
      </w:r>
      <w:r w:rsidR="008412E9" w:rsidRPr="00E958DA">
        <w:rPr>
          <w:color w:val="000000"/>
          <w:sz w:val="28"/>
          <w:szCs w:val="28"/>
        </w:rPr>
        <w:t>:</w:t>
      </w:r>
    </w:p>
    <w:p w:rsidR="007B2C22" w:rsidRDefault="007B2C22" w:rsidP="007B2C22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EF6D3C" w:rsidRDefault="00EF6D3C" w:rsidP="00EF6D3C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с</w:t>
      </w:r>
      <w:r w:rsidRPr="0044186E">
        <w:rPr>
          <w:color w:val="000000"/>
          <w:sz w:val="28"/>
          <w:szCs w:val="28"/>
        </w:rPr>
        <w:t>татт</w:t>
      </w:r>
      <w:r>
        <w:rPr>
          <w:color w:val="000000"/>
          <w:sz w:val="28"/>
          <w:szCs w:val="28"/>
        </w:rPr>
        <w:t>і</w:t>
      </w:r>
      <w:r w:rsidRPr="004418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29:</w:t>
      </w:r>
    </w:p>
    <w:p w:rsidR="00FC6C93" w:rsidRDefault="00EF6D3C" w:rsidP="00EF6D3C">
      <w:pPr>
        <w:pStyle w:val="rvps2"/>
        <w:shd w:val="clear" w:color="auto" w:fill="FFFFFF"/>
        <w:spacing w:before="12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6E083A">
        <w:rPr>
          <w:color w:val="000000"/>
          <w:sz w:val="28"/>
          <w:szCs w:val="28"/>
        </w:rPr>
        <w:t xml:space="preserve">ункт </w:t>
      </w:r>
      <w:r>
        <w:rPr>
          <w:color w:val="000000"/>
          <w:sz w:val="28"/>
          <w:szCs w:val="28"/>
        </w:rPr>
        <w:t>4</w:t>
      </w:r>
      <w:r w:rsidR="006E083A">
        <w:rPr>
          <w:color w:val="000000"/>
          <w:sz w:val="28"/>
          <w:szCs w:val="28"/>
        </w:rPr>
        <w:t xml:space="preserve">1 частини другої доповнити словами </w:t>
      </w:r>
      <w:r>
        <w:rPr>
          <w:color w:val="000000"/>
          <w:sz w:val="28"/>
          <w:szCs w:val="28"/>
        </w:rPr>
        <w:t xml:space="preserve">та цифрами </w:t>
      </w:r>
      <w:r w:rsidR="006E083A">
        <w:rPr>
          <w:color w:val="000000"/>
          <w:sz w:val="28"/>
          <w:szCs w:val="28"/>
        </w:rPr>
        <w:t>"</w:t>
      </w:r>
      <w:r w:rsidRPr="00EF6D3C">
        <w:rPr>
          <w:color w:val="000000"/>
          <w:sz w:val="28"/>
          <w:szCs w:val="28"/>
        </w:rPr>
        <w:t>(крім коштів, визначених пунктом 12-1 частини третьої цієї статті)</w:t>
      </w:r>
      <w:r w:rsidR="006E083A">
        <w:rPr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t>;</w:t>
      </w:r>
    </w:p>
    <w:p w:rsidR="00EF6D3C" w:rsidRDefault="00EF6D3C" w:rsidP="00EF6D3C">
      <w:pPr>
        <w:pStyle w:val="rvps2"/>
        <w:shd w:val="clear" w:color="auto" w:fill="FFFFFF"/>
        <w:spacing w:before="12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частину третю доповнити пунктом 12-1 такого змісту:</w:t>
      </w:r>
    </w:p>
    <w:p w:rsidR="00EF6D3C" w:rsidRDefault="00EF6D3C" w:rsidP="00EF6D3C">
      <w:pPr>
        <w:pStyle w:val="rvps2"/>
        <w:shd w:val="clear" w:color="auto" w:fill="FFFFFF"/>
        <w:spacing w:before="120" w:beforeAutospacing="0" w:after="0" w:afterAutospacing="0"/>
        <w:ind w:firstLine="720"/>
        <w:jc w:val="both"/>
        <w:rPr>
          <w:rStyle w:val="rvts9"/>
          <w:bCs/>
          <w:color w:val="000000"/>
          <w:sz w:val="28"/>
          <w:szCs w:val="28"/>
        </w:rPr>
      </w:pPr>
      <w:r>
        <w:rPr>
          <w:rStyle w:val="rvts9"/>
          <w:bCs/>
          <w:color w:val="000000"/>
          <w:sz w:val="28"/>
          <w:szCs w:val="28"/>
        </w:rPr>
        <w:t>"</w:t>
      </w:r>
      <w:r w:rsidRPr="00EF6D3C">
        <w:rPr>
          <w:rStyle w:val="rvts9"/>
          <w:bCs/>
          <w:color w:val="000000"/>
          <w:sz w:val="28"/>
          <w:szCs w:val="28"/>
        </w:rPr>
        <w:t>12-1) кошти від реалізації розвідувальними органами України майна, у тому числі нерухомого</w:t>
      </w:r>
      <w:r>
        <w:rPr>
          <w:rStyle w:val="rvts9"/>
          <w:bCs/>
          <w:color w:val="000000"/>
          <w:sz w:val="28"/>
          <w:szCs w:val="28"/>
        </w:rPr>
        <w:t>"</w:t>
      </w:r>
      <w:r w:rsidRPr="00EF6D3C">
        <w:rPr>
          <w:rStyle w:val="rvts9"/>
          <w:bCs/>
          <w:color w:val="000000"/>
          <w:sz w:val="28"/>
          <w:szCs w:val="28"/>
        </w:rPr>
        <w:t>;</w:t>
      </w:r>
    </w:p>
    <w:p w:rsidR="00EF6D3C" w:rsidRDefault="00EF6D3C" w:rsidP="00EF6D3C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rStyle w:val="rvts9"/>
          <w:bCs/>
          <w:color w:val="000000"/>
          <w:sz w:val="28"/>
          <w:szCs w:val="28"/>
        </w:rPr>
      </w:pPr>
    </w:p>
    <w:p w:rsidR="00EF6D3C" w:rsidRDefault="00EF6D3C" w:rsidP="00EF6D3C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Частину четверту статті 30 доповнити пунктом 19-1 такого змісту:</w:t>
      </w:r>
    </w:p>
    <w:p w:rsidR="00EF6D3C" w:rsidRPr="00EF6D3C" w:rsidRDefault="00EF6D3C" w:rsidP="00EF6D3C">
      <w:pPr>
        <w:pStyle w:val="rvps2"/>
        <w:shd w:val="clear" w:color="auto" w:fill="FFFFFF"/>
        <w:spacing w:before="120" w:beforeAutospacing="0" w:after="0" w:afterAutospacing="0"/>
        <w:ind w:firstLine="720"/>
        <w:jc w:val="both"/>
        <w:rPr>
          <w:rStyle w:val="rvts9"/>
          <w:bCs/>
          <w:color w:val="000000"/>
          <w:sz w:val="28"/>
          <w:szCs w:val="28"/>
        </w:rPr>
      </w:pPr>
      <w:r w:rsidRPr="00EF6D3C">
        <w:rPr>
          <w:color w:val="000000"/>
          <w:sz w:val="28"/>
          <w:szCs w:val="28"/>
        </w:rPr>
        <w:t>"</w:t>
      </w:r>
      <w:r w:rsidRPr="00EF6D3C">
        <w:rPr>
          <w:rStyle w:val="rvts9"/>
          <w:bCs/>
          <w:color w:val="000000"/>
          <w:sz w:val="28"/>
          <w:szCs w:val="28"/>
        </w:rPr>
        <w:t>19-1) забезпечення виключно розвідувальної діяльності розвідувальних органів України (за рахунок джерел, визначених пунктом 12-1 частини третьої      статті 29 цього Кодексу)".</w:t>
      </w:r>
    </w:p>
    <w:p w:rsidR="008721FC" w:rsidRDefault="008721FC" w:rsidP="00A6758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5F0EAB" w:rsidRPr="00F6141F" w:rsidRDefault="005F0EAB" w:rsidP="00A6758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F6141F">
        <w:rPr>
          <w:color w:val="000000"/>
          <w:sz w:val="28"/>
          <w:szCs w:val="28"/>
        </w:rPr>
        <w:t>ІІ. Прикінцеві положення</w:t>
      </w:r>
    </w:p>
    <w:p w:rsidR="005F0EAB" w:rsidRPr="00F6141F" w:rsidRDefault="005F0EAB" w:rsidP="00A6758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5F0EAB" w:rsidRPr="00F6141F" w:rsidRDefault="005F0EAB" w:rsidP="00A6758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F6141F">
        <w:rPr>
          <w:color w:val="000000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E91F60" w:rsidRDefault="00E91F60" w:rsidP="00A6758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5F0EAB" w:rsidRPr="00EF6D3C" w:rsidRDefault="005F0EAB" w:rsidP="00A6758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EF6D3C">
        <w:rPr>
          <w:color w:val="000000"/>
          <w:sz w:val="28"/>
          <w:szCs w:val="28"/>
        </w:rPr>
        <w:t xml:space="preserve">2. Кабінету Міністрів України протягом </w:t>
      </w:r>
      <w:r w:rsidR="006E083A" w:rsidRPr="00EF6D3C">
        <w:rPr>
          <w:color w:val="000000"/>
          <w:sz w:val="28"/>
          <w:szCs w:val="28"/>
        </w:rPr>
        <w:t>дв</w:t>
      </w:r>
      <w:r w:rsidRPr="00EF6D3C">
        <w:rPr>
          <w:color w:val="000000"/>
          <w:sz w:val="28"/>
          <w:szCs w:val="28"/>
        </w:rPr>
        <w:t>ох місяців із дня набрання чинності цим Законом:</w:t>
      </w:r>
    </w:p>
    <w:p w:rsidR="005F0EAB" w:rsidRPr="00EF6D3C" w:rsidRDefault="005F0EAB" w:rsidP="00EF6D3C">
      <w:pPr>
        <w:pStyle w:val="rvps2"/>
        <w:shd w:val="clear" w:color="auto" w:fill="FFFFFF"/>
        <w:spacing w:before="12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EF6D3C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5F0EAB" w:rsidRPr="00F6141F" w:rsidRDefault="005F0EAB" w:rsidP="00F76BD9">
      <w:pPr>
        <w:pStyle w:val="rvps2"/>
        <w:shd w:val="clear" w:color="auto" w:fill="FFFFFF"/>
        <w:spacing w:before="12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EF6D3C">
        <w:rPr>
          <w:color w:val="000000"/>
          <w:sz w:val="28"/>
          <w:szCs w:val="28"/>
        </w:rPr>
        <w:t>забезпечити приведення міністерствами</w:t>
      </w:r>
      <w:r w:rsidR="00F76BD9" w:rsidRPr="00EF6D3C">
        <w:rPr>
          <w:color w:val="000000"/>
          <w:sz w:val="28"/>
          <w:szCs w:val="28"/>
        </w:rPr>
        <w:t xml:space="preserve"> та іншими центральними органами виконавчої влади</w:t>
      </w:r>
      <w:r w:rsidRPr="00EF6D3C">
        <w:rPr>
          <w:color w:val="000000"/>
          <w:sz w:val="28"/>
          <w:szCs w:val="28"/>
        </w:rPr>
        <w:t xml:space="preserve"> їх нормативно-правових актів у відповідність із цим Законом.</w:t>
      </w:r>
    </w:p>
    <w:p w:rsidR="00F76BD9" w:rsidRPr="00F76BD9" w:rsidRDefault="00F76BD9" w:rsidP="003655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6558B" w:rsidRPr="00F76BD9" w:rsidRDefault="0036558B" w:rsidP="003655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90EA1">
        <w:rPr>
          <w:rFonts w:ascii="Times New Roman" w:hAnsi="Times New Roman"/>
          <w:b/>
          <w:sz w:val="28"/>
          <w:szCs w:val="28"/>
        </w:rPr>
        <w:t xml:space="preserve">Голова </w:t>
      </w:r>
    </w:p>
    <w:p w:rsidR="008412E9" w:rsidRPr="00330AEB" w:rsidRDefault="0036558B" w:rsidP="00330A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Верховної </w:t>
      </w:r>
      <w:r w:rsidRPr="00890EA1">
        <w:rPr>
          <w:rFonts w:ascii="Times New Roman" w:hAnsi="Times New Roman"/>
          <w:b/>
          <w:sz w:val="28"/>
          <w:szCs w:val="28"/>
        </w:rPr>
        <w:t>Рад</w:t>
      </w:r>
      <w:r>
        <w:rPr>
          <w:rFonts w:ascii="Times New Roman" w:hAnsi="Times New Roman"/>
          <w:b/>
          <w:sz w:val="28"/>
          <w:szCs w:val="28"/>
        </w:rPr>
        <w:t>и</w:t>
      </w:r>
      <w:r w:rsidRPr="00890EA1">
        <w:rPr>
          <w:rFonts w:ascii="Times New Roman" w:hAnsi="Times New Roman"/>
          <w:b/>
          <w:sz w:val="28"/>
          <w:szCs w:val="28"/>
        </w:rPr>
        <w:t xml:space="preserve"> України</w:t>
      </w:r>
    </w:p>
    <w:sectPr w:rsidR="008412E9" w:rsidRPr="00330AEB" w:rsidSect="00A252D7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6A2" w:rsidRDefault="00EF06A2" w:rsidP="00501052">
      <w:pPr>
        <w:spacing w:after="0" w:line="240" w:lineRule="auto"/>
      </w:pPr>
      <w:r>
        <w:separator/>
      </w:r>
    </w:p>
  </w:endnote>
  <w:endnote w:type="continuationSeparator" w:id="0">
    <w:p w:rsidR="00EF06A2" w:rsidRDefault="00EF06A2" w:rsidP="00501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6A2" w:rsidRDefault="00EF06A2" w:rsidP="00501052">
      <w:pPr>
        <w:spacing w:after="0" w:line="240" w:lineRule="auto"/>
      </w:pPr>
      <w:r>
        <w:separator/>
      </w:r>
    </w:p>
  </w:footnote>
  <w:footnote w:type="continuationSeparator" w:id="0">
    <w:p w:rsidR="00EF06A2" w:rsidRDefault="00EF06A2" w:rsidP="00501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0092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01052" w:rsidRPr="00A252D7" w:rsidRDefault="00501052" w:rsidP="00A252D7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252D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252D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252D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F6D3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252D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01052" w:rsidRPr="00A252D7" w:rsidRDefault="00501052">
    <w:pPr>
      <w:pStyle w:val="a5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05C4E"/>
    <w:multiLevelType w:val="hybridMultilevel"/>
    <w:tmpl w:val="13E81196"/>
    <w:lvl w:ilvl="0" w:tplc="A33EE9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DA2578"/>
    <w:multiLevelType w:val="multilevel"/>
    <w:tmpl w:val="5B4A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2E9"/>
    <w:rsid w:val="000523EC"/>
    <w:rsid w:val="000652F6"/>
    <w:rsid w:val="000806F1"/>
    <w:rsid w:val="00080D3B"/>
    <w:rsid w:val="00080F97"/>
    <w:rsid w:val="000A7CA7"/>
    <w:rsid w:val="000B3699"/>
    <w:rsid w:val="000F3ACE"/>
    <w:rsid w:val="000F6BC2"/>
    <w:rsid w:val="00147BDF"/>
    <w:rsid w:val="001973EB"/>
    <w:rsid w:val="001F178B"/>
    <w:rsid w:val="001F19A4"/>
    <w:rsid w:val="00237980"/>
    <w:rsid w:val="00241CD7"/>
    <w:rsid w:val="00254711"/>
    <w:rsid w:val="0026257D"/>
    <w:rsid w:val="002A3BA1"/>
    <w:rsid w:val="00330AEB"/>
    <w:rsid w:val="0036558B"/>
    <w:rsid w:val="003733BD"/>
    <w:rsid w:val="00436FE7"/>
    <w:rsid w:val="0044186E"/>
    <w:rsid w:val="004F5F28"/>
    <w:rsid w:val="00501052"/>
    <w:rsid w:val="005249CE"/>
    <w:rsid w:val="00531D77"/>
    <w:rsid w:val="005459F6"/>
    <w:rsid w:val="005A0D8F"/>
    <w:rsid w:val="005D5783"/>
    <w:rsid w:val="005F0EAB"/>
    <w:rsid w:val="005F1CA3"/>
    <w:rsid w:val="00624587"/>
    <w:rsid w:val="00673EF2"/>
    <w:rsid w:val="00685D33"/>
    <w:rsid w:val="0068732B"/>
    <w:rsid w:val="00687ED4"/>
    <w:rsid w:val="006A6F02"/>
    <w:rsid w:val="006E083A"/>
    <w:rsid w:val="006F1CED"/>
    <w:rsid w:val="00744D1B"/>
    <w:rsid w:val="00794F71"/>
    <w:rsid w:val="007B2C22"/>
    <w:rsid w:val="007E0201"/>
    <w:rsid w:val="008357F1"/>
    <w:rsid w:val="008412E9"/>
    <w:rsid w:val="00846A13"/>
    <w:rsid w:val="00870282"/>
    <w:rsid w:val="008721FC"/>
    <w:rsid w:val="00873E08"/>
    <w:rsid w:val="00937B7F"/>
    <w:rsid w:val="00962D68"/>
    <w:rsid w:val="0096374C"/>
    <w:rsid w:val="00A252D7"/>
    <w:rsid w:val="00A67580"/>
    <w:rsid w:val="00AB051D"/>
    <w:rsid w:val="00AD07DC"/>
    <w:rsid w:val="00B047DC"/>
    <w:rsid w:val="00B25B85"/>
    <w:rsid w:val="00B341A7"/>
    <w:rsid w:val="00BF3F0E"/>
    <w:rsid w:val="00C03C53"/>
    <w:rsid w:val="00C65E60"/>
    <w:rsid w:val="00D26628"/>
    <w:rsid w:val="00D45E1D"/>
    <w:rsid w:val="00D46607"/>
    <w:rsid w:val="00DA0843"/>
    <w:rsid w:val="00DA4DA1"/>
    <w:rsid w:val="00DB4844"/>
    <w:rsid w:val="00DD0E18"/>
    <w:rsid w:val="00DD41E9"/>
    <w:rsid w:val="00E91F60"/>
    <w:rsid w:val="00E958DA"/>
    <w:rsid w:val="00EE4BCA"/>
    <w:rsid w:val="00EF06A2"/>
    <w:rsid w:val="00EF6D3C"/>
    <w:rsid w:val="00F12BA5"/>
    <w:rsid w:val="00F3359A"/>
    <w:rsid w:val="00F43570"/>
    <w:rsid w:val="00F47CD9"/>
    <w:rsid w:val="00F6141F"/>
    <w:rsid w:val="00F76BD9"/>
    <w:rsid w:val="00FA6B41"/>
    <w:rsid w:val="00FC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41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semiHidden/>
    <w:unhideWhenUsed/>
    <w:rsid w:val="008412E9"/>
    <w:rPr>
      <w:color w:val="0000FF"/>
      <w:u w:val="single"/>
    </w:rPr>
  </w:style>
  <w:style w:type="character" w:customStyle="1" w:styleId="rvts37">
    <w:name w:val="rvts37"/>
    <w:basedOn w:val="a0"/>
    <w:rsid w:val="008412E9"/>
  </w:style>
  <w:style w:type="character" w:styleId="a4">
    <w:name w:val="Strong"/>
    <w:basedOn w:val="a0"/>
    <w:uiPriority w:val="22"/>
    <w:qFormat/>
    <w:rsid w:val="00EE4BCA"/>
    <w:rPr>
      <w:b/>
      <w:bCs/>
    </w:rPr>
  </w:style>
  <w:style w:type="character" w:customStyle="1" w:styleId="rvts46">
    <w:name w:val="rvts46"/>
    <w:basedOn w:val="a0"/>
    <w:rsid w:val="00EE4BCA"/>
  </w:style>
  <w:style w:type="character" w:customStyle="1" w:styleId="rvts9">
    <w:name w:val="rvts9"/>
    <w:basedOn w:val="a0"/>
    <w:rsid w:val="00794F71"/>
  </w:style>
  <w:style w:type="paragraph" w:styleId="a5">
    <w:name w:val="header"/>
    <w:basedOn w:val="a"/>
    <w:link w:val="a6"/>
    <w:uiPriority w:val="99"/>
    <w:unhideWhenUsed/>
    <w:rsid w:val="005010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01052"/>
  </w:style>
  <w:style w:type="paragraph" w:styleId="a7">
    <w:name w:val="footer"/>
    <w:basedOn w:val="a"/>
    <w:link w:val="a8"/>
    <w:uiPriority w:val="99"/>
    <w:unhideWhenUsed/>
    <w:rsid w:val="005010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01052"/>
  </w:style>
  <w:style w:type="paragraph" w:styleId="a9">
    <w:name w:val="Balloon Text"/>
    <w:basedOn w:val="a"/>
    <w:link w:val="aa"/>
    <w:uiPriority w:val="99"/>
    <w:semiHidden/>
    <w:unhideWhenUsed/>
    <w:rsid w:val="005D5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D57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96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6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854</Words>
  <Characters>488</Characters>
  <Application>Microsoft Office Word</Application>
  <DocSecurity>4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2019-10-24T16:16:00Z</dcterms:created>
  <dcterms:modified xsi:type="dcterms:W3CDTF">2019-10-24T16:16:00Z</dcterms:modified>
</cp:coreProperties>
</file>