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180" w:rsidRDefault="00250180" w:rsidP="0017603F">
      <w:pPr>
        <w:pStyle w:val="7"/>
        <w:rPr>
          <w:b/>
        </w:rPr>
      </w:pPr>
      <w:bookmarkStart w:id="0" w:name="_GoBack"/>
      <w:bookmarkEnd w:id="0"/>
      <w:r w:rsidRPr="00615BD2">
        <w:rPr>
          <w:b/>
        </w:rPr>
        <w:t>ПОЯСНЮВАЛЬНА ЗАПИСКА</w:t>
      </w:r>
    </w:p>
    <w:p w:rsidR="0017603F" w:rsidRDefault="00250180" w:rsidP="0017603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 проекту Закону України </w:t>
      </w:r>
      <w:r w:rsidR="000E3618">
        <w:rPr>
          <w:sz w:val="28"/>
          <w:szCs w:val="28"/>
        </w:rPr>
        <w:t>"</w:t>
      </w:r>
      <w:r w:rsidRPr="00250180">
        <w:rPr>
          <w:sz w:val="28"/>
          <w:szCs w:val="28"/>
        </w:rPr>
        <w:t xml:space="preserve">Про внесення змін до </w:t>
      </w:r>
    </w:p>
    <w:p w:rsidR="00250180" w:rsidRDefault="00250180" w:rsidP="0017603F">
      <w:pPr>
        <w:jc w:val="center"/>
        <w:rPr>
          <w:sz w:val="28"/>
          <w:szCs w:val="28"/>
        </w:rPr>
      </w:pPr>
      <w:r w:rsidRPr="00250180">
        <w:rPr>
          <w:sz w:val="28"/>
          <w:szCs w:val="28"/>
        </w:rPr>
        <w:t>Закону України "Про судоустрій і статус суддів" у зв'язку з прийняттям Закону України "Про розвідку"</w:t>
      </w:r>
    </w:p>
    <w:p w:rsidR="0017603F" w:rsidRDefault="0017603F" w:rsidP="0017603F">
      <w:pPr>
        <w:jc w:val="center"/>
        <w:rPr>
          <w:sz w:val="28"/>
          <w:szCs w:val="28"/>
        </w:rPr>
      </w:pPr>
    </w:p>
    <w:p w:rsidR="000E3618" w:rsidRDefault="000E3618" w:rsidP="0017603F">
      <w:pPr>
        <w:jc w:val="center"/>
        <w:rPr>
          <w:sz w:val="28"/>
          <w:szCs w:val="28"/>
        </w:rPr>
      </w:pPr>
    </w:p>
    <w:p w:rsidR="00250180" w:rsidRDefault="00250180" w:rsidP="00250180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C9708F">
        <w:rPr>
          <w:b/>
          <w:sz w:val="28"/>
          <w:szCs w:val="28"/>
        </w:rPr>
        <w:t xml:space="preserve">. </w:t>
      </w:r>
      <w:r w:rsidRPr="00367CA3">
        <w:rPr>
          <w:b/>
          <w:bCs/>
          <w:sz w:val="28"/>
          <w:szCs w:val="28"/>
        </w:rPr>
        <w:t>Обґрунтування необхідності прийняття акта</w:t>
      </w:r>
      <w:r w:rsidRPr="00D75E24">
        <w:rPr>
          <w:sz w:val="28"/>
          <w:szCs w:val="28"/>
        </w:rPr>
        <w:t xml:space="preserve"> </w:t>
      </w:r>
    </w:p>
    <w:p w:rsidR="00250180" w:rsidRPr="00CE3286" w:rsidRDefault="00250180" w:rsidP="0017603F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CF3E63">
        <w:rPr>
          <w:sz w:val="28"/>
          <w:szCs w:val="28"/>
        </w:rPr>
        <w:t xml:space="preserve">роект Закону України </w:t>
      </w:r>
      <w:r w:rsidR="0017603F">
        <w:rPr>
          <w:sz w:val="28"/>
          <w:szCs w:val="28"/>
        </w:rPr>
        <w:t>"</w:t>
      </w:r>
      <w:r w:rsidRPr="00250180">
        <w:rPr>
          <w:sz w:val="28"/>
          <w:szCs w:val="28"/>
        </w:rPr>
        <w:t xml:space="preserve">Про внесення змін до Закону України                      "Про судоустрій і статус суддів" у зв'язку з прийняттям Закону України               "Про розвідку" </w:t>
      </w:r>
      <w:r w:rsidRPr="00CF3E63">
        <w:rPr>
          <w:sz w:val="28"/>
          <w:szCs w:val="28"/>
        </w:rPr>
        <w:t>(далі – законопроект)</w:t>
      </w:r>
      <w:r>
        <w:rPr>
          <w:sz w:val="28"/>
          <w:szCs w:val="28"/>
        </w:rPr>
        <w:t xml:space="preserve"> </w:t>
      </w:r>
      <w:r w:rsidRPr="009A343B">
        <w:rPr>
          <w:sz w:val="28"/>
          <w:szCs w:val="28"/>
        </w:rPr>
        <w:t xml:space="preserve">розроблено </w:t>
      </w:r>
      <w:r w:rsidR="0017603F">
        <w:rPr>
          <w:sz w:val="28"/>
          <w:szCs w:val="28"/>
        </w:rPr>
        <w:t>з метою</w:t>
      </w:r>
      <w:r w:rsidRPr="009A343B">
        <w:rPr>
          <w:sz w:val="28"/>
          <w:szCs w:val="28"/>
        </w:rPr>
        <w:t xml:space="preserve"> реалізації положень Національної розвідувальної програми на 2016</w:t>
      </w:r>
      <w:r>
        <w:rPr>
          <w:sz w:val="28"/>
          <w:szCs w:val="28"/>
        </w:rPr>
        <w:t xml:space="preserve"> </w:t>
      </w:r>
      <w:r w:rsidRPr="009A343B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31393D">
        <w:rPr>
          <w:sz w:val="28"/>
          <w:szCs w:val="28"/>
        </w:rPr>
        <w:t>2020 роки в частині у</w:t>
      </w:r>
      <w:r w:rsidRPr="009A343B">
        <w:rPr>
          <w:sz w:val="28"/>
          <w:szCs w:val="28"/>
        </w:rPr>
        <w:t xml:space="preserve">досконалення механізмів </w:t>
      </w:r>
      <w:r>
        <w:rPr>
          <w:sz w:val="28"/>
          <w:szCs w:val="28"/>
        </w:rPr>
        <w:t xml:space="preserve">діяльності </w:t>
      </w:r>
      <w:r w:rsidRPr="009A343B">
        <w:rPr>
          <w:sz w:val="28"/>
          <w:szCs w:val="28"/>
        </w:rPr>
        <w:t>розвідувальних органів України</w:t>
      </w:r>
      <w:r w:rsidR="0017603F">
        <w:rPr>
          <w:sz w:val="28"/>
          <w:szCs w:val="28"/>
        </w:rPr>
        <w:t>.</w:t>
      </w:r>
      <w:r w:rsidRPr="009A343B">
        <w:rPr>
          <w:sz w:val="28"/>
          <w:szCs w:val="28"/>
        </w:rPr>
        <w:t xml:space="preserve"> </w:t>
      </w:r>
    </w:p>
    <w:p w:rsidR="000E3618" w:rsidRDefault="000E3618" w:rsidP="000E3618">
      <w:pPr>
        <w:ind w:firstLine="720"/>
        <w:jc w:val="both"/>
        <w:rPr>
          <w:b/>
          <w:sz w:val="28"/>
          <w:szCs w:val="28"/>
        </w:rPr>
      </w:pPr>
    </w:p>
    <w:p w:rsidR="00250180" w:rsidRDefault="00250180" w:rsidP="000E3618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Мета акта</w:t>
      </w:r>
    </w:p>
    <w:p w:rsidR="00250180" w:rsidRPr="00CF3E63" w:rsidRDefault="00250180" w:rsidP="0017603F">
      <w:pPr>
        <w:spacing w:before="120"/>
        <w:ind w:firstLine="720"/>
        <w:jc w:val="both"/>
        <w:rPr>
          <w:sz w:val="28"/>
          <w:szCs w:val="28"/>
        </w:rPr>
      </w:pPr>
      <w:r w:rsidRPr="00CF3E63">
        <w:rPr>
          <w:sz w:val="28"/>
          <w:szCs w:val="28"/>
        </w:rPr>
        <w:t xml:space="preserve">Метою прийняття </w:t>
      </w:r>
      <w:r>
        <w:rPr>
          <w:sz w:val="28"/>
          <w:szCs w:val="28"/>
        </w:rPr>
        <w:t>законопр</w:t>
      </w:r>
      <w:r w:rsidRPr="009A343B">
        <w:rPr>
          <w:sz w:val="28"/>
          <w:szCs w:val="28"/>
        </w:rPr>
        <w:t>о</w:t>
      </w:r>
      <w:r>
        <w:rPr>
          <w:sz w:val="28"/>
          <w:szCs w:val="28"/>
        </w:rPr>
        <w:t>е</w:t>
      </w:r>
      <w:r w:rsidRPr="009A343B">
        <w:rPr>
          <w:sz w:val="28"/>
          <w:szCs w:val="28"/>
        </w:rPr>
        <w:t>кт</w:t>
      </w:r>
      <w:r>
        <w:rPr>
          <w:sz w:val="28"/>
          <w:szCs w:val="28"/>
        </w:rPr>
        <w:t>у</w:t>
      </w:r>
      <w:r w:rsidRPr="00CF3E63">
        <w:rPr>
          <w:sz w:val="28"/>
          <w:szCs w:val="28"/>
        </w:rPr>
        <w:t xml:space="preserve"> є вдосконалення правових засад забезпечення </w:t>
      </w:r>
      <w:r w:rsidR="00DA609A">
        <w:rPr>
          <w:sz w:val="28"/>
          <w:szCs w:val="28"/>
        </w:rPr>
        <w:t xml:space="preserve">проведення </w:t>
      </w:r>
      <w:r w:rsidRPr="00CF3E63">
        <w:rPr>
          <w:sz w:val="28"/>
          <w:szCs w:val="28"/>
        </w:rPr>
        <w:t>розвідувальни</w:t>
      </w:r>
      <w:r w:rsidR="00DA609A">
        <w:rPr>
          <w:sz w:val="28"/>
          <w:szCs w:val="28"/>
        </w:rPr>
        <w:t>ми</w:t>
      </w:r>
      <w:r w:rsidRPr="00CF3E63">
        <w:rPr>
          <w:sz w:val="28"/>
          <w:szCs w:val="28"/>
        </w:rPr>
        <w:t xml:space="preserve"> орган</w:t>
      </w:r>
      <w:r w:rsidR="00DA609A">
        <w:rPr>
          <w:sz w:val="28"/>
          <w:szCs w:val="28"/>
        </w:rPr>
        <w:t>ами</w:t>
      </w:r>
      <w:r w:rsidRPr="00CF3E63">
        <w:rPr>
          <w:sz w:val="28"/>
          <w:szCs w:val="28"/>
        </w:rPr>
        <w:t xml:space="preserve"> України</w:t>
      </w:r>
      <w:r w:rsidR="00DA609A">
        <w:rPr>
          <w:sz w:val="28"/>
          <w:szCs w:val="28"/>
        </w:rPr>
        <w:t xml:space="preserve"> розвідувальних заходів, які проводяться на підставі рішення суду</w:t>
      </w:r>
      <w:r w:rsidRPr="00CF3E63">
        <w:rPr>
          <w:sz w:val="28"/>
          <w:szCs w:val="28"/>
        </w:rPr>
        <w:t>.</w:t>
      </w:r>
    </w:p>
    <w:p w:rsidR="000E3618" w:rsidRDefault="000E3618" w:rsidP="000E3618">
      <w:pPr>
        <w:ind w:firstLine="720"/>
        <w:jc w:val="both"/>
        <w:rPr>
          <w:b/>
          <w:sz w:val="28"/>
          <w:szCs w:val="28"/>
        </w:rPr>
      </w:pPr>
    </w:p>
    <w:p w:rsidR="00250180" w:rsidRDefault="00250180" w:rsidP="000E3618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367CA3">
        <w:rPr>
          <w:b/>
          <w:sz w:val="28"/>
          <w:szCs w:val="28"/>
        </w:rPr>
        <w:t>Суть акт</w:t>
      </w:r>
      <w:r>
        <w:rPr>
          <w:b/>
          <w:sz w:val="28"/>
          <w:szCs w:val="28"/>
        </w:rPr>
        <w:t>а</w:t>
      </w:r>
    </w:p>
    <w:p w:rsidR="00250180" w:rsidRDefault="00250180" w:rsidP="0017603F">
      <w:pPr>
        <w:spacing w:before="120" w:after="120"/>
        <w:ind w:firstLine="720"/>
        <w:jc w:val="both"/>
        <w:rPr>
          <w:bCs/>
          <w:iCs/>
          <w:sz w:val="28"/>
          <w:szCs w:val="28"/>
          <w:shd w:val="clear" w:color="auto" w:fill="FFFFFF"/>
          <w:lang w:eastAsia="ru-RU"/>
        </w:rPr>
      </w:pPr>
      <w:r>
        <w:rPr>
          <w:sz w:val="28"/>
          <w:szCs w:val="28"/>
        </w:rPr>
        <w:t xml:space="preserve">Законопроектом вносяться зміни до </w:t>
      </w:r>
      <w:r w:rsidR="00F70034" w:rsidRPr="00250180">
        <w:rPr>
          <w:sz w:val="28"/>
          <w:szCs w:val="28"/>
        </w:rPr>
        <w:t>Закону України "Про судоустрій і статус суддів"</w:t>
      </w:r>
      <w:r w:rsidR="0017603F">
        <w:rPr>
          <w:sz w:val="28"/>
          <w:szCs w:val="28"/>
        </w:rPr>
        <w:t xml:space="preserve">, якими передбачається уточнити, що при розгляді справ перебіг судового процесу фіксується технічними засобами в порядку встановленому законом, крім випадків установлених законом (пропоновані зміни до частини шостої статті 11), а також віднести до повноважень </w:t>
      </w:r>
      <w:r w:rsidR="0031393D">
        <w:rPr>
          <w:sz w:val="28"/>
          <w:szCs w:val="28"/>
        </w:rPr>
        <w:t xml:space="preserve">голови апеляційного суду </w:t>
      </w:r>
      <w:r w:rsidR="0031393D" w:rsidRPr="009112BA">
        <w:rPr>
          <w:sz w:val="28"/>
          <w:szCs w:val="28"/>
        </w:rPr>
        <w:t>здійсн</w:t>
      </w:r>
      <w:r w:rsidR="0031393D">
        <w:rPr>
          <w:sz w:val="28"/>
          <w:szCs w:val="28"/>
        </w:rPr>
        <w:t xml:space="preserve">ення </w:t>
      </w:r>
      <w:r w:rsidR="0031393D" w:rsidRPr="009112BA">
        <w:rPr>
          <w:sz w:val="28"/>
          <w:szCs w:val="28"/>
        </w:rPr>
        <w:t>повноважен</w:t>
      </w:r>
      <w:r w:rsidR="0017603F">
        <w:rPr>
          <w:sz w:val="28"/>
          <w:szCs w:val="28"/>
        </w:rPr>
        <w:t>ь</w:t>
      </w:r>
      <w:r w:rsidR="0031393D" w:rsidRPr="009112BA">
        <w:rPr>
          <w:sz w:val="28"/>
          <w:szCs w:val="28"/>
        </w:rPr>
        <w:t xml:space="preserve"> уповноваженого судді та признач</w:t>
      </w:r>
      <w:r w:rsidR="0031393D">
        <w:rPr>
          <w:sz w:val="28"/>
          <w:szCs w:val="28"/>
        </w:rPr>
        <w:t xml:space="preserve">ення </w:t>
      </w:r>
      <w:r w:rsidR="0031393D" w:rsidRPr="009112BA">
        <w:rPr>
          <w:sz w:val="28"/>
          <w:szCs w:val="28"/>
        </w:rPr>
        <w:t>з числа суддів апеляційного суду суддів (судд</w:t>
      </w:r>
      <w:r w:rsidR="0031393D">
        <w:rPr>
          <w:sz w:val="28"/>
          <w:szCs w:val="28"/>
        </w:rPr>
        <w:t>і</w:t>
      </w:r>
      <w:r w:rsidR="0031393D" w:rsidRPr="009112BA">
        <w:rPr>
          <w:sz w:val="28"/>
          <w:szCs w:val="28"/>
        </w:rPr>
        <w:t xml:space="preserve">) для здійснення таких повноважень у випадках, визначених Законом України </w:t>
      </w:r>
      <w:r w:rsidR="0031393D" w:rsidRPr="009112BA">
        <w:rPr>
          <w:bCs/>
          <w:iCs/>
          <w:sz w:val="28"/>
          <w:szCs w:val="28"/>
          <w:shd w:val="clear" w:color="auto" w:fill="FFFFFF"/>
          <w:lang w:eastAsia="ru-RU"/>
        </w:rPr>
        <w:t>"</w:t>
      </w:r>
      <w:r w:rsidR="0031393D" w:rsidRPr="009112BA">
        <w:rPr>
          <w:sz w:val="28"/>
          <w:szCs w:val="28"/>
        </w:rPr>
        <w:t>Про розвідку</w:t>
      </w:r>
      <w:r w:rsidR="0031393D" w:rsidRPr="009112BA">
        <w:rPr>
          <w:bCs/>
          <w:iCs/>
          <w:sz w:val="28"/>
          <w:szCs w:val="28"/>
          <w:shd w:val="clear" w:color="auto" w:fill="FFFFFF"/>
          <w:lang w:eastAsia="ru-RU"/>
        </w:rPr>
        <w:t>"</w:t>
      </w:r>
      <w:r w:rsidR="00EF0828">
        <w:rPr>
          <w:bCs/>
          <w:iCs/>
          <w:sz w:val="28"/>
          <w:szCs w:val="28"/>
          <w:shd w:val="clear" w:color="auto" w:fill="FFFFFF"/>
          <w:lang w:eastAsia="ru-RU"/>
        </w:rPr>
        <w:t xml:space="preserve"> (</w:t>
      </w:r>
      <w:r w:rsidR="0017603F">
        <w:rPr>
          <w:bCs/>
          <w:iCs/>
          <w:sz w:val="28"/>
          <w:szCs w:val="28"/>
          <w:shd w:val="clear" w:color="auto" w:fill="FFFFFF"/>
          <w:lang w:eastAsia="ru-RU"/>
        </w:rPr>
        <w:t xml:space="preserve">пропоновані зміни до </w:t>
      </w:r>
      <w:r w:rsidR="00EF0828">
        <w:rPr>
          <w:bCs/>
          <w:iCs/>
          <w:sz w:val="28"/>
          <w:szCs w:val="28"/>
          <w:shd w:val="clear" w:color="auto" w:fill="FFFFFF"/>
          <w:lang w:eastAsia="ru-RU"/>
        </w:rPr>
        <w:t>пункту 9 частини першої статті 29).</w:t>
      </w:r>
    </w:p>
    <w:p w:rsidR="0017603F" w:rsidRPr="00B22D34" w:rsidRDefault="0017603F" w:rsidP="000E3618">
      <w:pPr>
        <w:ind w:firstLine="720"/>
        <w:jc w:val="both"/>
        <w:rPr>
          <w:rStyle w:val="rvts9"/>
          <w:sz w:val="28"/>
          <w:szCs w:val="28"/>
        </w:rPr>
      </w:pPr>
      <w:r>
        <w:rPr>
          <w:bCs/>
          <w:iCs/>
          <w:sz w:val="28"/>
          <w:szCs w:val="28"/>
          <w:shd w:val="clear" w:color="auto" w:fill="FFFFFF"/>
          <w:lang w:eastAsia="ru-RU"/>
        </w:rPr>
        <w:t>Передбачається,</w:t>
      </w:r>
      <w:r w:rsidR="000E3618">
        <w:rPr>
          <w:bCs/>
          <w:iCs/>
          <w:sz w:val="28"/>
          <w:szCs w:val="28"/>
          <w:shd w:val="clear" w:color="auto" w:fill="FFFFFF"/>
          <w:lang w:eastAsia="ru-RU"/>
        </w:rPr>
        <w:t xml:space="preserve"> що відповідний Закон набирає чинності одночасно з набранням чинності Законом України "Про розвідку".</w:t>
      </w:r>
      <w:r>
        <w:rPr>
          <w:bCs/>
          <w:iCs/>
          <w:sz w:val="28"/>
          <w:szCs w:val="28"/>
          <w:shd w:val="clear" w:color="auto" w:fill="FFFFFF"/>
          <w:lang w:eastAsia="ru-RU"/>
        </w:rPr>
        <w:t xml:space="preserve"> </w:t>
      </w:r>
    </w:p>
    <w:p w:rsidR="000E3618" w:rsidRDefault="000E3618" w:rsidP="00250180">
      <w:pPr>
        <w:ind w:firstLine="720"/>
        <w:jc w:val="both"/>
        <w:rPr>
          <w:b/>
          <w:sz w:val="28"/>
          <w:szCs w:val="28"/>
        </w:rPr>
      </w:pPr>
    </w:p>
    <w:p w:rsidR="00250180" w:rsidRPr="00367CA3" w:rsidRDefault="00250180" w:rsidP="00250180">
      <w:pPr>
        <w:ind w:firstLine="720"/>
        <w:jc w:val="both"/>
        <w:rPr>
          <w:b/>
          <w:sz w:val="28"/>
          <w:szCs w:val="28"/>
        </w:rPr>
      </w:pPr>
      <w:r w:rsidRPr="00367CA3">
        <w:rPr>
          <w:b/>
          <w:sz w:val="28"/>
          <w:szCs w:val="28"/>
        </w:rPr>
        <w:t>4.</w:t>
      </w:r>
      <w:r>
        <w:rPr>
          <w:b/>
          <w:sz w:val="28"/>
          <w:szCs w:val="28"/>
        </w:rPr>
        <w:t xml:space="preserve"> </w:t>
      </w:r>
      <w:r w:rsidRPr="00367CA3">
        <w:rPr>
          <w:b/>
          <w:sz w:val="28"/>
          <w:szCs w:val="28"/>
        </w:rPr>
        <w:t>Правові аспекти</w:t>
      </w:r>
    </w:p>
    <w:p w:rsidR="00250180" w:rsidRPr="00CF3E63" w:rsidRDefault="00250180" w:rsidP="000E3618">
      <w:pPr>
        <w:pStyle w:val="a6"/>
        <w:spacing w:before="120" w:after="0"/>
        <w:ind w:firstLine="720"/>
        <w:rPr>
          <w:spacing w:val="-4"/>
          <w:szCs w:val="28"/>
        </w:rPr>
      </w:pPr>
      <w:r w:rsidRPr="00CF3E63">
        <w:rPr>
          <w:spacing w:val="-4"/>
          <w:szCs w:val="28"/>
        </w:rPr>
        <w:t xml:space="preserve">Нормативно-правовими актами, які регламентують правовідносини у сфері, пов'язаній з предметом правового регулювання законопроекту, є: </w:t>
      </w:r>
      <w:r w:rsidR="000E3618">
        <w:rPr>
          <w:spacing w:val="-4"/>
          <w:szCs w:val="28"/>
        </w:rPr>
        <w:t>Конституція України, з</w:t>
      </w:r>
      <w:r w:rsidRPr="00CF3E63">
        <w:rPr>
          <w:spacing w:val="-4"/>
          <w:szCs w:val="28"/>
        </w:rPr>
        <w:t>акони України "</w:t>
      </w:r>
      <w:r w:rsidRPr="00CF3E63">
        <w:rPr>
          <w:bCs/>
          <w:spacing w:val="-4"/>
          <w:szCs w:val="28"/>
        </w:rPr>
        <w:t xml:space="preserve">Про національну безпеку України", </w:t>
      </w:r>
      <w:r w:rsidR="000E3618">
        <w:rPr>
          <w:bCs/>
          <w:spacing w:val="-4"/>
          <w:szCs w:val="28"/>
        </w:rPr>
        <w:t xml:space="preserve">    </w:t>
      </w:r>
      <w:r w:rsidRPr="00CF3E63">
        <w:rPr>
          <w:bCs/>
          <w:spacing w:val="-4"/>
          <w:szCs w:val="28"/>
        </w:rPr>
        <w:t>"Про розвідувальні органи України", "Про Служ</w:t>
      </w:r>
      <w:r w:rsidR="000E3618">
        <w:rPr>
          <w:bCs/>
          <w:spacing w:val="-4"/>
          <w:szCs w:val="28"/>
        </w:rPr>
        <w:t xml:space="preserve">бу зовнішньої розвідки України", </w:t>
      </w:r>
      <w:r w:rsidR="000E3618" w:rsidRPr="00250180">
        <w:rPr>
          <w:szCs w:val="28"/>
        </w:rPr>
        <w:t>"Про судоустрій і статус суддів"</w:t>
      </w:r>
      <w:r w:rsidRPr="00CF3E63">
        <w:rPr>
          <w:bCs/>
          <w:spacing w:val="-4"/>
          <w:szCs w:val="28"/>
        </w:rPr>
        <w:t>.</w:t>
      </w:r>
    </w:p>
    <w:p w:rsidR="000E3618" w:rsidRDefault="000E3618" w:rsidP="000E3618">
      <w:pPr>
        <w:ind w:firstLine="720"/>
        <w:jc w:val="both"/>
        <w:rPr>
          <w:b/>
          <w:sz w:val="28"/>
          <w:szCs w:val="28"/>
        </w:rPr>
      </w:pPr>
    </w:p>
    <w:p w:rsidR="00250180" w:rsidRPr="00FF3E22" w:rsidRDefault="00250180" w:rsidP="000E3618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FF3E22">
        <w:rPr>
          <w:b/>
          <w:sz w:val="28"/>
          <w:szCs w:val="28"/>
        </w:rPr>
        <w:t>. Фінансово-економічне обґрунтування</w:t>
      </w:r>
    </w:p>
    <w:p w:rsidR="00250180" w:rsidRPr="00CF3E63" w:rsidRDefault="00250180" w:rsidP="000E3618">
      <w:pPr>
        <w:spacing w:before="120"/>
        <w:ind w:firstLine="720"/>
        <w:jc w:val="both"/>
        <w:rPr>
          <w:sz w:val="28"/>
          <w:szCs w:val="28"/>
        </w:rPr>
      </w:pPr>
      <w:r w:rsidRPr="003B50BC">
        <w:rPr>
          <w:sz w:val="28"/>
          <w:szCs w:val="28"/>
        </w:rPr>
        <w:t xml:space="preserve">Реалізація </w:t>
      </w:r>
      <w:r>
        <w:rPr>
          <w:sz w:val="28"/>
          <w:szCs w:val="28"/>
        </w:rPr>
        <w:t>законоп</w:t>
      </w:r>
      <w:r w:rsidRPr="003B50BC">
        <w:rPr>
          <w:sz w:val="28"/>
          <w:szCs w:val="28"/>
        </w:rPr>
        <w:t>ро</w:t>
      </w:r>
      <w:r>
        <w:rPr>
          <w:sz w:val="28"/>
          <w:szCs w:val="28"/>
        </w:rPr>
        <w:t>е</w:t>
      </w:r>
      <w:r w:rsidRPr="003B50BC">
        <w:rPr>
          <w:sz w:val="28"/>
          <w:szCs w:val="28"/>
        </w:rPr>
        <w:t xml:space="preserve">кту </w:t>
      </w:r>
      <w:r>
        <w:rPr>
          <w:sz w:val="28"/>
          <w:szCs w:val="28"/>
        </w:rPr>
        <w:t xml:space="preserve">не </w:t>
      </w:r>
      <w:r w:rsidRPr="003B50BC">
        <w:rPr>
          <w:sz w:val="28"/>
          <w:szCs w:val="28"/>
        </w:rPr>
        <w:t>потребу</w:t>
      </w:r>
      <w:r>
        <w:rPr>
          <w:sz w:val="28"/>
          <w:szCs w:val="28"/>
        </w:rPr>
        <w:t>ватиме</w:t>
      </w:r>
      <w:r w:rsidRPr="003B50BC">
        <w:rPr>
          <w:sz w:val="28"/>
          <w:szCs w:val="28"/>
        </w:rPr>
        <w:t xml:space="preserve"> додаткового фінансування з державного бюджету.</w:t>
      </w:r>
    </w:p>
    <w:p w:rsidR="000E3618" w:rsidRDefault="000E3618" w:rsidP="00250180">
      <w:pPr>
        <w:spacing w:before="120"/>
        <w:ind w:firstLine="720"/>
        <w:jc w:val="both"/>
        <w:rPr>
          <w:b/>
          <w:sz w:val="28"/>
          <w:szCs w:val="28"/>
        </w:rPr>
      </w:pPr>
    </w:p>
    <w:p w:rsidR="00250180" w:rsidRPr="00367CA3" w:rsidRDefault="00250180" w:rsidP="00250180">
      <w:pPr>
        <w:spacing w:before="120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6. </w:t>
      </w:r>
      <w:r w:rsidRPr="00367CA3">
        <w:rPr>
          <w:b/>
          <w:sz w:val="28"/>
          <w:szCs w:val="28"/>
        </w:rPr>
        <w:t>Прогноз результатів</w:t>
      </w:r>
    </w:p>
    <w:p w:rsidR="00250180" w:rsidRDefault="00250180" w:rsidP="000E3618">
      <w:pPr>
        <w:spacing w:before="120"/>
        <w:ind w:firstLine="709"/>
        <w:jc w:val="both"/>
        <w:rPr>
          <w:sz w:val="28"/>
          <w:szCs w:val="28"/>
        </w:rPr>
      </w:pPr>
      <w:r w:rsidRPr="000054E2">
        <w:rPr>
          <w:sz w:val="28"/>
          <w:szCs w:val="28"/>
        </w:rPr>
        <w:t xml:space="preserve">Прийняття </w:t>
      </w:r>
      <w:r w:rsidR="000E3618">
        <w:rPr>
          <w:sz w:val="28"/>
          <w:szCs w:val="28"/>
        </w:rPr>
        <w:t>Закону України "</w:t>
      </w:r>
      <w:r w:rsidR="000E3618" w:rsidRPr="00250180">
        <w:rPr>
          <w:sz w:val="28"/>
          <w:szCs w:val="28"/>
        </w:rPr>
        <w:t>Про внесення змін до Закону України "Про судоустрій і статус суддів" у зв'язку з прийняттям Закону України "Про розвідку"</w:t>
      </w:r>
      <w:r w:rsidR="000E3618">
        <w:rPr>
          <w:sz w:val="28"/>
          <w:szCs w:val="28"/>
        </w:rPr>
        <w:t xml:space="preserve"> </w:t>
      </w:r>
      <w:r w:rsidRPr="000054E2">
        <w:rPr>
          <w:sz w:val="28"/>
          <w:szCs w:val="28"/>
        </w:rPr>
        <w:t xml:space="preserve">дозволить </w:t>
      </w:r>
      <w:r w:rsidR="0031393D">
        <w:rPr>
          <w:sz w:val="28"/>
          <w:szCs w:val="28"/>
        </w:rPr>
        <w:t>у</w:t>
      </w:r>
      <w:r w:rsidR="0031393D" w:rsidRPr="009A343B">
        <w:rPr>
          <w:sz w:val="28"/>
          <w:szCs w:val="28"/>
        </w:rPr>
        <w:t>досконал</w:t>
      </w:r>
      <w:r w:rsidR="0031393D">
        <w:rPr>
          <w:sz w:val="28"/>
          <w:szCs w:val="28"/>
        </w:rPr>
        <w:t>ити</w:t>
      </w:r>
      <w:r w:rsidR="0031393D" w:rsidRPr="009A343B">
        <w:rPr>
          <w:sz w:val="28"/>
          <w:szCs w:val="28"/>
        </w:rPr>
        <w:t xml:space="preserve"> механізм</w:t>
      </w:r>
      <w:r w:rsidR="0031393D">
        <w:rPr>
          <w:sz w:val="28"/>
          <w:szCs w:val="28"/>
        </w:rPr>
        <w:t>и</w:t>
      </w:r>
      <w:r w:rsidR="0031393D" w:rsidRPr="009A343B">
        <w:rPr>
          <w:sz w:val="28"/>
          <w:szCs w:val="28"/>
        </w:rPr>
        <w:t xml:space="preserve"> </w:t>
      </w:r>
      <w:r w:rsidR="0031393D">
        <w:rPr>
          <w:sz w:val="28"/>
          <w:szCs w:val="28"/>
        </w:rPr>
        <w:t xml:space="preserve">діяльності </w:t>
      </w:r>
      <w:r w:rsidR="0031393D" w:rsidRPr="009A343B">
        <w:rPr>
          <w:sz w:val="28"/>
          <w:szCs w:val="28"/>
        </w:rPr>
        <w:t>розвідувальних органів України</w:t>
      </w:r>
      <w:r w:rsidR="0031393D">
        <w:rPr>
          <w:sz w:val="28"/>
          <w:szCs w:val="28"/>
        </w:rPr>
        <w:t>,</w:t>
      </w:r>
      <w:r w:rsidR="0031393D" w:rsidRPr="009A343B">
        <w:rPr>
          <w:sz w:val="28"/>
          <w:szCs w:val="28"/>
        </w:rPr>
        <w:t xml:space="preserve"> </w:t>
      </w:r>
      <w:r w:rsidR="0031393D">
        <w:rPr>
          <w:sz w:val="28"/>
          <w:szCs w:val="28"/>
        </w:rPr>
        <w:t>створити правові засади для розгляду судом клопотань про надання дозволу на проведення розвідувальних заходів,</w:t>
      </w:r>
      <w:r>
        <w:rPr>
          <w:sz w:val="28"/>
          <w:szCs w:val="28"/>
        </w:rPr>
        <w:t xml:space="preserve"> що в свою чергу матиме позитивний вплив на ефективність та оперативність виконання </w:t>
      </w:r>
      <w:r w:rsidR="000E3618">
        <w:rPr>
          <w:sz w:val="28"/>
          <w:szCs w:val="28"/>
        </w:rPr>
        <w:t xml:space="preserve">зазначеними органами покладених на них </w:t>
      </w:r>
      <w:r>
        <w:rPr>
          <w:sz w:val="28"/>
          <w:szCs w:val="28"/>
        </w:rPr>
        <w:t>завдань.</w:t>
      </w:r>
    </w:p>
    <w:p w:rsidR="000E3618" w:rsidRDefault="000E3618" w:rsidP="000E361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0E3618" w:rsidRDefault="000E3618" w:rsidP="000E361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50180" w:rsidRDefault="00250180" w:rsidP="000E361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Заступник Керівника</w:t>
      </w:r>
    </w:p>
    <w:p w:rsidR="00574C8E" w:rsidRDefault="00250180" w:rsidP="00EF0828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 xml:space="preserve">Офісу Президента України                                                            </w:t>
      </w:r>
      <w:r w:rsidRPr="00580075">
        <w:rPr>
          <w:b/>
          <w:sz w:val="28"/>
          <w:szCs w:val="28"/>
        </w:rPr>
        <w:t>А.Коваленко</w:t>
      </w:r>
    </w:p>
    <w:sectPr w:rsidR="00574C8E" w:rsidSect="0031393D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B1D" w:rsidRDefault="000E3618">
      <w:r>
        <w:separator/>
      </w:r>
    </w:p>
  </w:endnote>
  <w:endnote w:type="continuationSeparator" w:id="0">
    <w:p w:rsidR="008F4B1D" w:rsidRDefault="000E3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B1D" w:rsidRDefault="000E3618">
      <w:r>
        <w:separator/>
      </w:r>
    </w:p>
  </w:footnote>
  <w:footnote w:type="continuationSeparator" w:id="0">
    <w:p w:rsidR="008F4B1D" w:rsidRDefault="000E3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7928" w:rsidRPr="000E3618" w:rsidRDefault="00AE0B61" w:rsidP="000E3618">
    <w:pPr>
      <w:pStyle w:val="a3"/>
      <w:framePr w:wrap="auto" w:vAnchor="text" w:hAnchor="page" w:x="6421" w:yAlign="center"/>
      <w:rPr>
        <w:rStyle w:val="a5"/>
        <w:sz w:val="28"/>
        <w:szCs w:val="28"/>
      </w:rPr>
    </w:pPr>
    <w:r w:rsidRPr="000E3618">
      <w:rPr>
        <w:rStyle w:val="a5"/>
        <w:sz w:val="28"/>
        <w:szCs w:val="28"/>
      </w:rPr>
      <w:fldChar w:fldCharType="begin"/>
    </w:r>
    <w:r w:rsidRPr="000E3618">
      <w:rPr>
        <w:rStyle w:val="a5"/>
        <w:sz w:val="28"/>
        <w:szCs w:val="28"/>
      </w:rPr>
      <w:instrText xml:space="preserve">PAGE  </w:instrText>
    </w:r>
    <w:r w:rsidRPr="000E3618">
      <w:rPr>
        <w:rStyle w:val="a5"/>
        <w:sz w:val="28"/>
        <w:szCs w:val="28"/>
      </w:rPr>
      <w:fldChar w:fldCharType="separate"/>
    </w:r>
    <w:r w:rsidR="00356F67">
      <w:rPr>
        <w:rStyle w:val="a5"/>
        <w:noProof/>
        <w:sz w:val="28"/>
        <w:szCs w:val="28"/>
      </w:rPr>
      <w:t>2</w:t>
    </w:r>
    <w:r w:rsidRPr="000E3618">
      <w:rPr>
        <w:rStyle w:val="a5"/>
        <w:sz w:val="28"/>
        <w:szCs w:val="28"/>
      </w:rPr>
      <w:fldChar w:fldCharType="end"/>
    </w:r>
  </w:p>
  <w:p w:rsidR="00DD7928" w:rsidRDefault="00356F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180"/>
    <w:rsid w:val="00045ED0"/>
    <w:rsid w:val="000E3618"/>
    <w:rsid w:val="0017603F"/>
    <w:rsid w:val="00250180"/>
    <w:rsid w:val="0031393D"/>
    <w:rsid w:val="00356F67"/>
    <w:rsid w:val="007D0DDB"/>
    <w:rsid w:val="008F4B1D"/>
    <w:rsid w:val="00AE0B61"/>
    <w:rsid w:val="00DA609A"/>
    <w:rsid w:val="00EF0828"/>
    <w:rsid w:val="00F7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01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 w:bidi="ar-SA"/>
    </w:rPr>
  </w:style>
  <w:style w:type="paragraph" w:styleId="7">
    <w:name w:val="heading 7"/>
    <w:basedOn w:val="a"/>
    <w:next w:val="a"/>
    <w:link w:val="70"/>
    <w:qFormat/>
    <w:rsid w:val="00250180"/>
    <w:pPr>
      <w:keepNext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250180"/>
    <w:rPr>
      <w:rFonts w:ascii="Times New Roman" w:eastAsia="Times New Roman" w:hAnsi="Times New Roman" w:cs="Times New Roman"/>
      <w:sz w:val="28"/>
      <w:szCs w:val="24"/>
      <w:lang w:eastAsia="uk-UA" w:bidi="ar-SA"/>
    </w:rPr>
  </w:style>
  <w:style w:type="paragraph" w:styleId="a3">
    <w:name w:val="header"/>
    <w:basedOn w:val="a"/>
    <w:link w:val="a4"/>
    <w:rsid w:val="00250180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250180"/>
    <w:rPr>
      <w:rFonts w:ascii="Times New Roman" w:eastAsia="Times New Roman" w:hAnsi="Times New Roman" w:cs="Times New Roman"/>
      <w:sz w:val="24"/>
      <w:szCs w:val="24"/>
      <w:lang w:eastAsia="uk-UA" w:bidi="ar-SA"/>
    </w:rPr>
  </w:style>
  <w:style w:type="character" w:styleId="a5">
    <w:name w:val="page number"/>
    <w:basedOn w:val="a0"/>
    <w:rsid w:val="00250180"/>
  </w:style>
  <w:style w:type="paragraph" w:styleId="a6">
    <w:name w:val="Body Text Indent"/>
    <w:basedOn w:val="a"/>
    <w:link w:val="a7"/>
    <w:rsid w:val="00250180"/>
    <w:pPr>
      <w:spacing w:after="120"/>
      <w:ind w:firstLine="709"/>
      <w:jc w:val="both"/>
    </w:pPr>
    <w:rPr>
      <w:snapToGrid w:val="0"/>
      <w:sz w:val="28"/>
      <w:lang w:eastAsia="ru-RU"/>
    </w:rPr>
  </w:style>
  <w:style w:type="character" w:customStyle="1" w:styleId="a7">
    <w:name w:val="Основний текст з відступом Знак"/>
    <w:basedOn w:val="a0"/>
    <w:link w:val="a6"/>
    <w:rsid w:val="00250180"/>
    <w:rPr>
      <w:rFonts w:ascii="Times New Roman" w:eastAsia="Times New Roman" w:hAnsi="Times New Roman" w:cs="Times New Roman"/>
      <w:snapToGrid w:val="0"/>
      <w:sz w:val="28"/>
      <w:szCs w:val="24"/>
      <w:lang w:eastAsia="ru-RU" w:bidi="ar-SA"/>
    </w:rPr>
  </w:style>
  <w:style w:type="character" w:customStyle="1" w:styleId="rvts9">
    <w:name w:val="rvts9"/>
    <w:basedOn w:val="a0"/>
    <w:rsid w:val="00250180"/>
  </w:style>
  <w:style w:type="paragraph" w:styleId="a8">
    <w:name w:val="Balloon Text"/>
    <w:basedOn w:val="a"/>
    <w:link w:val="a9"/>
    <w:uiPriority w:val="99"/>
    <w:semiHidden/>
    <w:unhideWhenUsed/>
    <w:rsid w:val="00EF0828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F0828"/>
    <w:rPr>
      <w:rFonts w:ascii="Segoe UI" w:eastAsia="Times New Roman" w:hAnsi="Segoe UI" w:cs="Segoe UI"/>
      <w:sz w:val="18"/>
      <w:szCs w:val="18"/>
      <w:lang w:eastAsia="uk-UA" w:bidi="ar-SA"/>
    </w:rPr>
  </w:style>
  <w:style w:type="paragraph" w:styleId="aa">
    <w:name w:val="footer"/>
    <w:basedOn w:val="a"/>
    <w:link w:val="ab"/>
    <w:uiPriority w:val="99"/>
    <w:unhideWhenUsed/>
    <w:rsid w:val="000E3618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0E3618"/>
    <w:rPr>
      <w:rFonts w:ascii="Times New Roman" w:eastAsia="Times New Roman" w:hAnsi="Times New Roman" w:cs="Times New Roman"/>
      <w:sz w:val="24"/>
      <w:szCs w:val="24"/>
      <w:lang w:eastAsia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1669</Words>
  <Characters>952</Characters>
  <Application>Microsoft Office Word</Application>
  <DocSecurity>0</DocSecurity>
  <Lines>7</Lines>
  <Paragraphs>5</Paragraphs>
  <ScaleCrop>false</ScaleCrop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2019-11-08T09:16:00Z</dcterms:created>
  <dcterms:modified xsi:type="dcterms:W3CDTF">2019-11-08T09:16:00Z</dcterms:modified>
</cp:coreProperties>
</file>