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B46" w:rsidRPr="00F86F69" w:rsidRDefault="00F024E5" w:rsidP="007D2493">
      <w:pPr>
        <w:spacing w:after="0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bookmarkStart w:id="0" w:name="_GoBack"/>
      <w:bookmarkEnd w:id="0"/>
      <w:r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ПОРІВНЯЛЬНА ТАБЛИЦЯ</w:t>
      </w:r>
    </w:p>
    <w:p w:rsidR="00DE32B1" w:rsidRPr="00F86F69" w:rsidRDefault="00F024E5" w:rsidP="007D2493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F86F69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до проекту Закону України про внесення змін до </w:t>
      </w:r>
      <w:r w:rsidR="00DE32B1" w:rsidRPr="00F86F69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деяких законодавчих актів України </w:t>
      </w:r>
    </w:p>
    <w:p w:rsidR="00F024E5" w:rsidRPr="00F86F69" w:rsidRDefault="00DE32B1" w:rsidP="007D2493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F86F69">
        <w:rPr>
          <w:rFonts w:ascii="Times New Roman" w:eastAsia="Times New Roman" w:hAnsi="Times New Roman"/>
          <w:b/>
          <w:sz w:val="28"/>
          <w:szCs w:val="28"/>
          <w:lang w:eastAsia="uk-UA"/>
        </w:rPr>
        <w:t>щодо відпустки при народженні дитини</w:t>
      </w:r>
    </w:p>
    <w:p w:rsidR="008140D9" w:rsidRPr="00F86F69" w:rsidRDefault="008140D9" w:rsidP="007D2493">
      <w:pPr>
        <w:spacing w:after="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4"/>
        <w:gridCol w:w="7564"/>
      </w:tblGrid>
      <w:tr w:rsidR="00F024E5" w:rsidRPr="00F86F69" w:rsidTr="008F7EC6">
        <w:tc>
          <w:tcPr>
            <w:tcW w:w="15354" w:type="dxa"/>
            <w:gridSpan w:val="2"/>
            <w:shd w:val="clear" w:color="auto" w:fill="auto"/>
          </w:tcPr>
          <w:p w:rsidR="0098148E" w:rsidRPr="00F86F69" w:rsidRDefault="0098148E" w:rsidP="007D2493">
            <w:pPr>
              <w:shd w:val="clear" w:color="auto" w:fill="FFFFFF"/>
              <w:spacing w:after="0"/>
              <w:jc w:val="center"/>
              <w:outlineLvl w:val="1"/>
              <w:rPr>
                <w:rFonts w:ascii="Times New Roman" w:eastAsia="Times New Roman" w:hAnsi="Times New Roman"/>
                <w:b/>
                <w:sz w:val="12"/>
                <w:szCs w:val="12"/>
                <w:lang w:eastAsia="uk-UA"/>
              </w:rPr>
            </w:pPr>
          </w:p>
          <w:p w:rsidR="00F024E5" w:rsidRPr="00F86F69" w:rsidRDefault="00DE32B1" w:rsidP="007D2493">
            <w:pPr>
              <w:shd w:val="clear" w:color="auto" w:fill="FFFFFF"/>
              <w:spacing w:after="0"/>
              <w:jc w:val="center"/>
              <w:outlineLvl w:val="1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Кодекс законів про працю України</w:t>
            </w:r>
          </w:p>
          <w:p w:rsidR="00365FAD" w:rsidRPr="00F86F69" w:rsidRDefault="00365FAD" w:rsidP="007D2493">
            <w:pPr>
              <w:shd w:val="clear" w:color="auto" w:fill="FFFFFF"/>
              <w:spacing w:after="0"/>
              <w:jc w:val="center"/>
              <w:outlineLvl w:val="1"/>
              <w:rPr>
                <w:rFonts w:ascii="Times New Roman" w:eastAsia="Times New Roman" w:hAnsi="Times New Roman"/>
                <w:b/>
                <w:sz w:val="12"/>
                <w:szCs w:val="12"/>
                <w:lang w:eastAsia="uk-UA"/>
              </w:rPr>
            </w:pPr>
          </w:p>
        </w:tc>
      </w:tr>
      <w:tr w:rsidR="00F024E5" w:rsidRPr="00F86F69" w:rsidTr="008F7EC6">
        <w:tc>
          <w:tcPr>
            <w:tcW w:w="7677" w:type="dxa"/>
            <w:shd w:val="clear" w:color="auto" w:fill="auto"/>
          </w:tcPr>
          <w:p w:rsidR="00B20B46" w:rsidRPr="00F86F69" w:rsidRDefault="001D6238" w:rsidP="007D2493">
            <w:pPr>
              <w:spacing w:after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Положення відсутнє</w:t>
            </w:r>
            <w:r w:rsidR="00DE32B1"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7677" w:type="dxa"/>
            <w:shd w:val="clear" w:color="auto" w:fill="auto"/>
          </w:tcPr>
          <w:p w:rsidR="008140D9" w:rsidRPr="00F86F69" w:rsidRDefault="008140D9" w:rsidP="007D24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firstLine="545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F86F6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Стаття </w:t>
            </w:r>
            <w:r w:rsidR="00AC436D" w:rsidRPr="00F86F6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7</w:t>
            </w:r>
            <w:r w:rsidR="00AF7C85" w:rsidRPr="00F86F6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7</w:t>
            </w:r>
            <w:r w:rsidRPr="00F86F6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  <w:r w:rsidR="00AC436D" w:rsidRPr="00F86F6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3</w:t>
            </w:r>
            <w:r w:rsidRPr="00F86F6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. Відпустка при народженні дитини</w:t>
            </w:r>
          </w:p>
          <w:p w:rsidR="008140D9" w:rsidRPr="00F86F69" w:rsidRDefault="008140D9" w:rsidP="007D24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firstLine="545"/>
              <w:jc w:val="both"/>
              <w:rPr>
                <w:rFonts w:ascii="Times New Roman" w:eastAsia="Times New Roman" w:hAnsi="Times New Roman"/>
                <w:b/>
                <w:color w:val="000000"/>
                <w:sz w:val="8"/>
                <w:szCs w:val="8"/>
                <w:lang w:eastAsia="ru-RU"/>
              </w:rPr>
            </w:pPr>
          </w:p>
          <w:p w:rsidR="008140D9" w:rsidRPr="00F86F69" w:rsidRDefault="008140D9" w:rsidP="007D24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firstLine="545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F86F6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Працівникам надається одноразова оплачувана відпустка при народженні дитини тривалістю до 14 календарних днів у порядку встановленому Законом України «Про відпустки».</w:t>
            </w:r>
            <w:r w:rsidR="00D62613" w:rsidRPr="00F86F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AF7C85" w:rsidRPr="00F86F69" w:rsidRDefault="00AF7C85" w:rsidP="007D24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firstLine="545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98148E" w:rsidRPr="00F86F69" w:rsidTr="008F7EC6">
        <w:tc>
          <w:tcPr>
            <w:tcW w:w="15354" w:type="dxa"/>
            <w:gridSpan w:val="2"/>
            <w:shd w:val="clear" w:color="auto" w:fill="auto"/>
          </w:tcPr>
          <w:p w:rsidR="00AF7C85" w:rsidRPr="00F86F69" w:rsidRDefault="00AF7C85" w:rsidP="007D2493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</w:p>
          <w:p w:rsidR="0098148E" w:rsidRPr="00F86F69" w:rsidRDefault="0098148E" w:rsidP="007D2493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Закон України «Про відпустки»</w:t>
            </w:r>
          </w:p>
          <w:p w:rsidR="00365FAD" w:rsidRPr="00F86F69" w:rsidRDefault="00365FAD" w:rsidP="007D2493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/>
                <w:b/>
                <w:sz w:val="12"/>
                <w:szCs w:val="12"/>
                <w:lang w:eastAsia="uk-UA"/>
              </w:rPr>
            </w:pPr>
          </w:p>
        </w:tc>
      </w:tr>
      <w:tr w:rsidR="00DE0331" w:rsidRPr="00F86F69" w:rsidTr="008F7EC6">
        <w:tc>
          <w:tcPr>
            <w:tcW w:w="7677" w:type="dxa"/>
            <w:shd w:val="clear" w:color="auto" w:fill="auto"/>
          </w:tcPr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Стаття 4. Види відпусток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Установлюються такі види відпусток: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1) щорічні відпустки: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основна відпустка (стаття 6 цього Закону);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додаткова відпустка за роботу із шкідливими та важкими умовами праці (стаття 7 цього Закону);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додаткова відпустка за особливий характер праці (стаття 8 цього Закону);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інші додаткові відпустки, передбачені законодавством;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2) додаткові відпустки у зв'язку з навчанням (статті 13, 14 і 15 цього Закону);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3) творча відпустка (стаття 16 цього Закону);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lastRenderedPageBreak/>
              <w:t>31) відпустка для підготовки та участі в змаганнях (стаття 161 цього Закону);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4) соціальні відпустки: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відпустка у зв'язку з вагітністю та пологами (стаття 17 цього Закону);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відпустка для догляду за дитиною до досягнення нею трирічного віку (стаття 18 цього Закону);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відпустка у зв'язку з усиновленням дитини (стаття 18</w:t>
            </w:r>
            <w:r w:rsidR="00475242"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1 цього Закону);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додаткова відпустка працівникам, які мають дітей або повнолітню дитину - інваліда з дитинства підгрупи А I групи (стаття 19 цього Закону);</w:t>
            </w:r>
          </w:p>
          <w:p w:rsidR="0098148E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5) відпустки без збереження заробітної плати (статті 25, 26 цього Закону).</w:t>
            </w:r>
          </w:p>
          <w:p w:rsidR="00D62613" w:rsidRPr="00F86F69" w:rsidRDefault="00D62613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D62613" w:rsidRPr="00F86F69" w:rsidRDefault="00D62613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DE0331" w:rsidRPr="00F86F69" w:rsidRDefault="0098148E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Законодавством, колективним договором, угодою та трудовим договором можуть установлюватись інші види відпусток.</w:t>
            </w:r>
          </w:p>
        </w:tc>
        <w:tc>
          <w:tcPr>
            <w:tcW w:w="7677" w:type="dxa"/>
            <w:shd w:val="clear" w:color="auto" w:fill="auto"/>
          </w:tcPr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lastRenderedPageBreak/>
              <w:t>Стаття 4. Види відпусток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Установлюються такі види відпусток: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1) щорічні відпустки: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основна відпустка (стаття 6 цього Закону);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додаткова відпустка за роботу із шкідливими та важкими умовами праці (стаття 7 цього Закону);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додаткова відпустка за особливий характер праці (стаття 8 цього Закону);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інші додаткові відпустки, передбачені законодавством;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2) додаткові відпустки у зв'язку з навчанням (статті 13, 14 і 15 цього Закону);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3) творча відпустка (стаття 16 цього Закону);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lastRenderedPageBreak/>
              <w:t>31) відпустка для підготовки та участі в змаганнях (стаття 161 цього Закону);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4) соціальні відпустки: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відпустка у зв'язку з вагітністю та пологами (стаття 17 цього Закону);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відпустка для догляду за дитиною до досягнення нею трирічного віку (стаття 18 цього Закону);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відпустка у зв'язку з усиновленням дитини (стаття 18</w:t>
            </w:r>
            <w:r w:rsidR="00475242"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-</w:t>
            </w: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1 цього Закону);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додаткова відпустка працівникам, які мають дітей або повнолітню дитину - інваліда з дитинства підгрупи А I групи (стаття 19 цього Закону);</w:t>
            </w:r>
          </w:p>
          <w:p w:rsidR="0098148E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5) відпустки без збереження заробітної плати (статті 25, 26 цього Закону).</w:t>
            </w:r>
          </w:p>
          <w:p w:rsidR="00D62613" w:rsidRPr="00F86F69" w:rsidRDefault="00D62613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6) відпустка при народженні дитини (стаття </w:t>
            </w:r>
            <w:r w:rsidR="007D2493" w:rsidRPr="00F86F69">
              <w:rPr>
                <w:rFonts w:ascii="Times New Roman" w:eastAsia="Times New Roman" w:hAnsi="Times New Roman"/>
                <w:b/>
                <w:sz w:val="28"/>
                <w:szCs w:val="28"/>
                <w:lang w:val="en-US" w:eastAsia="uk-UA"/>
              </w:rPr>
              <w:t>19</w:t>
            </w: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-1 цього Закону).</w:t>
            </w:r>
          </w:p>
          <w:p w:rsidR="008140D9" w:rsidRPr="00F86F69" w:rsidRDefault="0098148E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Законодавством, колективним договором, угодою та трудовим договором можуть установлюватись інші види відпусток.</w:t>
            </w:r>
          </w:p>
        </w:tc>
      </w:tr>
      <w:tr w:rsidR="007D2493" w:rsidRPr="00F86F69" w:rsidTr="00475242">
        <w:tc>
          <w:tcPr>
            <w:tcW w:w="15354" w:type="dxa"/>
            <w:gridSpan w:val="2"/>
            <w:shd w:val="clear" w:color="auto" w:fill="auto"/>
          </w:tcPr>
          <w:p w:rsidR="007D2493" w:rsidRPr="00F86F69" w:rsidRDefault="007D2493" w:rsidP="007D2493">
            <w:pPr>
              <w:spacing w:after="0"/>
              <w:ind w:firstLine="56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lastRenderedPageBreak/>
              <w:t>Розділ IV</w:t>
            </w:r>
          </w:p>
          <w:p w:rsidR="007D2493" w:rsidRPr="00F86F69" w:rsidRDefault="007D2493" w:rsidP="007D2493">
            <w:pPr>
              <w:spacing w:after="0"/>
              <w:ind w:firstLine="56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СОЦІАЛЬНІ ВІДПУСТКИ</w:t>
            </w:r>
          </w:p>
          <w:p w:rsidR="007D2493" w:rsidRPr="00F86F69" w:rsidRDefault="007D2493" w:rsidP="007D2493">
            <w:pPr>
              <w:shd w:val="clear" w:color="auto" w:fill="FFFFFF"/>
              <w:spacing w:after="0"/>
              <w:ind w:firstLine="567"/>
              <w:jc w:val="center"/>
              <w:outlineLvl w:val="2"/>
              <w:rPr>
                <w:rFonts w:ascii="Times New Roman" w:eastAsia="Times New Roman" w:hAnsi="Times New Roman"/>
                <w:b/>
                <w:sz w:val="12"/>
                <w:szCs w:val="12"/>
                <w:lang w:eastAsia="uk-UA"/>
              </w:rPr>
            </w:pPr>
          </w:p>
        </w:tc>
      </w:tr>
      <w:tr w:rsidR="00DE004D" w:rsidRPr="00F86F69" w:rsidTr="008F7EC6">
        <w:tc>
          <w:tcPr>
            <w:tcW w:w="7677" w:type="dxa"/>
            <w:shd w:val="clear" w:color="auto" w:fill="auto"/>
          </w:tcPr>
          <w:p w:rsidR="00DE004D" w:rsidRPr="00F86F69" w:rsidRDefault="007D2493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Положення відсутнє</w:t>
            </w:r>
          </w:p>
        </w:tc>
        <w:tc>
          <w:tcPr>
            <w:tcW w:w="7677" w:type="dxa"/>
            <w:shd w:val="clear" w:color="auto" w:fill="auto"/>
          </w:tcPr>
          <w:p w:rsidR="00DE004D" w:rsidRPr="00F86F69" w:rsidRDefault="00DE004D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Стаття </w:t>
            </w:r>
            <w:r w:rsidR="007D2493" w:rsidRPr="00F86F69">
              <w:rPr>
                <w:rFonts w:ascii="Times New Roman" w:eastAsia="Times New Roman" w:hAnsi="Times New Roman"/>
                <w:b/>
                <w:sz w:val="28"/>
                <w:szCs w:val="28"/>
                <w:lang w:val="en-US" w:eastAsia="uk-UA"/>
              </w:rPr>
              <w:t>19</w:t>
            </w: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-1. Відпустка при народженні дитини</w:t>
            </w:r>
          </w:p>
          <w:p w:rsidR="00DE004D" w:rsidRPr="00F86F69" w:rsidRDefault="00DE004D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1. Відпустка при народженні дитини тривалістю до 1</w:t>
            </w:r>
            <w:r w:rsidR="008140D9"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4</w:t>
            </w: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календарних днів надається не пізніше двох тижнів з дня народження дитини таким працівникам:</w:t>
            </w:r>
          </w:p>
          <w:p w:rsidR="00DE004D" w:rsidRPr="00F86F69" w:rsidRDefault="00DE004D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1 ) чоловіку, дружина якого народила дитину;</w:t>
            </w:r>
          </w:p>
          <w:p w:rsidR="00DE004D" w:rsidRPr="00F86F69" w:rsidRDefault="00DE004D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2) батьку дитини у разі, якщо він не перебуває у зареєстрованому шлюбі з матір’ю дитини, але які спільно проживають, пов'язані спільним побутом, мають взаємні права та обов'язки;</w:t>
            </w:r>
          </w:p>
          <w:p w:rsidR="00DE004D" w:rsidRPr="00F86F69" w:rsidRDefault="00DE004D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3) бабі або діду, або іншому повнолітньому родичеві дитини, який фактично доглядає дитину та матір дитини, якщо мати дитини є одинокою матір’ю. </w:t>
            </w:r>
          </w:p>
          <w:p w:rsidR="00DE004D" w:rsidRPr="00F86F69" w:rsidRDefault="00DE004D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2. Відпустка при народжені дитини надається лише одній з осіб, вказаних у частині першій цієї статті</w:t>
            </w:r>
            <w:r w:rsidR="008140D9"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. </w:t>
            </w:r>
          </w:p>
          <w:p w:rsidR="00AF7C85" w:rsidRPr="00F86F69" w:rsidRDefault="00365FAD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3. </w:t>
            </w:r>
            <w:r w:rsidR="00AF7C85"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Тривалість</w:t>
            </w: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 надання такої відпустки визначається безпосередньо працівником, у заяві про її надання</w:t>
            </w:r>
            <w:r w:rsidR="00AF7C85"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, з урахуванням вимог встановлених абзацом першим частини першої цієї статті</w:t>
            </w: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.</w:t>
            </w:r>
          </w:p>
        </w:tc>
      </w:tr>
      <w:tr w:rsidR="00DE004D" w:rsidRPr="00F86F69" w:rsidTr="008F7EC6">
        <w:tc>
          <w:tcPr>
            <w:tcW w:w="7677" w:type="dxa"/>
            <w:shd w:val="clear" w:color="auto" w:fill="auto"/>
          </w:tcPr>
          <w:p w:rsidR="00DE004D" w:rsidRPr="00F86F69" w:rsidRDefault="00784791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Положення відсутнє</w:t>
            </w:r>
          </w:p>
        </w:tc>
        <w:tc>
          <w:tcPr>
            <w:tcW w:w="7677" w:type="dxa"/>
            <w:shd w:val="clear" w:color="auto" w:fill="auto"/>
          </w:tcPr>
          <w:p w:rsidR="00DE004D" w:rsidRPr="00F86F69" w:rsidRDefault="00DE004D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Стаття </w:t>
            </w:r>
            <w:r w:rsidR="007D2493" w:rsidRPr="00F86F69">
              <w:rPr>
                <w:rFonts w:ascii="Times New Roman" w:eastAsia="Times New Roman" w:hAnsi="Times New Roman"/>
                <w:b/>
                <w:sz w:val="28"/>
                <w:szCs w:val="28"/>
                <w:lang w:val="en-US" w:eastAsia="uk-UA"/>
              </w:rPr>
              <w:t>19</w:t>
            </w: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-2. Умови та порядок надання відпустки при народженні дитини</w:t>
            </w:r>
          </w:p>
          <w:p w:rsidR="00DE004D" w:rsidRPr="00F86F69" w:rsidRDefault="00DE004D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1. Відпустка при народженні дитини надається власником або уповноваженим ним органом особам, зазначеним у пунктах 1 – 3 частини першої статті </w:t>
            </w:r>
            <w:r w:rsidR="007D2493" w:rsidRPr="00F86F69">
              <w:rPr>
                <w:rFonts w:ascii="Times New Roman" w:eastAsia="Times New Roman" w:hAnsi="Times New Roman"/>
                <w:b/>
                <w:sz w:val="28"/>
                <w:szCs w:val="28"/>
                <w:lang w:val="en-US" w:eastAsia="uk-UA"/>
              </w:rPr>
              <w:t>19</w:t>
            </w: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-1 цього Закону, на підставі письмової заяви такої особи з додаванням копії документу, необхідного для державної реєстрації народження дитини або свідоцтва про народження дитини.</w:t>
            </w:r>
            <w:r w:rsidR="00AC436D" w:rsidRPr="00F86F69">
              <w:rPr>
                <w:rFonts w:ascii="Times New Roman" w:eastAsia="Times New Roman" w:hAnsi="Times New Roman"/>
                <w:b/>
                <w:sz w:val="28"/>
                <w:szCs w:val="28"/>
                <w:lang w:val="en-US" w:eastAsia="uk-UA"/>
              </w:rPr>
              <w:t xml:space="preserve"> </w:t>
            </w:r>
          </w:p>
          <w:p w:rsidR="00DE004D" w:rsidRPr="00F86F69" w:rsidRDefault="00DE004D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2. Відпустка при народженні дитини надається працівникам із збереженням на її період місця роботи (посади) </w:t>
            </w:r>
            <w:r w:rsidR="00784791"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та </w:t>
            </w: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заробітної плати.</w:t>
            </w:r>
          </w:p>
          <w:p w:rsidR="00DE004D" w:rsidRPr="00F86F69" w:rsidRDefault="00DE004D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3. Порядок надання відпустки при народженні дитини встановлюється Кабінетом Міністрів України.</w:t>
            </w:r>
          </w:p>
        </w:tc>
      </w:tr>
      <w:tr w:rsidR="001E526C" w:rsidRPr="00F86F69" w:rsidTr="008F7EC6">
        <w:tc>
          <w:tcPr>
            <w:tcW w:w="7677" w:type="dxa"/>
            <w:shd w:val="clear" w:color="auto" w:fill="auto"/>
          </w:tcPr>
          <w:p w:rsidR="001E526C" w:rsidRPr="00F86F69" w:rsidRDefault="001E526C" w:rsidP="001E526C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Стаття 23. Кошти на оплату відпусток</w:t>
            </w:r>
          </w:p>
          <w:p w:rsidR="001E526C" w:rsidRPr="00F86F69" w:rsidRDefault="001E526C" w:rsidP="001E526C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Витрати, пов'язані з оплатою відпусток, передбачених статтями 6, 7, 8, 13, 14, 15, 15-1, 16, 18-1 і 19 цього Закону, здійснюються за рахунок коштів підприємств, призначених на оплату праці, або за рахунок коштів фізичної особи, в якої працюють за трудовим договором працівники.</w:t>
            </w:r>
          </w:p>
          <w:p w:rsidR="001E526C" w:rsidRPr="00F86F69" w:rsidRDefault="001E526C" w:rsidP="001E526C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 установах та організаціях, що утримуються за рахунок бюджетних коштів, оплата відпусток провадиться із бюджетних асигнувань на їх утримання.</w:t>
            </w:r>
          </w:p>
          <w:p w:rsidR="001E526C" w:rsidRPr="00F86F69" w:rsidRDefault="001E526C" w:rsidP="001E526C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Оплата інших видів відпусток, передбачених колективним договором та угодами, трудовим договором, провадиться з прибутку, що залишається на підприємстві після сплати податків та інших обов'язкових платежів до бюджету або за рахунок коштів фізичної особи, в якої працюють за трудовим договором працівники. В установах і організаціях, що утримуються за рахунок бюджетних коштів, оплата цих відпусток провадиться в межах бюджетних асигнувань та інших додаткових джерел.</w:t>
            </w:r>
          </w:p>
          <w:p w:rsidR="001E526C" w:rsidRPr="00F86F69" w:rsidRDefault="001E526C" w:rsidP="001E526C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Фінансування допомоги по вагітності та пологах, а також по догляду за дитиною до досягнення нею трирічного віку провадиться з коштів державного соціального страхування.</w:t>
            </w:r>
          </w:p>
        </w:tc>
        <w:tc>
          <w:tcPr>
            <w:tcW w:w="7677" w:type="dxa"/>
            <w:shd w:val="clear" w:color="auto" w:fill="auto"/>
          </w:tcPr>
          <w:p w:rsidR="001E526C" w:rsidRPr="00F86F69" w:rsidRDefault="001E526C" w:rsidP="001E526C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Стаття 23. Кошти на оплату відпусток</w:t>
            </w:r>
          </w:p>
          <w:p w:rsidR="001E526C" w:rsidRPr="00F86F69" w:rsidRDefault="001E526C" w:rsidP="001E526C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Витрати, пов'язані з оплатою відпусток, передбачених статтями 6, 7, 8, 13, 14, 15, 15-1, 16, 18-1, 19, </w:t>
            </w:r>
            <w:r w:rsidRPr="00F86F69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19-1 і 19-2</w:t>
            </w: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 цього Закону, здійснюються за рахунок коштів підприємств, призначених на оплату праці, або за рахунок коштів фізичної особи, в якої працюють за трудовим договором працівники.</w:t>
            </w:r>
          </w:p>
          <w:p w:rsidR="001E526C" w:rsidRPr="00F86F69" w:rsidRDefault="001E526C" w:rsidP="001E526C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 установах та організаціях, що утримуються за рахунок бюджетних коштів, оплата відпусток провадиться із бюджетних асигнувань на їх утримання.</w:t>
            </w:r>
          </w:p>
          <w:p w:rsidR="001E526C" w:rsidRPr="00F86F69" w:rsidRDefault="001E526C" w:rsidP="001E526C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Оплата інших видів відпусток, передбачених колективним договором та угодами, трудовим договором, провадиться з прибутку, що залишається на підприємстві після сплати податків та інших обов'язкових платежів до бюджету або за рахунок коштів фізичної особи, в якої працюють за трудовим договором працівники. В установах і організаціях, що утримуються за рахунок бюджетних коштів, оплата цих відпусток провадиться в межах бюджетних асигнувань та інших додаткових джерел.</w:t>
            </w:r>
          </w:p>
          <w:p w:rsidR="001E526C" w:rsidRPr="00F86F69" w:rsidRDefault="001E526C" w:rsidP="001E526C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Фінансування допомоги по вагітності та пологах, а також по догляду за дитиною до досягнення нею трирічного віку провадиться з коштів державного соціального страхування.</w:t>
            </w:r>
          </w:p>
        </w:tc>
      </w:tr>
      <w:tr w:rsidR="007D2493" w:rsidRPr="00F86F69" w:rsidTr="008F7EC6">
        <w:tc>
          <w:tcPr>
            <w:tcW w:w="7677" w:type="dxa"/>
            <w:shd w:val="clear" w:color="auto" w:fill="auto"/>
          </w:tcPr>
          <w:p w:rsidR="007D2493" w:rsidRPr="00F86F69" w:rsidRDefault="007D2493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Стаття 25. Відпустка без збереження заробітної плати, що надається працівникові в обов'язковому порядку</w:t>
            </w:r>
          </w:p>
          <w:p w:rsidR="007D2493" w:rsidRPr="00F86F69" w:rsidRDefault="007D2493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Відпустка без збереження заробітної плати за бажанням працівника надається в обов'язковому порядку:</w:t>
            </w:r>
          </w:p>
          <w:p w:rsidR="007D2493" w:rsidRPr="00F86F69" w:rsidRDefault="007D2493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1) матері або батьку, який виховує дітей без матері (в тому числі й у разі тривалого перебування матері в лікувальному закладі), що має двох і більше дітей віком до 15 років або дитину-інваліда, - тривалістю до 14 календарних днів щорічно;</w:t>
            </w:r>
          </w:p>
          <w:p w:rsidR="007D2493" w:rsidRPr="00F86F69" w:rsidRDefault="007D2493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trike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trike/>
                <w:sz w:val="28"/>
                <w:szCs w:val="28"/>
                <w:lang w:eastAsia="uk-UA"/>
              </w:rPr>
              <w:t>2) чоловікові, дружина якого перебуває у післяпологовій відпустці, - тривалістю до 14 календарних днів;</w:t>
            </w:r>
          </w:p>
          <w:p w:rsidR="007D2493" w:rsidRPr="00F86F69" w:rsidRDefault="007D2493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(…)</w:t>
            </w:r>
          </w:p>
          <w:p w:rsidR="007D2493" w:rsidRPr="00F86F69" w:rsidRDefault="007D2493" w:rsidP="007D2493">
            <w:pPr>
              <w:spacing w:after="0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7677" w:type="dxa"/>
            <w:shd w:val="clear" w:color="auto" w:fill="auto"/>
          </w:tcPr>
          <w:p w:rsidR="007D2493" w:rsidRPr="00F86F69" w:rsidRDefault="007D2493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Стаття 25. Відпустка без збереження заробітної плати, що надається працівникові в обов'язковому порядку</w:t>
            </w:r>
          </w:p>
          <w:p w:rsidR="007D2493" w:rsidRPr="00F86F69" w:rsidRDefault="007D2493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Відпустка без збереження заробітної плати за бажанням працівника надається в обов'язковому порядку:</w:t>
            </w:r>
          </w:p>
          <w:p w:rsidR="007D2493" w:rsidRPr="00F86F69" w:rsidRDefault="007D2493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1) матері або батьку, який виховує дітей без матері (в тому числі й у разі тривалого перебування матері в лікувальному закладі), що має двох і більше дітей віком до 15 років або дитину-інваліда, - тривалістю до 14 календарних днів щорічно;</w:t>
            </w:r>
          </w:p>
          <w:p w:rsidR="007D2493" w:rsidRPr="00F86F69" w:rsidRDefault="007D2493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uk-UA"/>
              </w:rPr>
              <w:t>Виключити</w:t>
            </w:r>
          </w:p>
          <w:p w:rsidR="007D2493" w:rsidRPr="00F86F69" w:rsidRDefault="007D2493" w:rsidP="007D2493">
            <w:pPr>
              <w:shd w:val="clear" w:color="auto" w:fill="FFFFFF"/>
              <w:spacing w:after="0"/>
              <w:ind w:firstLine="567"/>
              <w:jc w:val="both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86F69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(…)</w:t>
            </w:r>
          </w:p>
        </w:tc>
      </w:tr>
    </w:tbl>
    <w:p w:rsidR="00B20B46" w:rsidRPr="00F86F69" w:rsidRDefault="00B20B46" w:rsidP="007D2493">
      <w:pPr>
        <w:spacing w:after="0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</w:p>
    <w:p w:rsidR="00365FAD" w:rsidRPr="00F86F69" w:rsidRDefault="00365FAD" w:rsidP="007D2493">
      <w:pPr>
        <w:spacing w:after="0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</w:p>
    <w:p w:rsidR="00365FAD" w:rsidRPr="00F86F69" w:rsidRDefault="00365FAD" w:rsidP="007D2493">
      <w:pPr>
        <w:spacing w:after="0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</w:p>
    <w:p w:rsidR="00F024E5" w:rsidRPr="00201AD7" w:rsidRDefault="00B20B46" w:rsidP="007D2493">
      <w:pPr>
        <w:spacing w:after="0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Народний депутат України </w:t>
      </w:r>
      <w:r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ab/>
        <w:t xml:space="preserve">                    </w:t>
      </w:r>
      <w:r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ab/>
      </w:r>
      <w:r w:rsidR="00440CF1"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ab/>
      </w:r>
      <w:r w:rsidR="00440CF1"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ab/>
      </w:r>
      <w:r w:rsidR="00440CF1"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ab/>
      </w:r>
      <w:r w:rsidR="00440CF1"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ab/>
      </w:r>
      <w:r w:rsidR="00440CF1"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ab/>
        <w:t xml:space="preserve">                       </w:t>
      </w:r>
      <w:r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     </w:t>
      </w:r>
      <w:r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ab/>
      </w:r>
      <w:r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ab/>
      </w:r>
      <w:r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ab/>
      </w:r>
      <w:r w:rsidR="00831983"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Чорний Д.С.</w:t>
      </w:r>
      <w:r w:rsidR="00440CF1" w:rsidRPr="00F86F69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та інші</w:t>
      </w:r>
    </w:p>
    <w:sectPr w:rsidR="00F024E5" w:rsidRPr="00201AD7" w:rsidSect="0098148E">
      <w:pgSz w:w="16838" w:h="11906" w:orient="landscape"/>
      <w:pgMar w:top="993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E57"/>
    <w:rsid w:val="00044B72"/>
    <w:rsid w:val="001628A9"/>
    <w:rsid w:val="00167347"/>
    <w:rsid w:val="001D6238"/>
    <w:rsid w:val="001E526C"/>
    <w:rsid w:val="00201AD7"/>
    <w:rsid w:val="00365FAD"/>
    <w:rsid w:val="00440CF1"/>
    <w:rsid w:val="00475242"/>
    <w:rsid w:val="004B0393"/>
    <w:rsid w:val="004D40A4"/>
    <w:rsid w:val="00562B7E"/>
    <w:rsid w:val="005927A5"/>
    <w:rsid w:val="00642CA3"/>
    <w:rsid w:val="00713E57"/>
    <w:rsid w:val="00784791"/>
    <w:rsid w:val="007A2A77"/>
    <w:rsid w:val="007D2493"/>
    <w:rsid w:val="00803E41"/>
    <w:rsid w:val="008140D9"/>
    <w:rsid w:val="00831983"/>
    <w:rsid w:val="00893599"/>
    <w:rsid w:val="008C3DC4"/>
    <w:rsid w:val="008F7EC6"/>
    <w:rsid w:val="0098148E"/>
    <w:rsid w:val="00A22C95"/>
    <w:rsid w:val="00AC436D"/>
    <w:rsid w:val="00AD2F37"/>
    <w:rsid w:val="00AF7C85"/>
    <w:rsid w:val="00B20B46"/>
    <w:rsid w:val="00D62613"/>
    <w:rsid w:val="00DE004D"/>
    <w:rsid w:val="00DE0331"/>
    <w:rsid w:val="00DE32B1"/>
    <w:rsid w:val="00E612C4"/>
    <w:rsid w:val="00F024E5"/>
    <w:rsid w:val="00F8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EA34F2-1C5B-405D-AFF6-DB748FEC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4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024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Krohmal</dc:creator>
  <cp:keywords/>
  <cp:lastModifiedBy>Пользователь Windows</cp:lastModifiedBy>
  <cp:revision>2</cp:revision>
  <dcterms:created xsi:type="dcterms:W3CDTF">2020-02-12T08:27:00Z</dcterms:created>
  <dcterms:modified xsi:type="dcterms:W3CDTF">2020-02-12T08:27:00Z</dcterms:modified>
</cp:coreProperties>
</file>