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2792" w:rsidRPr="002058BB" w:rsidRDefault="00AD476D" w:rsidP="006B3CA1">
      <w:pPr>
        <w:ind w:left="4253"/>
        <w:rPr>
          <w:bCs/>
          <w:i/>
          <w:sz w:val="28"/>
          <w:szCs w:val="28"/>
        </w:rPr>
      </w:pPr>
      <w:r w:rsidRPr="002058BB">
        <w:rPr>
          <w:bCs/>
          <w:i/>
          <w:sz w:val="28"/>
          <w:szCs w:val="28"/>
        </w:rPr>
        <w:t xml:space="preserve">Проект </w:t>
      </w:r>
    </w:p>
    <w:p w:rsidR="00BB1F78" w:rsidRDefault="00AA2792" w:rsidP="00BB1F78">
      <w:pPr>
        <w:ind w:left="4253"/>
        <w:rPr>
          <w:bCs/>
          <w:i/>
          <w:sz w:val="28"/>
          <w:szCs w:val="28"/>
        </w:rPr>
      </w:pPr>
      <w:r w:rsidRPr="002058BB">
        <w:rPr>
          <w:bCs/>
          <w:i/>
          <w:sz w:val="28"/>
          <w:szCs w:val="28"/>
        </w:rPr>
        <w:t xml:space="preserve">вноситься </w:t>
      </w:r>
      <w:r w:rsidR="00AD476D" w:rsidRPr="002058BB">
        <w:rPr>
          <w:bCs/>
          <w:i/>
          <w:sz w:val="28"/>
          <w:szCs w:val="28"/>
        </w:rPr>
        <w:t>народним</w:t>
      </w:r>
      <w:r w:rsidR="003E76E6" w:rsidRPr="002058BB">
        <w:rPr>
          <w:bCs/>
          <w:i/>
          <w:sz w:val="28"/>
          <w:szCs w:val="28"/>
        </w:rPr>
        <w:t>и</w:t>
      </w:r>
      <w:r w:rsidR="00AD476D" w:rsidRPr="002058BB">
        <w:rPr>
          <w:bCs/>
          <w:i/>
          <w:sz w:val="28"/>
          <w:szCs w:val="28"/>
        </w:rPr>
        <w:t xml:space="preserve"> депутат</w:t>
      </w:r>
      <w:r w:rsidR="003E76E6" w:rsidRPr="002058BB">
        <w:rPr>
          <w:bCs/>
          <w:i/>
          <w:sz w:val="28"/>
          <w:szCs w:val="28"/>
          <w:lang w:val="ru-RU"/>
        </w:rPr>
        <w:t>ами</w:t>
      </w:r>
      <w:r w:rsidR="00AD476D" w:rsidRPr="002058BB">
        <w:rPr>
          <w:bCs/>
          <w:i/>
          <w:sz w:val="28"/>
          <w:szCs w:val="28"/>
        </w:rPr>
        <w:t xml:space="preserve"> </w:t>
      </w:r>
    </w:p>
    <w:p w:rsidR="00BD7E93" w:rsidRPr="00BD7E93" w:rsidRDefault="00BD7E93" w:rsidP="00BD7E93">
      <w:pPr>
        <w:ind w:left="3540" w:firstLine="708"/>
        <w:outlineLvl w:val="0"/>
        <w:rPr>
          <w:bCs/>
          <w:i/>
          <w:iCs/>
          <w:sz w:val="28"/>
          <w:szCs w:val="28"/>
        </w:rPr>
      </w:pPr>
      <w:r w:rsidRPr="00BD7E93">
        <w:rPr>
          <w:bCs/>
          <w:i/>
          <w:iCs/>
          <w:sz w:val="28"/>
          <w:szCs w:val="28"/>
        </w:rPr>
        <w:t xml:space="preserve">Чернявським С.М. (посв.339) </w:t>
      </w:r>
    </w:p>
    <w:p w:rsidR="00BD7E93" w:rsidRPr="00BD7E93" w:rsidRDefault="00BD7E93" w:rsidP="00BD7E93">
      <w:pPr>
        <w:outlineLvl w:val="0"/>
        <w:rPr>
          <w:bCs/>
          <w:i/>
          <w:iCs/>
          <w:sz w:val="28"/>
          <w:szCs w:val="28"/>
        </w:rPr>
      </w:pPr>
      <w:r w:rsidRPr="00BD7E93">
        <w:rPr>
          <w:bCs/>
          <w:i/>
          <w:iCs/>
          <w:sz w:val="28"/>
          <w:szCs w:val="28"/>
        </w:rPr>
        <w:tab/>
      </w:r>
      <w:r w:rsidRPr="00BD7E93">
        <w:rPr>
          <w:bCs/>
          <w:i/>
          <w:iCs/>
          <w:sz w:val="28"/>
          <w:szCs w:val="28"/>
        </w:rPr>
        <w:tab/>
      </w:r>
      <w:r w:rsidRPr="00BD7E93">
        <w:rPr>
          <w:bCs/>
          <w:i/>
          <w:iCs/>
          <w:sz w:val="28"/>
          <w:szCs w:val="28"/>
        </w:rPr>
        <w:tab/>
      </w:r>
      <w:r w:rsidRPr="00BD7E93">
        <w:rPr>
          <w:bCs/>
          <w:i/>
          <w:iCs/>
          <w:sz w:val="28"/>
          <w:szCs w:val="28"/>
        </w:rPr>
        <w:tab/>
      </w:r>
      <w:r w:rsidRPr="00BD7E93">
        <w:rPr>
          <w:bCs/>
          <w:i/>
          <w:iCs/>
          <w:sz w:val="28"/>
          <w:szCs w:val="28"/>
        </w:rPr>
        <w:tab/>
      </w:r>
      <w:r w:rsidRPr="00BD7E93">
        <w:rPr>
          <w:bCs/>
          <w:i/>
          <w:iCs/>
          <w:sz w:val="28"/>
          <w:szCs w:val="28"/>
        </w:rPr>
        <w:tab/>
        <w:t>Костюком Д.С. (посв.271)</w:t>
      </w:r>
    </w:p>
    <w:p w:rsidR="00BD7E93" w:rsidRPr="000E1E38" w:rsidRDefault="00BD7E93" w:rsidP="00BD7E93">
      <w:pPr>
        <w:outlineLvl w:val="0"/>
        <w:rPr>
          <w:bCs/>
          <w:i/>
          <w:iCs/>
          <w:sz w:val="28"/>
          <w:szCs w:val="28"/>
          <w:lang w:val="en-US"/>
        </w:rPr>
      </w:pPr>
      <w:r w:rsidRPr="00BD7E93">
        <w:rPr>
          <w:bCs/>
          <w:i/>
          <w:iCs/>
          <w:sz w:val="28"/>
          <w:szCs w:val="28"/>
        </w:rPr>
        <w:tab/>
      </w:r>
      <w:r w:rsidRPr="00BD7E93">
        <w:rPr>
          <w:bCs/>
          <w:i/>
          <w:iCs/>
          <w:sz w:val="28"/>
          <w:szCs w:val="28"/>
        </w:rPr>
        <w:tab/>
      </w:r>
      <w:r w:rsidRPr="00BD7E93">
        <w:rPr>
          <w:bCs/>
          <w:i/>
          <w:iCs/>
          <w:sz w:val="28"/>
          <w:szCs w:val="28"/>
        </w:rPr>
        <w:tab/>
      </w:r>
      <w:r w:rsidRPr="00BD7E93">
        <w:rPr>
          <w:bCs/>
          <w:i/>
          <w:iCs/>
          <w:sz w:val="28"/>
          <w:szCs w:val="28"/>
        </w:rPr>
        <w:tab/>
      </w:r>
      <w:r w:rsidRPr="00BD7E93">
        <w:rPr>
          <w:bCs/>
          <w:i/>
          <w:iCs/>
          <w:sz w:val="28"/>
          <w:szCs w:val="28"/>
        </w:rPr>
        <w:tab/>
      </w:r>
      <w:r w:rsidRPr="00BD7E93">
        <w:rPr>
          <w:bCs/>
          <w:i/>
          <w:iCs/>
          <w:sz w:val="28"/>
          <w:szCs w:val="28"/>
        </w:rPr>
        <w:tab/>
        <w:t xml:space="preserve">Сольським М.Т. (посв. </w:t>
      </w:r>
      <w:r w:rsidR="000E1E38">
        <w:rPr>
          <w:bCs/>
          <w:i/>
          <w:iCs/>
          <w:sz w:val="28"/>
          <w:szCs w:val="28"/>
          <w:lang w:val="en-US"/>
        </w:rPr>
        <w:t>121)</w:t>
      </w:r>
      <w:bookmarkStart w:id="0" w:name="_GoBack"/>
      <w:bookmarkEnd w:id="0"/>
    </w:p>
    <w:p w:rsidR="00BD7E93" w:rsidRDefault="00BD7E93" w:rsidP="00BD7E93">
      <w:pPr>
        <w:outlineLvl w:val="0"/>
        <w:rPr>
          <w:b/>
          <w:bCs/>
          <w:iCs/>
          <w:sz w:val="28"/>
          <w:szCs w:val="28"/>
        </w:rPr>
      </w:pPr>
      <w:r w:rsidRPr="00BD7E93">
        <w:rPr>
          <w:bCs/>
          <w:i/>
          <w:iCs/>
          <w:sz w:val="28"/>
          <w:szCs w:val="28"/>
        </w:rPr>
        <w:tab/>
      </w:r>
      <w:r w:rsidRPr="00BD7E93">
        <w:rPr>
          <w:bCs/>
          <w:i/>
          <w:iCs/>
          <w:sz w:val="28"/>
          <w:szCs w:val="28"/>
        </w:rPr>
        <w:tab/>
      </w:r>
      <w:r w:rsidRPr="00BD7E93">
        <w:rPr>
          <w:bCs/>
          <w:i/>
          <w:iCs/>
          <w:sz w:val="28"/>
          <w:szCs w:val="28"/>
        </w:rPr>
        <w:tab/>
      </w:r>
      <w:r w:rsidRPr="00BD7E93">
        <w:rPr>
          <w:bCs/>
          <w:i/>
          <w:iCs/>
          <w:sz w:val="28"/>
          <w:szCs w:val="28"/>
        </w:rPr>
        <w:tab/>
      </w:r>
      <w:r w:rsidRPr="00BD7E93">
        <w:rPr>
          <w:bCs/>
          <w:i/>
          <w:iCs/>
          <w:sz w:val="28"/>
          <w:szCs w:val="28"/>
        </w:rPr>
        <w:tab/>
      </w:r>
      <w:r w:rsidRPr="00BD7E93">
        <w:rPr>
          <w:bCs/>
          <w:i/>
          <w:iCs/>
          <w:sz w:val="28"/>
          <w:szCs w:val="28"/>
        </w:rPr>
        <w:tab/>
        <w:t>Чорноморовим А.О. (посв</w:t>
      </w:r>
      <w:r>
        <w:rPr>
          <w:bCs/>
          <w:iCs/>
          <w:sz w:val="28"/>
          <w:szCs w:val="28"/>
        </w:rPr>
        <w:t>.332)</w:t>
      </w:r>
    </w:p>
    <w:p w:rsidR="00BD7E93" w:rsidRPr="006B3CA1" w:rsidRDefault="00BD7E93" w:rsidP="00BB1F78">
      <w:pPr>
        <w:ind w:left="4253"/>
        <w:rPr>
          <w:i/>
          <w:iCs/>
          <w:sz w:val="28"/>
          <w:szCs w:val="28"/>
          <w:u w:color="000000"/>
        </w:rPr>
      </w:pPr>
    </w:p>
    <w:p w:rsidR="006B3CA1" w:rsidRPr="006B3CA1" w:rsidRDefault="006B3CA1" w:rsidP="006B3CA1">
      <w:pPr>
        <w:ind w:left="4253"/>
        <w:outlineLvl w:val="0"/>
        <w:rPr>
          <w:i/>
          <w:iCs/>
          <w:sz w:val="28"/>
          <w:szCs w:val="28"/>
          <w:u w:color="000000"/>
        </w:rPr>
      </w:pPr>
    </w:p>
    <w:p w:rsidR="002F6AD8" w:rsidRPr="006B3CA1" w:rsidRDefault="002F6AD8" w:rsidP="00AD476D">
      <w:pPr>
        <w:jc w:val="right"/>
        <w:outlineLvl w:val="0"/>
        <w:rPr>
          <w:i/>
          <w:iCs/>
          <w:sz w:val="28"/>
          <w:szCs w:val="28"/>
          <w:u w:color="000000"/>
        </w:rPr>
      </w:pPr>
    </w:p>
    <w:p w:rsidR="00E62BB9" w:rsidRDefault="00E62BB9" w:rsidP="00AD476D">
      <w:pPr>
        <w:jc w:val="right"/>
        <w:outlineLvl w:val="0"/>
        <w:rPr>
          <w:i/>
          <w:iCs/>
          <w:sz w:val="28"/>
          <w:szCs w:val="28"/>
          <w:u w:color="000000"/>
        </w:rPr>
      </w:pPr>
    </w:p>
    <w:p w:rsidR="002058BB" w:rsidRPr="006B3CA1" w:rsidRDefault="002058BB" w:rsidP="00AD476D">
      <w:pPr>
        <w:jc w:val="right"/>
        <w:outlineLvl w:val="0"/>
        <w:rPr>
          <w:i/>
          <w:iCs/>
          <w:sz w:val="28"/>
          <w:szCs w:val="28"/>
          <w:u w:color="000000"/>
        </w:rPr>
      </w:pPr>
    </w:p>
    <w:p w:rsidR="00AD476D" w:rsidRDefault="00AD476D" w:rsidP="00AD476D">
      <w:pPr>
        <w:jc w:val="center"/>
        <w:rPr>
          <w:rStyle w:val="rvts66"/>
          <w:b/>
          <w:bCs/>
          <w:i/>
          <w:iCs/>
          <w:sz w:val="36"/>
          <w:szCs w:val="36"/>
        </w:rPr>
      </w:pPr>
      <w:r w:rsidRPr="00DD4E2A">
        <w:rPr>
          <w:rStyle w:val="rvts70"/>
          <w:b/>
          <w:bCs/>
          <w:i/>
          <w:iCs/>
          <w:sz w:val="36"/>
          <w:szCs w:val="36"/>
        </w:rPr>
        <w:t>ПОСТАНОВА</w:t>
      </w:r>
      <w:r w:rsidRPr="00DD4E2A">
        <w:rPr>
          <w:b/>
          <w:bCs/>
          <w:i/>
          <w:iCs/>
          <w:sz w:val="36"/>
          <w:szCs w:val="36"/>
        </w:rPr>
        <w:t xml:space="preserve"> </w:t>
      </w:r>
      <w:r w:rsidRPr="00DD4E2A">
        <w:rPr>
          <w:b/>
          <w:bCs/>
          <w:sz w:val="36"/>
          <w:szCs w:val="36"/>
        </w:rPr>
        <w:br/>
      </w:r>
      <w:r w:rsidRPr="00DD4E2A">
        <w:rPr>
          <w:rStyle w:val="rvts66"/>
          <w:b/>
          <w:bCs/>
          <w:i/>
          <w:iCs/>
          <w:sz w:val="36"/>
          <w:szCs w:val="36"/>
        </w:rPr>
        <w:t>Верховної Ради України</w:t>
      </w:r>
    </w:p>
    <w:p w:rsidR="00AD476D" w:rsidRPr="00DD4E2A" w:rsidRDefault="00AD476D" w:rsidP="00AD476D">
      <w:pPr>
        <w:jc w:val="center"/>
        <w:rPr>
          <w:b/>
          <w:bCs/>
          <w:i/>
          <w:iCs/>
          <w:sz w:val="36"/>
          <w:szCs w:val="36"/>
        </w:rPr>
      </w:pPr>
    </w:p>
    <w:p w:rsidR="00AD476D" w:rsidRPr="004E2CD2" w:rsidRDefault="00AD476D" w:rsidP="00AD476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4E2CD2">
        <w:rPr>
          <w:b/>
          <w:bCs/>
          <w:sz w:val="28"/>
          <w:szCs w:val="28"/>
        </w:rPr>
        <w:t xml:space="preserve">Про утворення </w:t>
      </w:r>
      <w:r w:rsidRPr="004E2CD2">
        <w:rPr>
          <w:b/>
          <w:sz w:val="28"/>
          <w:szCs w:val="28"/>
          <w:shd w:val="clear" w:color="auto" w:fill="FFFFFF"/>
        </w:rPr>
        <w:t xml:space="preserve">Тимчасової слідчої комісії Верховної Ради України </w:t>
      </w:r>
      <w:r>
        <w:rPr>
          <w:b/>
          <w:sz w:val="28"/>
          <w:szCs w:val="28"/>
          <w:shd w:val="clear" w:color="auto" w:fill="FFFFFF"/>
        </w:rPr>
        <w:br/>
      </w:r>
      <w:r w:rsidRPr="004E2CD2">
        <w:rPr>
          <w:b/>
          <w:sz w:val="28"/>
          <w:szCs w:val="28"/>
          <w:shd w:val="clear" w:color="auto" w:fill="FFFFFF"/>
        </w:rPr>
        <w:t>з питань виявлення, систематизації та розслідування фактів зловживань  на державних підприємствах, установах та організаціях системи колишнього Міністерства аграрної політики та продовольства України</w:t>
      </w:r>
      <w:r>
        <w:rPr>
          <w:b/>
          <w:sz w:val="28"/>
          <w:szCs w:val="28"/>
          <w:shd w:val="clear" w:color="auto" w:fill="FFFFFF"/>
        </w:rPr>
        <w:br/>
      </w:r>
      <w:r w:rsidRPr="004E2CD2">
        <w:rPr>
          <w:b/>
          <w:sz w:val="28"/>
          <w:szCs w:val="28"/>
          <w:shd w:val="clear" w:color="auto" w:fill="FFFFFF"/>
        </w:rPr>
        <w:t xml:space="preserve"> та Національної академії аграрних наук України</w:t>
      </w:r>
      <w:r w:rsidRPr="004E2CD2">
        <w:rPr>
          <w:b/>
          <w:bCs/>
          <w:sz w:val="28"/>
          <w:szCs w:val="28"/>
        </w:rPr>
        <w:t xml:space="preserve"> у 2014-2019 роках</w:t>
      </w:r>
    </w:p>
    <w:p w:rsidR="00AD476D" w:rsidRPr="009637F8" w:rsidRDefault="00AD476D" w:rsidP="00AD476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F115D0" w:rsidRPr="002B1950" w:rsidRDefault="00AD476D" w:rsidP="0072733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before="120"/>
        <w:ind w:right="-2" w:firstLine="709"/>
        <w:jc w:val="both"/>
        <w:rPr>
          <w:color w:val="000000" w:themeColor="text1"/>
          <w:sz w:val="28"/>
          <w:szCs w:val="28"/>
        </w:rPr>
      </w:pPr>
      <w:r w:rsidRPr="004E2CD2">
        <w:rPr>
          <w:sz w:val="28"/>
          <w:szCs w:val="28"/>
        </w:rPr>
        <w:t xml:space="preserve">З метою здійснення парламентського контролю щодо </w:t>
      </w:r>
      <w:r w:rsidR="00F00221">
        <w:rPr>
          <w:sz w:val="28"/>
          <w:szCs w:val="28"/>
        </w:rPr>
        <w:t xml:space="preserve">перевірки </w:t>
      </w:r>
      <w:r>
        <w:rPr>
          <w:sz w:val="28"/>
          <w:szCs w:val="28"/>
        </w:rPr>
        <w:t xml:space="preserve">діяльності </w:t>
      </w:r>
      <w:r w:rsidR="00F00221">
        <w:rPr>
          <w:sz w:val="28"/>
          <w:szCs w:val="28"/>
        </w:rPr>
        <w:t>системи колишнього</w:t>
      </w:r>
      <w:r>
        <w:rPr>
          <w:sz w:val="28"/>
          <w:szCs w:val="28"/>
        </w:rPr>
        <w:t xml:space="preserve"> </w:t>
      </w:r>
      <w:r w:rsidRPr="004E2CD2">
        <w:rPr>
          <w:sz w:val="28"/>
          <w:szCs w:val="28"/>
          <w:shd w:val="clear" w:color="auto" w:fill="FFFFFF"/>
        </w:rPr>
        <w:t xml:space="preserve">Міністерства аграрної політики та продовольства України </w:t>
      </w:r>
      <w:r w:rsidR="00C97738">
        <w:rPr>
          <w:sz w:val="28"/>
          <w:szCs w:val="28"/>
          <w:shd w:val="clear" w:color="auto" w:fill="FFFFFF"/>
        </w:rPr>
        <w:t>і</w:t>
      </w:r>
      <w:r w:rsidRPr="004E2CD2">
        <w:rPr>
          <w:sz w:val="28"/>
          <w:szCs w:val="28"/>
          <w:shd w:val="clear" w:color="auto" w:fill="FFFFFF"/>
        </w:rPr>
        <w:t xml:space="preserve"> Національної академії аграрних наук України</w:t>
      </w:r>
      <w:r w:rsidRPr="004E2CD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 </w:t>
      </w:r>
      <w:r w:rsidR="001A27B4">
        <w:rPr>
          <w:sz w:val="28"/>
          <w:szCs w:val="28"/>
        </w:rPr>
        <w:br/>
      </w:r>
      <w:r>
        <w:rPr>
          <w:sz w:val="28"/>
          <w:szCs w:val="28"/>
        </w:rPr>
        <w:t>2014-2019 роках</w:t>
      </w:r>
      <w:r w:rsidR="00F00221">
        <w:rPr>
          <w:sz w:val="28"/>
          <w:szCs w:val="28"/>
        </w:rPr>
        <w:t xml:space="preserve"> (далі – Міністерств</w:t>
      </w:r>
      <w:r w:rsidR="006F10D6">
        <w:rPr>
          <w:sz w:val="28"/>
          <w:szCs w:val="28"/>
        </w:rPr>
        <w:t>о</w:t>
      </w:r>
      <w:r w:rsidR="00F00221">
        <w:rPr>
          <w:sz w:val="28"/>
          <w:szCs w:val="28"/>
        </w:rPr>
        <w:t xml:space="preserve"> та Академі</w:t>
      </w:r>
      <w:r w:rsidR="006F10D6">
        <w:rPr>
          <w:sz w:val="28"/>
          <w:szCs w:val="28"/>
        </w:rPr>
        <w:t>я</w:t>
      </w:r>
      <w:r w:rsidR="00F00221">
        <w:rPr>
          <w:sz w:val="28"/>
          <w:szCs w:val="28"/>
        </w:rPr>
        <w:t>)</w:t>
      </w:r>
      <w:r w:rsidR="001A27B4">
        <w:rPr>
          <w:sz w:val="28"/>
          <w:szCs w:val="28"/>
        </w:rPr>
        <w:t>,</w:t>
      </w:r>
      <w:r>
        <w:rPr>
          <w:sz w:val="28"/>
          <w:szCs w:val="28"/>
        </w:rPr>
        <w:t xml:space="preserve"> неупередженого </w:t>
      </w:r>
      <w:r w:rsidR="00F00221">
        <w:rPr>
          <w:sz w:val="28"/>
          <w:szCs w:val="28"/>
        </w:rPr>
        <w:t>і</w:t>
      </w:r>
      <w:r>
        <w:rPr>
          <w:sz w:val="28"/>
          <w:szCs w:val="28"/>
        </w:rPr>
        <w:t xml:space="preserve"> прозорого розслідування обставин та причин</w:t>
      </w:r>
      <w:r w:rsidR="00C9773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стосовно </w:t>
      </w:r>
      <w:r w:rsidRPr="004E2CD2">
        <w:rPr>
          <w:sz w:val="28"/>
          <w:szCs w:val="28"/>
        </w:rPr>
        <w:t xml:space="preserve">численних порушень </w:t>
      </w:r>
      <w:r w:rsidRPr="004E2CD2">
        <w:rPr>
          <w:sz w:val="28"/>
          <w:szCs w:val="28"/>
          <w:shd w:val="clear" w:color="auto" w:fill="FFFFFF"/>
        </w:rPr>
        <w:t>у господарській діяльності підприємств, установ та організацій</w:t>
      </w:r>
      <w:r w:rsidR="00E56440">
        <w:rPr>
          <w:sz w:val="28"/>
          <w:szCs w:val="28"/>
          <w:shd w:val="clear" w:color="auto" w:fill="FFFFFF"/>
        </w:rPr>
        <w:t>,</w:t>
      </w:r>
      <w:r w:rsidRPr="004E2CD2">
        <w:rPr>
          <w:sz w:val="28"/>
          <w:szCs w:val="28"/>
          <w:shd w:val="clear" w:color="auto" w:fill="FFFFFF"/>
        </w:rPr>
        <w:t xml:space="preserve"> які перебува</w:t>
      </w:r>
      <w:r w:rsidR="0073632C">
        <w:rPr>
          <w:sz w:val="28"/>
          <w:szCs w:val="28"/>
          <w:shd w:val="clear" w:color="auto" w:fill="FFFFFF"/>
        </w:rPr>
        <w:t>ли</w:t>
      </w:r>
      <w:r w:rsidRPr="004E2CD2">
        <w:rPr>
          <w:sz w:val="28"/>
          <w:szCs w:val="28"/>
          <w:shd w:val="clear" w:color="auto" w:fill="FFFFFF"/>
        </w:rPr>
        <w:t xml:space="preserve"> у підпорядкуванні</w:t>
      </w:r>
      <w:r w:rsidR="00C97738">
        <w:rPr>
          <w:sz w:val="28"/>
          <w:szCs w:val="28"/>
          <w:shd w:val="clear" w:color="auto" w:fill="FFFFFF"/>
        </w:rPr>
        <w:t xml:space="preserve"> зазначеного Міністерства та Академії</w:t>
      </w:r>
      <w:r>
        <w:rPr>
          <w:sz w:val="28"/>
          <w:szCs w:val="28"/>
          <w:shd w:val="clear" w:color="auto" w:fill="FFFFFF"/>
        </w:rPr>
        <w:t>, з</w:t>
      </w:r>
      <w:r w:rsidRPr="004E2CD2">
        <w:rPr>
          <w:sz w:val="28"/>
          <w:szCs w:val="28"/>
          <w:shd w:val="clear" w:color="auto" w:fill="FFFFFF"/>
        </w:rPr>
        <w:t>окрема, це стосується порушень у діяльності таких підприємств, як ПАТ «Аграрний фонд»,</w:t>
      </w:r>
      <w:r w:rsidR="00C97738">
        <w:rPr>
          <w:sz w:val="28"/>
          <w:szCs w:val="28"/>
          <w:shd w:val="clear" w:color="auto" w:fill="FFFFFF"/>
        </w:rPr>
        <w:t xml:space="preserve"> </w:t>
      </w:r>
      <w:r w:rsidR="001A27B4">
        <w:rPr>
          <w:sz w:val="28"/>
          <w:szCs w:val="28"/>
          <w:shd w:val="clear" w:color="auto" w:fill="FFFFFF"/>
        </w:rPr>
        <w:br/>
      </w:r>
      <w:r w:rsidRPr="004E2CD2">
        <w:rPr>
          <w:sz w:val="28"/>
          <w:szCs w:val="28"/>
          <w:shd w:val="clear" w:color="auto" w:fill="FFFFFF"/>
        </w:rPr>
        <w:t>ПАТ «Державна продовольчо-зернова корпораці</w:t>
      </w:r>
      <w:r w:rsidR="00B2570A">
        <w:rPr>
          <w:sz w:val="28"/>
          <w:szCs w:val="28"/>
          <w:shd w:val="clear" w:color="auto" w:fill="FFFFFF"/>
        </w:rPr>
        <w:t>я</w:t>
      </w:r>
      <w:r w:rsidRPr="004E2CD2">
        <w:rPr>
          <w:sz w:val="28"/>
          <w:szCs w:val="28"/>
          <w:shd w:val="clear" w:color="auto" w:fill="FFFFFF"/>
        </w:rPr>
        <w:t xml:space="preserve"> України», ДП «Укрспирт» тощо, </w:t>
      </w:r>
      <w:r w:rsidR="00C97738" w:rsidRPr="000B21EC">
        <w:rPr>
          <w:sz w:val="28"/>
          <w:szCs w:val="28"/>
        </w:rPr>
        <w:t xml:space="preserve">відповідно до частини </w:t>
      </w:r>
      <w:r w:rsidR="001A27B4">
        <w:rPr>
          <w:sz w:val="28"/>
          <w:szCs w:val="28"/>
        </w:rPr>
        <w:t>третьої</w:t>
      </w:r>
      <w:r w:rsidR="00C97738" w:rsidRPr="000B21EC">
        <w:rPr>
          <w:sz w:val="28"/>
          <w:szCs w:val="28"/>
        </w:rPr>
        <w:t xml:space="preserve"> статті 89 Конституції України</w:t>
      </w:r>
      <w:r w:rsidR="00F42E81">
        <w:rPr>
          <w:sz w:val="28"/>
          <w:szCs w:val="28"/>
        </w:rPr>
        <w:t xml:space="preserve">, </w:t>
      </w:r>
      <w:r w:rsidR="00C97738" w:rsidRPr="000B21EC">
        <w:rPr>
          <w:sz w:val="28"/>
          <w:szCs w:val="28"/>
        </w:rPr>
        <w:t xml:space="preserve"> </w:t>
      </w:r>
      <w:r w:rsidR="001A27B4">
        <w:rPr>
          <w:sz w:val="28"/>
          <w:szCs w:val="28"/>
        </w:rPr>
        <w:br/>
      </w:r>
      <w:r w:rsidR="00C97738" w:rsidRPr="002B1950">
        <w:rPr>
          <w:color w:val="000000" w:themeColor="text1"/>
          <w:sz w:val="28"/>
          <w:szCs w:val="28"/>
        </w:rPr>
        <w:t>статті 87 Регламен</w:t>
      </w:r>
      <w:r w:rsidR="00F42E81" w:rsidRPr="002B1950">
        <w:rPr>
          <w:color w:val="000000" w:themeColor="text1"/>
          <w:sz w:val="28"/>
          <w:szCs w:val="28"/>
        </w:rPr>
        <w:t>т</w:t>
      </w:r>
      <w:r w:rsidR="005D5816" w:rsidRPr="002B1950">
        <w:rPr>
          <w:color w:val="000000" w:themeColor="text1"/>
          <w:sz w:val="28"/>
          <w:szCs w:val="28"/>
        </w:rPr>
        <w:t>у</w:t>
      </w:r>
      <w:r w:rsidR="00C97738" w:rsidRPr="002B1950">
        <w:rPr>
          <w:color w:val="000000" w:themeColor="text1"/>
          <w:sz w:val="28"/>
          <w:szCs w:val="28"/>
        </w:rPr>
        <w:t xml:space="preserve"> Верховної Ради України</w:t>
      </w:r>
      <w:r w:rsidR="00F42E81" w:rsidRPr="002B1950">
        <w:rPr>
          <w:color w:val="000000" w:themeColor="text1"/>
          <w:sz w:val="28"/>
          <w:szCs w:val="28"/>
        </w:rPr>
        <w:t xml:space="preserve">, </w:t>
      </w:r>
      <w:r w:rsidR="005D5816" w:rsidRPr="002B1950">
        <w:rPr>
          <w:color w:val="000000" w:themeColor="text1"/>
          <w:sz w:val="28"/>
          <w:szCs w:val="28"/>
        </w:rPr>
        <w:t xml:space="preserve">статті 4 </w:t>
      </w:r>
      <w:r w:rsidR="00F42E81" w:rsidRPr="002B1950">
        <w:rPr>
          <w:color w:val="000000" w:themeColor="text1"/>
          <w:sz w:val="28"/>
          <w:szCs w:val="28"/>
        </w:rPr>
        <w:t>Закону України «Про тимчасові слідчі комісії   і тимчасові  спеціальні комісії Верховної Ради України»</w:t>
      </w:r>
      <w:r w:rsidR="00C97738" w:rsidRPr="002B1950">
        <w:rPr>
          <w:color w:val="000000" w:themeColor="text1"/>
          <w:sz w:val="28"/>
          <w:szCs w:val="28"/>
        </w:rPr>
        <w:t xml:space="preserve"> Верховна Рада України </w:t>
      </w:r>
    </w:p>
    <w:p w:rsidR="00727335" w:rsidRPr="002B1950" w:rsidRDefault="00C97738" w:rsidP="00F115D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before="120"/>
        <w:ind w:right="-2"/>
        <w:jc w:val="both"/>
        <w:rPr>
          <w:rFonts w:ascii="Calibri" w:hAnsi="Calibri" w:cs="TimesNewRomanPSMT"/>
          <w:b/>
          <w:bCs/>
          <w:color w:val="000000" w:themeColor="text1"/>
          <w:sz w:val="28"/>
          <w:szCs w:val="28"/>
        </w:rPr>
      </w:pPr>
      <w:r w:rsidRPr="002B1950">
        <w:rPr>
          <w:rFonts w:ascii="TimesNewRomanPSMT" w:hAnsi="TimesNewRomanPSMT" w:cs="TimesNewRomanPSMT"/>
          <w:b/>
          <w:bCs/>
          <w:color w:val="000000" w:themeColor="text1"/>
          <w:sz w:val="28"/>
          <w:szCs w:val="28"/>
        </w:rPr>
        <w:t>п о с т а н о в л я є:</w:t>
      </w:r>
    </w:p>
    <w:p w:rsidR="00C97738" w:rsidRPr="002B1950" w:rsidRDefault="00C97738" w:rsidP="0072733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before="120"/>
        <w:ind w:right="-2" w:firstLine="709"/>
        <w:jc w:val="both"/>
        <w:rPr>
          <w:rFonts w:ascii="TimesNewRomanPSMT" w:hAnsi="TimesNewRomanPSMT" w:cs="TimesNewRomanPSMT"/>
          <w:color w:val="000000" w:themeColor="text1"/>
          <w:sz w:val="28"/>
          <w:szCs w:val="28"/>
        </w:rPr>
      </w:pPr>
      <w:r w:rsidRPr="002B1950">
        <w:rPr>
          <w:rFonts w:ascii="TimesNewRomanPSMT" w:hAnsi="TimesNewRomanPSMT" w:cs="TimesNewRomanPSMT"/>
          <w:color w:val="000000" w:themeColor="text1"/>
          <w:sz w:val="28"/>
          <w:szCs w:val="28"/>
        </w:rPr>
        <w:t xml:space="preserve">1. Утворити Тимчасову слідчу комісію Верховної Ради України </w:t>
      </w:r>
      <w:r w:rsidRPr="002B1950">
        <w:rPr>
          <w:color w:val="000000" w:themeColor="text1"/>
          <w:sz w:val="28"/>
          <w:szCs w:val="28"/>
          <w:shd w:val="clear" w:color="auto" w:fill="FFFFFF"/>
        </w:rPr>
        <w:t>з питань виявлення, систематизації та р</w:t>
      </w:r>
      <w:r w:rsidR="008F382B" w:rsidRPr="002B1950">
        <w:rPr>
          <w:color w:val="000000" w:themeColor="text1"/>
          <w:sz w:val="28"/>
          <w:szCs w:val="28"/>
          <w:shd w:val="clear" w:color="auto" w:fill="FFFFFF"/>
        </w:rPr>
        <w:t xml:space="preserve">озслідування фактів зловживань </w:t>
      </w:r>
      <w:r w:rsidRPr="002B1950">
        <w:rPr>
          <w:color w:val="000000" w:themeColor="text1"/>
          <w:sz w:val="28"/>
          <w:szCs w:val="28"/>
          <w:shd w:val="clear" w:color="auto" w:fill="FFFFFF"/>
        </w:rPr>
        <w:t>на державних підприємствах, установах та організаціях системи колишнього Міністерства аграрної політики та продовольства України та Національної академії аграрних наук України</w:t>
      </w:r>
      <w:r w:rsidRPr="002B1950">
        <w:rPr>
          <w:bCs/>
          <w:color w:val="000000" w:themeColor="text1"/>
          <w:sz w:val="28"/>
          <w:szCs w:val="28"/>
        </w:rPr>
        <w:t xml:space="preserve"> у 2014-2019 роках</w:t>
      </w:r>
      <w:r w:rsidRPr="002B1950">
        <w:rPr>
          <w:rFonts w:ascii="TimesNewRomanPSMT" w:hAnsi="TimesNewRomanPSMT" w:cs="TimesNewRomanPSMT"/>
          <w:color w:val="000000" w:themeColor="text1"/>
          <w:sz w:val="28"/>
          <w:szCs w:val="28"/>
        </w:rPr>
        <w:t xml:space="preserve"> (далі – Тимчасова</w:t>
      </w:r>
      <w:r w:rsidRPr="002B1950">
        <w:rPr>
          <w:color w:val="000000" w:themeColor="text1"/>
          <w:sz w:val="28"/>
          <w:szCs w:val="28"/>
        </w:rPr>
        <w:t xml:space="preserve"> </w:t>
      </w:r>
      <w:r w:rsidRPr="002B1950">
        <w:rPr>
          <w:rFonts w:ascii="TimesNewRomanPSMT" w:hAnsi="TimesNewRomanPSMT" w:cs="TimesNewRomanPSMT"/>
          <w:color w:val="000000" w:themeColor="text1"/>
          <w:sz w:val="28"/>
          <w:szCs w:val="28"/>
        </w:rPr>
        <w:t>слідча комісія).</w:t>
      </w:r>
    </w:p>
    <w:p w:rsidR="00AD476D" w:rsidRPr="002B1950" w:rsidRDefault="00AD476D" w:rsidP="00727335">
      <w:pPr>
        <w:widowControl w:val="0"/>
        <w:tabs>
          <w:tab w:val="left" w:pos="691"/>
        </w:tabs>
        <w:autoSpaceDE w:val="0"/>
        <w:autoSpaceDN w:val="0"/>
        <w:adjustRightInd w:val="0"/>
        <w:spacing w:before="120"/>
        <w:ind w:right="-2" w:firstLine="709"/>
        <w:jc w:val="both"/>
        <w:rPr>
          <w:rFonts w:ascii="TimesNewRomanPSMT" w:hAnsi="TimesNewRomanPSMT" w:cs="TimesNewRomanPSMT"/>
          <w:color w:val="000000" w:themeColor="text1"/>
          <w:sz w:val="28"/>
          <w:szCs w:val="28"/>
        </w:rPr>
      </w:pPr>
      <w:r w:rsidRPr="002B1950">
        <w:rPr>
          <w:rFonts w:ascii="TimesNewRomanPSMT" w:hAnsi="TimesNewRomanPSMT" w:cs="TimesNewRomanPSMT"/>
          <w:color w:val="000000" w:themeColor="text1"/>
          <w:sz w:val="28"/>
          <w:szCs w:val="28"/>
        </w:rPr>
        <w:t>2. Визначити основним завданням Тимчасової слідчої комісії:</w:t>
      </w:r>
    </w:p>
    <w:p w:rsidR="00727335" w:rsidRDefault="00AD476D" w:rsidP="00727335">
      <w:pPr>
        <w:widowControl w:val="0"/>
        <w:tabs>
          <w:tab w:val="left" w:pos="691"/>
        </w:tabs>
        <w:autoSpaceDE w:val="0"/>
        <w:autoSpaceDN w:val="0"/>
        <w:adjustRightInd w:val="0"/>
        <w:spacing w:before="120"/>
        <w:ind w:right="-2" w:firstLine="709"/>
        <w:jc w:val="both"/>
        <w:rPr>
          <w:sz w:val="28"/>
          <w:szCs w:val="28"/>
        </w:rPr>
      </w:pPr>
      <w:r w:rsidRPr="002B1950">
        <w:rPr>
          <w:color w:val="000000" w:themeColor="text1"/>
          <w:sz w:val="28"/>
          <w:szCs w:val="28"/>
        </w:rPr>
        <w:t xml:space="preserve">2.1. розслідування </w:t>
      </w:r>
      <w:r w:rsidR="00B70D3C" w:rsidRPr="002B1950">
        <w:rPr>
          <w:color w:val="000000" w:themeColor="text1"/>
          <w:sz w:val="28"/>
          <w:szCs w:val="28"/>
        </w:rPr>
        <w:t xml:space="preserve">протиправних дій </w:t>
      </w:r>
      <w:r w:rsidRPr="002B1950">
        <w:rPr>
          <w:color w:val="000000" w:themeColor="text1"/>
          <w:sz w:val="28"/>
          <w:szCs w:val="28"/>
        </w:rPr>
        <w:t xml:space="preserve">керівництва </w:t>
      </w:r>
      <w:r w:rsidR="00BE20EE" w:rsidRPr="002B1950">
        <w:rPr>
          <w:color w:val="000000" w:themeColor="text1"/>
          <w:sz w:val="28"/>
          <w:szCs w:val="28"/>
          <w:shd w:val="clear" w:color="auto" w:fill="FFFFFF"/>
        </w:rPr>
        <w:t>Міністерства аграрної політики та продовольства України і Національної академії аграрних наук України</w:t>
      </w:r>
      <w:r w:rsidR="0073632C" w:rsidRPr="002B1950">
        <w:rPr>
          <w:color w:val="000000" w:themeColor="text1"/>
          <w:sz w:val="28"/>
          <w:szCs w:val="28"/>
          <w:shd w:val="clear" w:color="auto" w:fill="FFFFFF"/>
        </w:rPr>
        <w:t>, керівників</w:t>
      </w:r>
      <w:r w:rsidR="00B70D3C" w:rsidRPr="002B1950">
        <w:rPr>
          <w:color w:val="000000" w:themeColor="text1"/>
          <w:sz w:val="28"/>
          <w:szCs w:val="28"/>
          <w:shd w:val="clear" w:color="auto" w:fill="FFFFFF"/>
        </w:rPr>
        <w:t>, службових осіб</w:t>
      </w:r>
      <w:r w:rsidR="0073632C" w:rsidRPr="002B1950">
        <w:rPr>
          <w:color w:val="000000" w:themeColor="text1"/>
          <w:sz w:val="28"/>
          <w:szCs w:val="28"/>
          <w:shd w:val="clear" w:color="auto" w:fill="FFFFFF"/>
        </w:rPr>
        <w:t xml:space="preserve"> підприєм</w:t>
      </w:r>
      <w:r w:rsidR="0073632C" w:rsidRPr="004E2CD2">
        <w:rPr>
          <w:sz w:val="28"/>
          <w:szCs w:val="28"/>
          <w:shd w:val="clear" w:color="auto" w:fill="FFFFFF"/>
        </w:rPr>
        <w:t>ств, установ та організацій</w:t>
      </w:r>
      <w:r w:rsidR="00F00221">
        <w:rPr>
          <w:sz w:val="28"/>
          <w:szCs w:val="28"/>
          <w:shd w:val="clear" w:color="auto" w:fill="FFFFFF"/>
        </w:rPr>
        <w:t>,</w:t>
      </w:r>
      <w:r w:rsidR="0073632C" w:rsidRPr="004E2CD2">
        <w:rPr>
          <w:sz w:val="28"/>
          <w:szCs w:val="28"/>
          <w:shd w:val="clear" w:color="auto" w:fill="FFFFFF"/>
        </w:rPr>
        <w:t xml:space="preserve"> які перебува</w:t>
      </w:r>
      <w:r w:rsidR="0073632C">
        <w:rPr>
          <w:sz w:val="28"/>
          <w:szCs w:val="28"/>
          <w:shd w:val="clear" w:color="auto" w:fill="FFFFFF"/>
        </w:rPr>
        <w:t>ли</w:t>
      </w:r>
      <w:r w:rsidR="0073632C" w:rsidRPr="004E2CD2">
        <w:rPr>
          <w:sz w:val="28"/>
          <w:szCs w:val="28"/>
          <w:shd w:val="clear" w:color="auto" w:fill="FFFFFF"/>
        </w:rPr>
        <w:t xml:space="preserve"> у</w:t>
      </w:r>
      <w:r w:rsidR="00F00221">
        <w:rPr>
          <w:sz w:val="28"/>
          <w:szCs w:val="28"/>
          <w:shd w:val="clear" w:color="auto" w:fill="FFFFFF"/>
        </w:rPr>
        <w:t xml:space="preserve"> їх</w:t>
      </w:r>
      <w:r w:rsidR="0073632C" w:rsidRPr="004E2CD2">
        <w:rPr>
          <w:sz w:val="28"/>
          <w:szCs w:val="28"/>
          <w:shd w:val="clear" w:color="auto" w:fill="FFFFFF"/>
        </w:rPr>
        <w:t xml:space="preserve"> підпорядкуванні</w:t>
      </w:r>
      <w:r w:rsidR="0073632C">
        <w:rPr>
          <w:sz w:val="28"/>
          <w:szCs w:val="28"/>
          <w:shd w:val="clear" w:color="auto" w:fill="FFFFFF"/>
        </w:rPr>
        <w:t xml:space="preserve"> </w:t>
      </w:r>
      <w:r w:rsidR="008F382B">
        <w:rPr>
          <w:sz w:val="28"/>
          <w:szCs w:val="28"/>
        </w:rPr>
        <w:t>у 2014-2019 роках</w:t>
      </w:r>
      <w:r w:rsidR="0073632C">
        <w:rPr>
          <w:sz w:val="28"/>
          <w:szCs w:val="28"/>
          <w:shd w:val="clear" w:color="auto" w:fill="FFFFFF"/>
        </w:rPr>
        <w:t>, з</w:t>
      </w:r>
      <w:r w:rsidR="0073632C" w:rsidRPr="004E2CD2">
        <w:rPr>
          <w:sz w:val="28"/>
          <w:szCs w:val="28"/>
          <w:shd w:val="clear" w:color="auto" w:fill="FFFFFF"/>
        </w:rPr>
        <w:t>окрема,</w:t>
      </w:r>
      <w:r w:rsidR="004F643F">
        <w:rPr>
          <w:sz w:val="28"/>
          <w:szCs w:val="28"/>
          <w:shd w:val="clear" w:color="auto" w:fill="FFFFFF"/>
        </w:rPr>
        <w:t xml:space="preserve"> таких підприємств</w:t>
      </w:r>
      <w:r w:rsidR="00F00221">
        <w:rPr>
          <w:sz w:val="28"/>
          <w:szCs w:val="28"/>
          <w:shd w:val="clear" w:color="auto" w:fill="FFFFFF"/>
        </w:rPr>
        <w:t>,</w:t>
      </w:r>
      <w:r w:rsidR="00B70D3C">
        <w:rPr>
          <w:sz w:val="28"/>
          <w:szCs w:val="28"/>
          <w:shd w:val="clear" w:color="auto" w:fill="FFFFFF"/>
        </w:rPr>
        <w:t xml:space="preserve"> </w:t>
      </w:r>
      <w:r w:rsidR="00AA2792">
        <w:rPr>
          <w:sz w:val="28"/>
          <w:szCs w:val="28"/>
          <w:shd w:val="clear" w:color="auto" w:fill="FFFFFF"/>
        </w:rPr>
        <w:lastRenderedPageBreak/>
        <w:t>як</w:t>
      </w:r>
      <w:r w:rsidR="00B70D3C">
        <w:rPr>
          <w:sz w:val="28"/>
          <w:szCs w:val="28"/>
          <w:shd w:val="clear" w:color="auto" w:fill="FFFFFF"/>
        </w:rPr>
        <w:t xml:space="preserve"> </w:t>
      </w:r>
      <w:r w:rsidR="0073632C" w:rsidRPr="004E2CD2">
        <w:rPr>
          <w:sz w:val="28"/>
          <w:szCs w:val="28"/>
          <w:shd w:val="clear" w:color="auto" w:fill="FFFFFF"/>
        </w:rPr>
        <w:t>ПАТ «Аграрний фонд»,</w:t>
      </w:r>
      <w:r w:rsidR="0073632C">
        <w:rPr>
          <w:sz w:val="28"/>
          <w:szCs w:val="28"/>
          <w:shd w:val="clear" w:color="auto" w:fill="FFFFFF"/>
        </w:rPr>
        <w:t xml:space="preserve"> </w:t>
      </w:r>
      <w:r w:rsidR="0073632C" w:rsidRPr="004E2CD2">
        <w:rPr>
          <w:sz w:val="28"/>
          <w:szCs w:val="28"/>
          <w:shd w:val="clear" w:color="auto" w:fill="FFFFFF"/>
        </w:rPr>
        <w:t>ПАТ «Державна продовольчо-зернова корпораці</w:t>
      </w:r>
      <w:r w:rsidR="00467281">
        <w:rPr>
          <w:sz w:val="28"/>
          <w:szCs w:val="28"/>
          <w:shd w:val="clear" w:color="auto" w:fill="FFFFFF"/>
        </w:rPr>
        <w:t>я</w:t>
      </w:r>
      <w:r w:rsidR="0073632C" w:rsidRPr="004E2CD2">
        <w:rPr>
          <w:sz w:val="28"/>
          <w:szCs w:val="28"/>
          <w:shd w:val="clear" w:color="auto" w:fill="FFFFFF"/>
        </w:rPr>
        <w:t xml:space="preserve"> України», ДП «Укрспирт» тощо</w:t>
      </w:r>
      <w:r w:rsidR="00AA2792">
        <w:rPr>
          <w:sz w:val="28"/>
          <w:szCs w:val="28"/>
          <w:shd w:val="clear" w:color="auto" w:fill="FFFFFF"/>
        </w:rPr>
        <w:t>,</w:t>
      </w:r>
      <w:r w:rsidR="0073632C">
        <w:rPr>
          <w:sz w:val="28"/>
          <w:szCs w:val="28"/>
          <w:shd w:val="clear" w:color="auto" w:fill="FFFFFF"/>
        </w:rPr>
        <w:t xml:space="preserve"> </w:t>
      </w:r>
      <w:r w:rsidR="00834E9C">
        <w:rPr>
          <w:sz w:val="28"/>
          <w:szCs w:val="28"/>
        </w:rPr>
        <w:t>яка</w:t>
      </w:r>
      <w:r>
        <w:rPr>
          <w:sz w:val="28"/>
          <w:szCs w:val="28"/>
        </w:rPr>
        <w:t xml:space="preserve"> призвел</w:t>
      </w:r>
      <w:r w:rsidR="00834E9C">
        <w:rPr>
          <w:sz w:val="28"/>
          <w:szCs w:val="28"/>
        </w:rPr>
        <w:t>а</w:t>
      </w:r>
      <w:r>
        <w:rPr>
          <w:sz w:val="28"/>
          <w:szCs w:val="28"/>
        </w:rPr>
        <w:t xml:space="preserve"> до:</w:t>
      </w:r>
    </w:p>
    <w:p w:rsidR="00B70D3C" w:rsidRDefault="00B70D3C" w:rsidP="00727335">
      <w:pPr>
        <w:widowControl w:val="0"/>
        <w:tabs>
          <w:tab w:val="left" w:pos="691"/>
        </w:tabs>
        <w:autoSpaceDE w:val="0"/>
        <w:autoSpaceDN w:val="0"/>
        <w:adjustRightInd w:val="0"/>
        <w:spacing w:before="12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фактів незаконної передачі в приватну власність земельних ділянок;</w:t>
      </w:r>
    </w:p>
    <w:p w:rsidR="00834E9C" w:rsidRDefault="00727335" w:rsidP="00834E9C">
      <w:pPr>
        <w:widowControl w:val="0"/>
        <w:tabs>
          <w:tab w:val="left" w:pos="691"/>
        </w:tabs>
        <w:autoSpaceDE w:val="0"/>
        <w:autoSpaceDN w:val="0"/>
        <w:adjustRightInd w:val="0"/>
        <w:spacing w:before="120"/>
        <w:ind w:right="-2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="00AD476D" w:rsidRPr="00F55F31">
        <w:rPr>
          <w:sz w:val="28"/>
          <w:szCs w:val="28"/>
        </w:rPr>
        <w:t xml:space="preserve">створення умов для </w:t>
      </w:r>
      <w:r w:rsidR="005919C2">
        <w:rPr>
          <w:sz w:val="28"/>
          <w:szCs w:val="28"/>
        </w:rPr>
        <w:t xml:space="preserve">доведення </w:t>
      </w:r>
      <w:r w:rsidR="00F00221">
        <w:rPr>
          <w:sz w:val="28"/>
          <w:szCs w:val="28"/>
        </w:rPr>
        <w:t xml:space="preserve">до банкрутства </w:t>
      </w:r>
      <w:r w:rsidR="005919C2">
        <w:rPr>
          <w:sz w:val="28"/>
          <w:szCs w:val="28"/>
        </w:rPr>
        <w:t xml:space="preserve">цих </w:t>
      </w:r>
      <w:r w:rsidR="00F00221" w:rsidRPr="004E2CD2">
        <w:rPr>
          <w:sz w:val="28"/>
          <w:szCs w:val="28"/>
          <w:shd w:val="clear" w:color="auto" w:fill="FFFFFF"/>
        </w:rPr>
        <w:t>підприємств, установ та організацій</w:t>
      </w:r>
      <w:r w:rsidR="00AD476D" w:rsidRPr="00527AB3">
        <w:rPr>
          <w:sz w:val="28"/>
          <w:szCs w:val="28"/>
          <w:lang w:val="ru-RU"/>
        </w:rPr>
        <w:t>;</w:t>
      </w:r>
    </w:p>
    <w:p w:rsidR="00727335" w:rsidRDefault="00834E9C" w:rsidP="00727335">
      <w:pPr>
        <w:widowControl w:val="0"/>
        <w:tabs>
          <w:tab w:val="left" w:pos="691"/>
        </w:tabs>
        <w:autoSpaceDE w:val="0"/>
        <w:autoSpaceDN w:val="0"/>
        <w:adjustRightInd w:val="0"/>
        <w:spacing w:before="120"/>
        <w:ind w:right="-2" w:firstLine="709"/>
        <w:jc w:val="both"/>
        <w:rPr>
          <w:sz w:val="28"/>
          <w:szCs w:val="28"/>
          <w:lang w:val="ru-RU"/>
        </w:rPr>
      </w:pPr>
      <w:r w:rsidRPr="00834E9C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- </w:t>
      </w:r>
      <w:r>
        <w:rPr>
          <w:sz w:val="28"/>
          <w:szCs w:val="28"/>
        </w:rPr>
        <w:t>нецільового використання коштів та майна</w:t>
      </w:r>
      <w:r w:rsidRPr="005919C2">
        <w:rPr>
          <w:sz w:val="28"/>
          <w:szCs w:val="28"/>
          <w:lang w:val="ru-RU"/>
        </w:rPr>
        <w:t>;</w:t>
      </w:r>
    </w:p>
    <w:p w:rsidR="00727335" w:rsidRDefault="00727335" w:rsidP="00727335">
      <w:pPr>
        <w:widowControl w:val="0"/>
        <w:tabs>
          <w:tab w:val="left" w:pos="691"/>
        </w:tabs>
        <w:autoSpaceDE w:val="0"/>
        <w:autoSpaceDN w:val="0"/>
        <w:adjustRightInd w:val="0"/>
        <w:spacing w:before="120"/>
        <w:ind w:right="-2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="00AD476D" w:rsidRPr="00F55F31">
        <w:rPr>
          <w:sz w:val="28"/>
          <w:szCs w:val="28"/>
        </w:rPr>
        <w:t xml:space="preserve">нанесення збитків </w:t>
      </w:r>
      <w:r w:rsidR="005919C2">
        <w:rPr>
          <w:sz w:val="28"/>
          <w:szCs w:val="28"/>
        </w:rPr>
        <w:t>державному бюджету</w:t>
      </w:r>
      <w:r w:rsidR="00AD476D" w:rsidRPr="00F55F31">
        <w:rPr>
          <w:sz w:val="28"/>
          <w:szCs w:val="28"/>
        </w:rPr>
        <w:t xml:space="preserve"> через механізм </w:t>
      </w:r>
      <w:r w:rsidR="005919C2">
        <w:rPr>
          <w:sz w:val="28"/>
          <w:szCs w:val="28"/>
        </w:rPr>
        <w:t>непрозорої закупівлі товарів та послуг за державні кошти</w:t>
      </w:r>
      <w:r w:rsidR="00AD476D" w:rsidRPr="00527AB3">
        <w:rPr>
          <w:sz w:val="28"/>
          <w:szCs w:val="28"/>
          <w:lang w:val="ru-RU"/>
        </w:rPr>
        <w:t>;</w:t>
      </w:r>
    </w:p>
    <w:p w:rsidR="00AD476D" w:rsidRPr="00527AB3" w:rsidRDefault="00727335" w:rsidP="00727335">
      <w:pPr>
        <w:widowControl w:val="0"/>
        <w:tabs>
          <w:tab w:val="left" w:pos="691"/>
        </w:tabs>
        <w:autoSpaceDE w:val="0"/>
        <w:autoSpaceDN w:val="0"/>
        <w:adjustRightInd w:val="0"/>
        <w:spacing w:before="12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- </w:t>
      </w:r>
      <w:r w:rsidR="00AD476D" w:rsidRPr="00F55F31">
        <w:rPr>
          <w:sz w:val="28"/>
          <w:szCs w:val="28"/>
        </w:rPr>
        <w:t>привласнення бюджетних коштів через механізми</w:t>
      </w:r>
      <w:r w:rsidR="0073632C">
        <w:rPr>
          <w:sz w:val="28"/>
          <w:szCs w:val="28"/>
        </w:rPr>
        <w:t xml:space="preserve"> незаконного відчуження, передачі в оренду майна, укладення </w:t>
      </w:r>
      <w:r w:rsidR="00AA2792">
        <w:rPr>
          <w:sz w:val="28"/>
          <w:szCs w:val="28"/>
        </w:rPr>
        <w:t xml:space="preserve">економічно невигідних </w:t>
      </w:r>
      <w:r w:rsidR="0073632C">
        <w:rPr>
          <w:sz w:val="28"/>
          <w:szCs w:val="28"/>
        </w:rPr>
        <w:t>договорів про спільну діяльн</w:t>
      </w:r>
      <w:r w:rsidR="00F00221">
        <w:rPr>
          <w:sz w:val="28"/>
          <w:szCs w:val="28"/>
        </w:rPr>
        <w:t>і</w:t>
      </w:r>
      <w:r w:rsidR="0073632C">
        <w:rPr>
          <w:sz w:val="28"/>
          <w:szCs w:val="28"/>
        </w:rPr>
        <w:t>ст</w:t>
      </w:r>
      <w:r w:rsidR="00F00221">
        <w:rPr>
          <w:sz w:val="28"/>
          <w:szCs w:val="28"/>
        </w:rPr>
        <w:t>ь</w:t>
      </w:r>
      <w:r w:rsidR="0073632C">
        <w:rPr>
          <w:sz w:val="28"/>
          <w:szCs w:val="28"/>
        </w:rPr>
        <w:t>/спільний обробіток землі</w:t>
      </w:r>
      <w:r w:rsidR="00ED3224">
        <w:rPr>
          <w:sz w:val="28"/>
          <w:szCs w:val="28"/>
        </w:rPr>
        <w:t>;</w:t>
      </w:r>
    </w:p>
    <w:p w:rsidR="00AD476D" w:rsidRPr="00A20D9F" w:rsidRDefault="00AD476D" w:rsidP="00727335">
      <w:pPr>
        <w:widowControl w:val="0"/>
        <w:tabs>
          <w:tab w:val="left" w:pos="691"/>
        </w:tabs>
        <w:autoSpaceDE w:val="0"/>
        <w:autoSpaceDN w:val="0"/>
        <w:adjustRightInd w:val="0"/>
        <w:spacing w:before="120"/>
        <w:ind w:right="-2" w:firstLine="709"/>
        <w:jc w:val="both"/>
        <w:rPr>
          <w:color w:val="000000" w:themeColor="text1"/>
          <w:sz w:val="28"/>
          <w:szCs w:val="28"/>
        </w:rPr>
      </w:pPr>
      <w:r w:rsidRPr="00A20D9F">
        <w:rPr>
          <w:color w:val="000000" w:themeColor="text1"/>
          <w:sz w:val="28"/>
          <w:szCs w:val="28"/>
        </w:rPr>
        <w:t xml:space="preserve">2.2. розробка пропозицій Верховній Раді України, Кабінету Міністрів України, </w:t>
      </w:r>
      <w:r w:rsidR="00BE20EE" w:rsidRPr="002B1950">
        <w:rPr>
          <w:color w:val="000000" w:themeColor="text1"/>
          <w:sz w:val="28"/>
          <w:szCs w:val="28"/>
        </w:rPr>
        <w:t>Офісу Генерального прокурора</w:t>
      </w:r>
      <w:r w:rsidRPr="00A20D9F">
        <w:rPr>
          <w:color w:val="000000" w:themeColor="text1"/>
          <w:sz w:val="28"/>
          <w:szCs w:val="28"/>
        </w:rPr>
        <w:t>, на підставі результатів розслідування;</w:t>
      </w:r>
    </w:p>
    <w:p w:rsidR="00AD476D" w:rsidRDefault="00AD476D" w:rsidP="00727335">
      <w:pPr>
        <w:widowControl w:val="0"/>
        <w:tabs>
          <w:tab w:val="left" w:pos="691"/>
        </w:tabs>
        <w:autoSpaceDE w:val="0"/>
        <w:autoSpaceDN w:val="0"/>
        <w:adjustRightInd w:val="0"/>
        <w:spacing w:before="120"/>
        <w:ind w:right="-2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2.3.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і</w:t>
      </w:r>
      <w:r w:rsidRPr="00C839A2">
        <w:rPr>
          <w:color w:val="000000"/>
          <w:sz w:val="28"/>
          <w:szCs w:val="28"/>
          <w:shd w:val="clear" w:color="auto" w:fill="FFFFFF"/>
        </w:rPr>
        <w:t>ніціювання питання про притягнення винних осіб до відповідальності, передбаченої законодавством України.</w:t>
      </w:r>
      <w:r w:rsidRPr="00C839A2">
        <w:rPr>
          <w:sz w:val="28"/>
          <w:szCs w:val="28"/>
        </w:rPr>
        <w:t xml:space="preserve"> </w:t>
      </w:r>
    </w:p>
    <w:p w:rsidR="00CD08B0" w:rsidRDefault="00CD08B0" w:rsidP="00CD08B0">
      <w:pPr>
        <w:widowControl w:val="0"/>
        <w:autoSpaceDE w:val="0"/>
        <w:autoSpaceDN w:val="0"/>
        <w:adjustRightInd w:val="0"/>
        <w:spacing w:before="120"/>
        <w:ind w:right="-2" w:firstLine="709"/>
        <w:jc w:val="both"/>
        <w:rPr>
          <w:sz w:val="28"/>
          <w:szCs w:val="28"/>
        </w:rPr>
      </w:pPr>
      <w:r w:rsidRPr="00F570E1">
        <w:rPr>
          <w:color w:val="000000"/>
          <w:sz w:val="28"/>
          <w:szCs w:val="28"/>
          <w:shd w:val="clear" w:color="auto" w:fill="FFFFFF"/>
        </w:rPr>
        <w:t>3. Встановити, що кількісний склад Тимчасової слідчої комісії складається з урахуванням принципу пропорційного представництва депутатських фракцій (депутатських груп) виходячи із забезпечення такого представництва в її складі один представник від тридцяти народних депутатів України, але не менше як по одному народному депутату України від кожної депутатської фракції (депутатської групи).</w:t>
      </w:r>
      <w:r w:rsidRPr="00CD08B0">
        <w:rPr>
          <w:sz w:val="28"/>
          <w:szCs w:val="28"/>
        </w:rPr>
        <w:t xml:space="preserve"> </w:t>
      </w:r>
    </w:p>
    <w:p w:rsidR="00CD08B0" w:rsidRPr="003F69F3" w:rsidRDefault="00CD08B0" w:rsidP="00727335">
      <w:pPr>
        <w:widowControl w:val="0"/>
        <w:autoSpaceDE w:val="0"/>
        <w:autoSpaceDN w:val="0"/>
        <w:adjustRightInd w:val="0"/>
        <w:spacing w:before="120"/>
        <w:ind w:right="-2" w:firstLine="709"/>
        <w:jc w:val="both"/>
        <w:rPr>
          <w:sz w:val="28"/>
          <w:szCs w:val="28"/>
        </w:rPr>
      </w:pPr>
      <w:r w:rsidRPr="003F69F3">
        <w:rPr>
          <w:sz w:val="28"/>
          <w:szCs w:val="28"/>
        </w:rPr>
        <w:t xml:space="preserve">4. </w:t>
      </w:r>
      <w:r w:rsidR="003F69F3">
        <w:rPr>
          <w:color w:val="000000"/>
          <w:sz w:val="28"/>
          <w:szCs w:val="28"/>
          <w:shd w:val="clear" w:color="auto" w:fill="FFFFFF"/>
        </w:rPr>
        <w:t xml:space="preserve">Затвердити </w:t>
      </w:r>
      <w:r w:rsidRPr="003F69F3">
        <w:rPr>
          <w:color w:val="000000"/>
          <w:sz w:val="28"/>
          <w:szCs w:val="28"/>
          <w:shd w:val="clear" w:color="auto" w:fill="FFFFFF"/>
        </w:rPr>
        <w:t xml:space="preserve">склад Тимчасової слідчої комісії </w:t>
      </w:r>
      <w:r w:rsidR="003F69F3">
        <w:rPr>
          <w:color w:val="000000"/>
          <w:sz w:val="28"/>
          <w:szCs w:val="28"/>
          <w:shd w:val="clear" w:color="auto" w:fill="FFFFFF"/>
        </w:rPr>
        <w:t>у кількості</w:t>
      </w:r>
      <w:r w:rsidRPr="003F69F3">
        <w:rPr>
          <w:color w:val="000000"/>
          <w:sz w:val="28"/>
          <w:szCs w:val="28"/>
          <w:shd w:val="clear" w:color="auto" w:fill="FFFFFF"/>
        </w:rPr>
        <w:t xml:space="preserve"> </w:t>
      </w:r>
      <w:r w:rsidR="00F1209D" w:rsidRPr="00F1209D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F1209D" w:rsidRPr="00BE20EE">
        <w:rPr>
          <w:color w:val="000000" w:themeColor="text1"/>
          <w:sz w:val="28"/>
          <w:szCs w:val="28"/>
          <w:shd w:val="clear" w:color="auto" w:fill="FFFFFF"/>
          <w:lang w:val="ru-RU"/>
        </w:rPr>
        <w:t>13</w:t>
      </w:r>
      <w:r w:rsidRPr="00BE20EE">
        <w:rPr>
          <w:color w:val="000000" w:themeColor="text1"/>
          <w:sz w:val="28"/>
          <w:szCs w:val="28"/>
          <w:shd w:val="clear" w:color="auto" w:fill="FFFFFF"/>
        </w:rPr>
        <w:t xml:space="preserve"> (</w:t>
      </w:r>
      <w:r w:rsidR="00F1209D" w:rsidRPr="00BE20EE">
        <w:rPr>
          <w:color w:val="000000" w:themeColor="text1"/>
          <w:sz w:val="28"/>
          <w:szCs w:val="28"/>
          <w:shd w:val="clear" w:color="auto" w:fill="FFFFFF"/>
        </w:rPr>
        <w:t>тринадцять</w:t>
      </w:r>
      <w:r w:rsidRPr="00BE20EE">
        <w:rPr>
          <w:color w:val="000000" w:themeColor="text1"/>
          <w:sz w:val="28"/>
          <w:szCs w:val="28"/>
          <w:shd w:val="clear" w:color="auto" w:fill="FFFFFF"/>
        </w:rPr>
        <w:t xml:space="preserve">) </w:t>
      </w:r>
      <w:r w:rsidR="003F69F3">
        <w:rPr>
          <w:color w:val="000000"/>
          <w:sz w:val="28"/>
          <w:szCs w:val="28"/>
          <w:shd w:val="clear" w:color="auto" w:fill="FFFFFF"/>
        </w:rPr>
        <w:t>народних депутатів України</w:t>
      </w:r>
      <w:r w:rsidRPr="003F69F3">
        <w:rPr>
          <w:color w:val="000000"/>
          <w:sz w:val="28"/>
          <w:szCs w:val="28"/>
          <w:shd w:val="clear" w:color="auto" w:fill="FFFFFF"/>
        </w:rPr>
        <w:t>.</w:t>
      </w:r>
    </w:p>
    <w:p w:rsidR="00AD476D" w:rsidRPr="00E56440" w:rsidRDefault="00BE20EE" w:rsidP="00727335">
      <w:pPr>
        <w:spacing w:before="120"/>
        <w:ind w:firstLine="709"/>
        <w:jc w:val="both"/>
        <w:rPr>
          <w:kern w:val="1"/>
          <w:sz w:val="28"/>
          <w:szCs w:val="28"/>
        </w:rPr>
      </w:pPr>
      <w:r>
        <w:rPr>
          <w:sz w:val="28"/>
          <w:szCs w:val="28"/>
        </w:rPr>
        <w:t>5</w:t>
      </w:r>
      <w:r w:rsidR="00AD476D" w:rsidRPr="00C839A2">
        <w:rPr>
          <w:sz w:val="28"/>
          <w:szCs w:val="28"/>
        </w:rPr>
        <w:t>. Обрати головою Тимчасової слідчої комісії народного депутата України</w:t>
      </w:r>
      <w:r w:rsidR="00141069">
        <w:rPr>
          <w:sz w:val="28"/>
          <w:szCs w:val="28"/>
        </w:rPr>
        <w:t xml:space="preserve"> </w:t>
      </w:r>
      <w:r w:rsidR="00141069" w:rsidRPr="00141069">
        <w:rPr>
          <w:b/>
          <w:sz w:val="28"/>
          <w:szCs w:val="28"/>
        </w:rPr>
        <w:t>ЧЕРНЯВСЬКОГО Степана Миколайовича</w:t>
      </w:r>
      <w:r w:rsidR="00AD476D" w:rsidRPr="00C839A2">
        <w:rPr>
          <w:sz w:val="28"/>
          <w:szCs w:val="28"/>
        </w:rPr>
        <w:t xml:space="preserve">, </w:t>
      </w:r>
      <w:r w:rsidR="00AD476D" w:rsidRPr="00C839A2">
        <w:rPr>
          <w:spacing w:val="-4"/>
          <w:kern w:val="1"/>
          <w:sz w:val="28"/>
          <w:szCs w:val="28"/>
        </w:rPr>
        <w:t xml:space="preserve">фракція </w:t>
      </w:r>
      <w:r w:rsidR="00AD476D" w:rsidRPr="002C79F9">
        <w:rPr>
          <w:sz w:val="28"/>
          <w:szCs w:val="28"/>
          <w:bdr w:val="none" w:sz="0" w:space="0" w:color="auto" w:frame="1"/>
          <w:shd w:val="clear" w:color="auto" w:fill="FFFFFF"/>
        </w:rPr>
        <w:t xml:space="preserve">ПОЛІТИЧНОЇ ПАРТІЇ </w:t>
      </w:r>
      <w:r w:rsidR="00AD476D" w:rsidRPr="00C839A2">
        <w:rPr>
          <w:sz w:val="28"/>
          <w:szCs w:val="28"/>
          <w:shd w:val="clear" w:color="auto" w:fill="FAFDFE"/>
        </w:rPr>
        <w:t>"СЛУГА НАРОДУ"</w:t>
      </w:r>
      <w:r w:rsidR="00AD476D" w:rsidRPr="00C839A2">
        <w:rPr>
          <w:sz w:val="28"/>
          <w:szCs w:val="28"/>
        </w:rPr>
        <w:t>, заступником голови Тимчасової слідчої комісії – народного депутата України</w:t>
      </w:r>
      <w:r w:rsidR="00141069">
        <w:rPr>
          <w:sz w:val="28"/>
          <w:szCs w:val="28"/>
        </w:rPr>
        <w:t xml:space="preserve"> </w:t>
      </w:r>
      <w:r w:rsidR="00141069" w:rsidRPr="00141069">
        <w:rPr>
          <w:b/>
          <w:sz w:val="28"/>
          <w:szCs w:val="28"/>
        </w:rPr>
        <w:t>ЧАЙКІВСЬКОГО Івана Адамовича</w:t>
      </w:r>
      <w:r w:rsidR="006947C4" w:rsidRPr="002058BB">
        <w:rPr>
          <w:b/>
          <w:sz w:val="28"/>
          <w:szCs w:val="28"/>
        </w:rPr>
        <w:t>,</w:t>
      </w:r>
      <w:r w:rsidR="006947C4" w:rsidRPr="002058BB">
        <w:rPr>
          <w:sz w:val="28"/>
          <w:szCs w:val="28"/>
        </w:rPr>
        <w:t xml:space="preserve"> </w:t>
      </w:r>
      <w:r w:rsidR="00842CDD" w:rsidRPr="002058BB">
        <w:rPr>
          <w:sz w:val="28"/>
          <w:szCs w:val="28"/>
          <w:bdr w:val="none" w:sz="0" w:space="0" w:color="auto" w:frame="1"/>
        </w:rPr>
        <w:t xml:space="preserve">депутатська група </w:t>
      </w:r>
      <w:r w:rsidR="006947C4" w:rsidRPr="002058BB">
        <w:rPr>
          <w:caps/>
          <w:sz w:val="28"/>
          <w:szCs w:val="28"/>
          <w:bdr w:val="none" w:sz="0" w:space="0" w:color="auto" w:frame="1"/>
        </w:rPr>
        <w:t>"</w:t>
      </w:r>
      <w:r w:rsidR="00842CDD">
        <w:rPr>
          <w:sz w:val="28"/>
          <w:szCs w:val="28"/>
          <w:bdr w:val="none" w:sz="0" w:space="0" w:color="auto" w:frame="1"/>
        </w:rPr>
        <w:t>Партія</w:t>
      </w:r>
      <w:r w:rsidR="00141069">
        <w:rPr>
          <w:caps/>
          <w:sz w:val="28"/>
          <w:szCs w:val="28"/>
          <w:bdr w:val="none" w:sz="0" w:space="0" w:color="auto" w:frame="1"/>
        </w:rPr>
        <w:t xml:space="preserve"> «</w:t>
      </w:r>
      <w:r w:rsidR="00842CDD">
        <w:rPr>
          <w:sz w:val="28"/>
          <w:szCs w:val="28"/>
          <w:bdr w:val="none" w:sz="0" w:space="0" w:color="auto" w:frame="1"/>
        </w:rPr>
        <w:t>З</w:t>
      </w:r>
      <w:r w:rsidR="00842CDD" w:rsidRPr="002058BB">
        <w:rPr>
          <w:sz w:val="28"/>
          <w:szCs w:val="28"/>
          <w:bdr w:val="none" w:sz="0" w:space="0" w:color="auto" w:frame="1"/>
        </w:rPr>
        <w:t>а майбутнє</w:t>
      </w:r>
      <w:r w:rsidR="006947C4" w:rsidRPr="002058BB">
        <w:rPr>
          <w:caps/>
          <w:sz w:val="28"/>
          <w:szCs w:val="28"/>
          <w:bdr w:val="none" w:sz="0" w:space="0" w:color="auto" w:frame="1"/>
        </w:rPr>
        <w:t>"</w:t>
      </w:r>
      <w:r w:rsidR="006947C4" w:rsidRPr="00AF43AC">
        <w:rPr>
          <w:sz w:val="28"/>
          <w:szCs w:val="28"/>
          <w:bdr w:val="none" w:sz="0" w:space="0" w:color="auto" w:frame="1"/>
        </w:rPr>
        <w:t xml:space="preserve"> у Верховній Раді України</w:t>
      </w:r>
      <w:r w:rsidR="00E56440">
        <w:t>.</w:t>
      </w:r>
    </w:p>
    <w:p w:rsidR="00AD476D" w:rsidRPr="00C839A2" w:rsidRDefault="00BE20EE" w:rsidP="00727335">
      <w:pPr>
        <w:widowControl w:val="0"/>
        <w:autoSpaceDE w:val="0"/>
        <w:autoSpaceDN w:val="0"/>
        <w:adjustRightInd w:val="0"/>
        <w:spacing w:before="120"/>
        <w:ind w:right="-2" w:firstLine="709"/>
        <w:jc w:val="both"/>
        <w:rPr>
          <w:kern w:val="1"/>
          <w:sz w:val="28"/>
          <w:szCs w:val="28"/>
        </w:rPr>
      </w:pPr>
      <w:r>
        <w:rPr>
          <w:kern w:val="1"/>
          <w:sz w:val="28"/>
          <w:szCs w:val="28"/>
        </w:rPr>
        <w:t>6</w:t>
      </w:r>
      <w:r w:rsidR="00AD476D" w:rsidRPr="00C839A2">
        <w:rPr>
          <w:kern w:val="1"/>
          <w:sz w:val="28"/>
          <w:szCs w:val="28"/>
        </w:rPr>
        <w:t>. Обрати до складу Тимчасової слідчої комісії таких народних депутатів</w:t>
      </w:r>
      <w:r w:rsidR="002058BB">
        <w:rPr>
          <w:kern w:val="1"/>
          <w:sz w:val="28"/>
          <w:szCs w:val="28"/>
        </w:rPr>
        <w:t xml:space="preserve"> України</w:t>
      </w:r>
      <w:r w:rsidR="00AD476D" w:rsidRPr="00C839A2">
        <w:rPr>
          <w:kern w:val="1"/>
          <w:sz w:val="28"/>
          <w:szCs w:val="28"/>
        </w:rPr>
        <w:t>:</w:t>
      </w:r>
    </w:p>
    <w:tbl>
      <w:tblPr>
        <w:tblW w:w="6057" w:type="dxa"/>
        <w:jc w:val="right"/>
        <w:tblLook w:val="00A0" w:firstRow="1" w:lastRow="0" w:firstColumn="1" w:lastColumn="0" w:noHBand="0" w:noVBand="0"/>
      </w:tblPr>
      <w:tblGrid>
        <w:gridCol w:w="6057"/>
      </w:tblGrid>
      <w:tr w:rsidR="00AD476D" w:rsidRPr="00C839A2" w:rsidTr="0032753F">
        <w:trPr>
          <w:trHeight w:val="141"/>
          <w:jc w:val="right"/>
        </w:trPr>
        <w:tc>
          <w:tcPr>
            <w:tcW w:w="6057" w:type="dxa"/>
          </w:tcPr>
          <w:p w:rsidR="00AD476D" w:rsidRPr="00C839A2" w:rsidRDefault="0013384E" w:rsidP="00141069">
            <w:pPr>
              <w:jc w:val="both"/>
            </w:pPr>
            <w:r w:rsidRPr="00141069">
              <w:rPr>
                <w:b/>
                <w:caps/>
              </w:rPr>
              <w:t>-</w:t>
            </w:r>
            <w:r w:rsidR="00141069">
              <w:rPr>
                <w:b/>
                <w:caps/>
              </w:rPr>
              <w:t xml:space="preserve"> </w:t>
            </w:r>
            <w:r w:rsidR="00141069" w:rsidRPr="00141069">
              <w:rPr>
                <w:b/>
                <w:sz w:val="28"/>
                <w:szCs w:val="28"/>
              </w:rPr>
              <w:t>БОГДАНЦЯ Андрія Володимировича</w:t>
            </w:r>
            <w:r w:rsidR="009B5998" w:rsidRPr="00141069">
              <w:rPr>
                <w:b/>
                <w:sz w:val="28"/>
                <w:szCs w:val="28"/>
              </w:rPr>
              <w:t>,</w:t>
            </w:r>
            <w:r w:rsidR="00AD476D" w:rsidRPr="00141069">
              <w:rPr>
                <w:sz w:val="28"/>
                <w:szCs w:val="28"/>
              </w:rPr>
              <w:t xml:space="preserve"> фракція </w:t>
            </w:r>
            <w:r w:rsidR="00AD476D" w:rsidRPr="00141069">
              <w:rPr>
                <w:sz w:val="28"/>
                <w:szCs w:val="28"/>
                <w:bdr w:val="none" w:sz="0" w:space="0" w:color="auto" w:frame="1"/>
                <w:shd w:val="clear" w:color="auto" w:fill="FFFFFF"/>
              </w:rPr>
              <w:t>ПОЛІТИЧНОЇ ПАРТІЇ "СЛУГА НАРОДУ"</w:t>
            </w:r>
            <w:r w:rsidR="00AD476D" w:rsidRPr="00141069">
              <w:rPr>
                <w:sz w:val="28"/>
                <w:szCs w:val="28"/>
                <w:shd w:val="clear" w:color="auto" w:fill="FAFDFE"/>
              </w:rPr>
              <w:t>;</w:t>
            </w:r>
          </w:p>
        </w:tc>
      </w:tr>
      <w:tr w:rsidR="00AD476D" w:rsidRPr="00C839A2" w:rsidTr="0032753F">
        <w:trPr>
          <w:trHeight w:val="141"/>
          <w:jc w:val="right"/>
        </w:trPr>
        <w:tc>
          <w:tcPr>
            <w:tcW w:w="6057" w:type="dxa"/>
          </w:tcPr>
          <w:p w:rsidR="00AD476D" w:rsidRPr="00C839A2" w:rsidRDefault="00141069" w:rsidP="001E038F">
            <w:pPr>
              <w:numPr>
                <w:ilvl w:val="0"/>
                <w:numId w:val="4"/>
              </w:numPr>
              <w:spacing w:line="276" w:lineRule="auto"/>
              <w:ind w:left="-24" w:hanging="35"/>
              <w:jc w:val="both"/>
              <w:rPr>
                <w:sz w:val="28"/>
                <w:szCs w:val="28"/>
              </w:rPr>
            </w:pPr>
            <w:r>
              <w:rPr>
                <w:b/>
                <w:caps/>
                <w:sz w:val="28"/>
                <w:szCs w:val="28"/>
              </w:rPr>
              <w:t xml:space="preserve">гАЙДУ </w:t>
            </w:r>
            <w:r>
              <w:rPr>
                <w:b/>
                <w:sz w:val="28"/>
                <w:szCs w:val="28"/>
              </w:rPr>
              <w:t>Олександра В</w:t>
            </w:r>
            <w:r w:rsidR="001E038F">
              <w:rPr>
                <w:b/>
                <w:sz w:val="28"/>
                <w:szCs w:val="28"/>
              </w:rPr>
              <w:t>асильовича</w:t>
            </w:r>
            <w:r>
              <w:rPr>
                <w:b/>
                <w:sz w:val="28"/>
                <w:szCs w:val="28"/>
              </w:rPr>
              <w:t>,</w:t>
            </w:r>
            <w:r w:rsidR="00AD476D">
              <w:rPr>
                <w:sz w:val="28"/>
                <w:szCs w:val="28"/>
              </w:rPr>
              <w:t xml:space="preserve"> </w:t>
            </w:r>
            <w:r w:rsidR="00AD476D" w:rsidRPr="00C839A2">
              <w:rPr>
                <w:sz w:val="28"/>
                <w:szCs w:val="28"/>
              </w:rPr>
              <w:t xml:space="preserve">фракція </w:t>
            </w:r>
            <w:r w:rsidR="00AD476D" w:rsidRPr="002C79F9">
              <w:rPr>
                <w:sz w:val="28"/>
                <w:szCs w:val="28"/>
                <w:bdr w:val="none" w:sz="0" w:space="0" w:color="auto" w:frame="1"/>
                <w:shd w:val="clear" w:color="auto" w:fill="FFFFFF"/>
              </w:rPr>
              <w:t>ПОЛІТИЧНОЇ ПАРТІЇ "СЛУГА НАРОДУ"</w:t>
            </w:r>
            <w:r w:rsidR="00AD476D" w:rsidRPr="00C839A2">
              <w:rPr>
                <w:sz w:val="28"/>
                <w:szCs w:val="28"/>
                <w:shd w:val="clear" w:color="auto" w:fill="FAFDFE"/>
              </w:rPr>
              <w:t>;</w:t>
            </w:r>
          </w:p>
        </w:tc>
      </w:tr>
      <w:tr w:rsidR="00AD476D" w:rsidRPr="00C839A2" w:rsidTr="0032753F">
        <w:trPr>
          <w:trHeight w:val="141"/>
          <w:jc w:val="right"/>
        </w:trPr>
        <w:tc>
          <w:tcPr>
            <w:tcW w:w="6057" w:type="dxa"/>
          </w:tcPr>
          <w:p w:rsidR="00AD476D" w:rsidRPr="00C839A2" w:rsidRDefault="00141069" w:rsidP="00141069">
            <w:pPr>
              <w:numPr>
                <w:ilvl w:val="0"/>
                <w:numId w:val="4"/>
              </w:numPr>
              <w:spacing w:line="276" w:lineRule="auto"/>
              <w:ind w:left="-24" w:hanging="35"/>
              <w:jc w:val="both"/>
              <w:rPr>
                <w:sz w:val="28"/>
                <w:szCs w:val="28"/>
              </w:rPr>
            </w:pPr>
            <w:r>
              <w:rPr>
                <w:b/>
                <w:caps/>
                <w:sz w:val="28"/>
                <w:szCs w:val="28"/>
              </w:rPr>
              <w:t xml:space="preserve">гузенко </w:t>
            </w:r>
            <w:r>
              <w:rPr>
                <w:b/>
                <w:sz w:val="28"/>
                <w:szCs w:val="28"/>
              </w:rPr>
              <w:t>Максим</w:t>
            </w:r>
            <w:r w:rsidR="001E038F">
              <w:rPr>
                <w:b/>
                <w:sz w:val="28"/>
                <w:szCs w:val="28"/>
              </w:rPr>
              <w:t>а</w:t>
            </w:r>
            <w:r>
              <w:rPr>
                <w:b/>
                <w:sz w:val="28"/>
                <w:szCs w:val="28"/>
              </w:rPr>
              <w:t xml:space="preserve"> Васильович</w:t>
            </w:r>
            <w:r w:rsidR="001E038F">
              <w:rPr>
                <w:b/>
                <w:sz w:val="28"/>
                <w:szCs w:val="28"/>
              </w:rPr>
              <w:t>а</w:t>
            </w:r>
            <w:r w:rsidR="00AD476D" w:rsidRPr="00E33139">
              <w:rPr>
                <w:b/>
                <w:sz w:val="28"/>
                <w:szCs w:val="28"/>
              </w:rPr>
              <w:t>,</w:t>
            </w:r>
            <w:r w:rsidR="00AD476D">
              <w:rPr>
                <w:sz w:val="28"/>
                <w:szCs w:val="28"/>
              </w:rPr>
              <w:t xml:space="preserve"> </w:t>
            </w:r>
            <w:r w:rsidR="00AD476D" w:rsidRPr="00C839A2">
              <w:rPr>
                <w:sz w:val="28"/>
                <w:szCs w:val="28"/>
              </w:rPr>
              <w:t xml:space="preserve">фракція </w:t>
            </w:r>
            <w:r w:rsidR="00AD476D" w:rsidRPr="002C79F9">
              <w:rPr>
                <w:sz w:val="28"/>
                <w:szCs w:val="28"/>
                <w:bdr w:val="none" w:sz="0" w:space="0" w:color="auto" w:frame="1"/>
                <w:shd w:val="clear" w:color="auto" w:fill="FFFFFF"/>
              </w:rPr>
              <w:t>ПОЛІТИЧНОЇ ПАРТІЇ "СЛУГА НАРОДУ"</w:t>
            </w:r>
            <w:r w:rsidR="00AD476D" w:rsidRPr="002C79F9">
              <w:rPr>
                <w:sz w:val="28"/>
                <w:szCs w:val="28"/>
                <w:shd w:val="clear" w:color="auto" w:fill="FAFDFE"/>
              </w:rPr>
              <w:t>;</w:t>
            </w:r>
          </w:p>
        </w:tc>
      </w:tr>
      <w:tr w:rsidR="00AD476D" w:rsidRPr="00C839A2" w:rsidTr="0032753F">
        <w:trPr>
          <w:trHeight w:val="141"/>
          <w:jc w:val="right"/>
        </w:trPr>
        <w:tc>
          <w:tcPr>
            <w:tcW w:w="6057" w:type="dxa"/>
          </w:tcPr>
          <w:p w:rsidR="00AD476D" w:rsidRPr="00C839A2" w:rsidRDefault="00141069" w:rsidP="008C3552">
            <w:pPr>
              <w:numPr>
                <w:ilvl w:val="0"/>
                <w:numId w:val="4"/>
              </w:numPr>
              <w:spacing w:line="276" w:lineRule="auto"/>
              <w:ind w:left="0" w:firstLine="24"/>
              <w:jc w:val="both"/>
              <w:rPr>
                <w:sz w:val="28"/>
                <w:szCs w:val="28"/>
              </w:rPr>
            </w:pPr>
            <w:r>
              <w:rPr>
                <w:b/>
                <w:caps/>
                <w:sz w:val="28"/>
                <w:szCs w:val="28"/>
              </w:rPr>
              <w:lastRenderedPageBreak/>
              <w:t>литвиненк</w:t>
            </w:r>
            <w:r w:rsidR="008C3552">
              <w:rPr>
                <w:b/>
                <w:caps/>
                <w:sz w:val="28"/>
                <w:szCs w:val="28"/>
              </w:rPr>
              <w:t>А</w:t>
            </w:r>
            <w:r>
              <w:rPr>
                <w:b/>
                <w:caps/>
                <w:sz w:val="28"/>
                <w:szCs w:val="28"/>
              </w:rPr>
              <w:t xml:space="preserve">  </w:t>
            </w:r>
            <w:r>
              <w:rPr>
                <w:b/>
                <w:sz w:val="28"/>
                <w:szCs w:val="28"/>
              </w:rPr>
              <w:t>Сер</w:t>
            </w:r>
            <w:r w:rsidR="00EC6F44">
              <w:rPr>
                <w:b/>
                <w:sz w:val="28"/>
                <w:szCs w:val="28"/>
              </w:rPr>
              <w:t>гія Анатолійовича</w:t>
            </w:r>
            <w:r>
              <w:rPr>
                <w:b/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 w:rsidR="00AD476D">
              <w:rPr>
                <w:sz w:val="28"/>
                <w:szCs w:val="28"/>
              </w:rPr>
              <w:t xml:space="preserve"> </w:t>
            </w:r>
            <w:r w:rsidR="00AD476D" w:rsidRPr="00C839A2">
              <w:rPr>
                <w:sz w:val="28"/>
                <w:szCs w:val="28"/>
              </w:rPr>
              <w:t xml:space="preserve">фракція </w:t>
            </w:r>
            <w:r w:rsidR="00AD476D" w:rsidRPr="002C79F9">
              <w:rPr>
                <w:sz w:val="28"/>
                <w:szCs w:val="28"/>
                <w:bdr w:val="none" w:sz="0" w:space="0" w:color="auto" w:frame="1"/>
                <w:shd w:val="clear" w:color="auto" w:fill="FFFFFF"/>
              </w:rPr>
              <w:t>ПОЛІТИЧНОЇ ПАРТІЇ "СЛУГА НАРОДУ"</w:t>
            </w:r>
            <w:r w:rsidR="00AD476D" w:rsidRPr="00C839A2">
              <w:rPr>
                <w:sz w:val="28"/>
                <w:szCs w:val="28"/>
                <w:shd w:val="clear" w:color="auto" w:fill="FAFDFE"/>
              </w:rPr>
              <w:t>;</w:t>
            </w:r>
          </w:p>
        </w:tc>
      </w:tr>
      <w:tr w:rsidR="00AD476D" w:rsidRPr="00C839A2" w:rsidTr="0032753F">
        <w:trPr>
          <w:trHeight w:val="141"/>
          <w:jc w:val="right"/>
        </w:trPr>
        <w:tc>
          <w:tcPr>
            <w:tcW w:w="6057" w:type="dxa"/>
          </w:tcPr>
          <w:p w:rsidR="00AD476D" w:rsidRPr="00C839A2" w:rsidRDefault="004B42FA" w:rsidP="004B42FA">
            <w:pPr>
              <w:numPr>
                <w:ilvl w:val="0"/>
                <w:numId w:val="4"/>
              </w:numPr>
              <w:spacing w:line="276" w:lineRule="auto"/>
              <w:ind w:left="0" w:firstLine="24"/>
              <w:jc w:val="both"/>
              <w:rPr>
                <w:sz w:val="28"/>
                <w:szCs w:val="28"/>
              </w:rPr>
            </w:pPr>
            <w:r>
              <w:rPr>
                <w:b/>
                <w:caps/>
                <w:sz w:val="28"/>
                <w:szCs w:val="28"/>
                <w:lang w:val="en-US"/>
              </w:rPr>
              <w:t>c</w:t>
            </w:r>
            <w:r>
              <w:rPr>
                <w:b/>
                <w:sz w:val="28"/>
                <w:szCs w:val="28"/>
              </w:rPr>
              <w:t>ОЛЬСЬКОГО Миколу Тарасовича</w:t>
            </w:r>
            <w:r w:rsidR="0032753F">
              <w:rPr>
                <w:sz w:val="28"/>
                <w:szCs w:val="28"/>
              </w:rPr>
              <w:t xml:space="preserve">, </w:t>
            </w:r>
            <w:r w:rsidR="002058BB">
              <w:rPr>
                <w:b/>
                <w:sz w:val="28"/>
                <w:szCs w:val="28"/>
              </w:rPr>
              <w:t xml:space="preserve"> </w:t>
            </w:r>
            <w:r w:rsidR="00AD476D" w:rsidRPr="00C839A2">
              <w:rPr>
                <w:sz w:val="28"/>
                <w:szCs w:val="28"/>
              </w:rPr>
              <w:t xml:space="preserve">фракція </w:t>
            </w:r>
            <w:r w:rsidR="00AD476D" w:rsidRPr="002C79F9">
              <w:rPr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ПОЛІТИЧНОЇ ПАРТІЇ </w:t>
            </w:r>
            <w:r w:rsidR="00AD476D" w:rsidRPr="00C839A2">
              <w:rPr>
                <w:sz w:val="28"/>
                <w:szCs w:val="28"/>
                <w:shd w:val="clear" w:color="auto" w:fill="FAFDFE"/>
              </w:rPr>
              <w:t>"СЛУГА НАРОДУ";</w:t>
            </w:r>
          </w:p>
        </w:tc>
      </w:tr>
      <w:tr w:rsidR="00AD476D" w:rsidRPr="00C839A2" w:rsidTr="0032753F">
        <w:trPr>
          <w:trHeight w:val="141"/>
          <w:jc w:val="right"/>
        </w:trPr>
        <w:tc>
          <w:tcPr>
            <w:tcW w:w="6057" w:type="dxa"/>
          </w:tcPr>
          <w:p w:rsidR="0032753F" w:rsidRDefault="00AD476D" w:rsidP="006947C4">
            <w:pPr>
              <w:spacing w:line="276" w:lineRule="auto"/>
              <w:ind w:firstLine="125"/>
              <w:jc w:val="both"/>
              <w:rPr>
                <w:sz w:val="28"/>
                <w:szCs w:val="28"/>
                <w:shd w:val="clear" w:color="auto" w:fill="FAFDFE"/>
              </w:rPr>
            </w:pPr>
            <w:r w:rsidRPr="00C839A2">
              <w:rPr>
                <w:sz w:val="28"/>
                <w:szCs w:val="28"/>
              </w:rPr>
              <w:t>-</w:t>
            </w:r>
            <w:r w:rsidR="0032753F">
              <w:rPr>
                <w:sz w:val="28"/>
                <w:szCs w:val="28"/>
              </w:rPr>
              <w:t xml:space="preserve"> </w:t>
            </w:r>
            <w:r w:rsidR="004B42FA">
              <w:rPr>
                <w:b/>
                <w:caps/>
                <w:sz w:val="28"/>
                <w:szCs w:val="28"/>
              </w:rPr>
              <w:t xml:space="preserve">ЧОРНОМОРОВА </w:t>
            </w:r>
            <w:r w:rsidR="004B42FA">
              <w:rPr>
                <w:b/>
                <w:sz w:val="28"/>
                <w:szCs w:val="28"/>
              </w:rPr>
              <w:t>Артема Олеговича</w:t>
            </w:r>
            <w:r>
              <w:rPr>
                <w:sz w:val="28"/>
                <w:szCs w:val="28"/>
              </w:rPr>
              <w:t>,</w:t>
            </w:r>
            <w:r w:rsidRPr="00C839A2">
              <w:rPr>
                <w:sz w:val="28"/>
                <w:szCs w:val="28"/>
              </w:rPr>
              <w:t xml:space="preserve"> фракція </w:t>
            </w:r>
            <w:r w:rsidRPr="002C79F9">
              <w:rPr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ПОЛІТИЧНОЇ ПАРТІЇ </w:t>
            </w:r>
            <w:r w:rsidRPr="00C839A2">
              <w:rPr>
                <w:sz w:val="28"/>
                <w:szCs w:val="28"/>
                <w:shd w:val="clear" w:color="auto" w:fill="FAFDFE"/>
              </w:rPr>
              <w:t>"СЛУГА НАРОДУ";</w:t>
            </w:r>
          </w:p>
          <w:p w:rsidR="00AD476D" w:rsidRPr="00C839A2" w:rsidRDefault="00AD476D" w:rsidP="004B42FA">
            <w:pPr>
              <w:spacing w:line="276" w:lineRule="auto"/>
              <w:ind w:firstLine="125"/>
              <w:jc w:val="both"/>
              <w:rPr>
                <w:sz w:val="28"/>
                <w:szCs w:val="28"/>
              </w:rPr>
            </w:pPr>
            <w:r w:rsidRPr="00C839A2">
              <w:rPr>
                <w:sz w:val="28"/>
                <w:szCs w:val="28"/>
              </w:rPr>
              <w:t>-</w:t>
            </w:r>
            <w:r w:rsidR="0032753F">
              <w:rPr>
                <w:sz w:val="28"/>
                <w:szCs w:val="28"/>
              </w:rPr>
              <w:t xml:space="preserve"> </w:t>
            </w:r>
            <w:r w:rsidR="004B42FA">
              <w:rPr>
                <w:b/>
                <w:caps/>
                <w:sz w:val="28"/>
                <w:szCs w:val="28"/>
              </w:rPr>
              <w:t xml:space="preserve">ХАЛІМОНА </w:t>
            </w:r>
            <w:r w:rsidR="004B42FA">
              <w:rPr>
                <w:b/>
                <w:sz w:val="28"/>
                <w:szCs w:val="28"/>
              </w:rPr>
              <w:t>Павла В</w:t>
            </w:r>
            <w:r w:rsidR="004B42FA" w:rsidRPr="004B42FA">
              <w:rPr>
                <w:b/>
                <w:sz w:val="28"/>
                <w:szCs w:val="28"/>
              </w:rPr>
              <w:t>італійовича</w:t>
            </w:r>
            <w:r w:rsidRPr="00E33139">
              <w:rPr>
                <w:b/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 w:rsidRPr="00C839A2">
              <w:rPr>
                <w:sz w:val="28"/>
                <w:szCs w:val="28"/>
              </w:rPr>
              <w:t xml:space="preserve">фракція </w:t>
            </w:r>
            <w:r w:rsidRPr="002C79F9">
              <w:rPr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ПОЛІТИЧНОЇ ПАРТІЇ </w:t>
            </w:r>
            <w:r w:rsidRPr="00C839A2">
              <w:rPr>
                <w:sz w:val="28"/>
                <w:szCs w:val="28"/>
                <w:shd w:val="clear" w:color="auto" w:fill="FAFDFE"/>
              </w:rPr>
              <w:t>"СЛУГА НАРОДУ";</w:t>
            </w:r>
          </w:p>
        </w:tc>
      </w:tr>
      <w:tr w:rsidR="00AD476D" w:rsidRPr="00C839A2" w:rsidTr="0032753F">
        <w:trPr>
          <w:trHeight w:val="939"/>
          <w:jc w:val="right"/>
        </w:trPr>
        <w:tc>
          <w:tcPr>
            <w:tcW w:w="6057" w:type="dxa"/>
          </w:tcPr>
          <w:p w:rsidR="00AD476D" w:rsidRPr="00C839A2" w:rsidRDefault="004B42FA" w:rsidP="004B42FA">
            <w:pPr>
              <w:numPr>
                <w:ilvl w:val="0"/>
                <w:numId w:val="3"/>
              </w:numPr>
              <w:spacing w:line="276" w:lineRule="auto"/>
              <w:ind w:left="0" w:firstLine="58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БОРТА Віталія Петровича</w:t>
            </w:r>
            <w:r w:rsidR="00AD476D" w:rsidRPr="00E33139">
              <w:rPr>
                <w:b/>
                <w:sz w:val="28"/>
                <w:szCs w:val="28"/>
              </w:rPr>
              <w:t>,</w:t>
            </w:r>
            <w:r w:rsidR="002058BB">
              <w:rPr>
                <w:sz w:val="28"/>
                <w:szCs w:val="28"/>
              </w:rPr>
              <w:t xml:space="preserve"> </w:t>
            </w:r>
            <w:r w:rsidR="00437368">
              <w:rPr>
                <w:sz w:val="28"/>
                <w:szCs w:val="28"/>
              </w:rPr>
              <w:t xml:space="preserve">депутатська </w:t>
            </w:r>
            <w:r w:rsidR="00AD476D" w:rsidRPr="00C839A2">
              <w:rPr>
                <w:sz w:val="28"/>
                <w:szCs w:val="28"/>
              </w:rPr>
              <w:t xml:space="preserve">фракція </w:t>
            </w:r>
            <w:r w:rsidR="00437368">
              <w:rPr>
                <w:sz w:val="28"/>
                <w:szCs w:val="28"/>
                <w:bdr w:val="none" w:sz="0" w:space="0" w:color="auto" w:frame="1"/>
                <w:shd w:val="clear" w:color="auto" w:fill="FFFFFF"/>
              </w:rPr>
              <w:t>П</w:t>
            </w:r>
            <w:r w:rsidR="00437368" w:rsidRPr="002C79F9">
              <w:rPr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олітичної партії </w:t>
            </w:r>
            <w:r w:rsidR="00AD476D" w:rsidRPr="00C839A2">
              <w:rPr>
                <w:sz w:val="28"/>
                <w:szCs w:val="28"/>
                <w:shd w:val="clear" w:color="auto" w:fill="FAFDFE"/>
              </w:rPr>
              <w:t>"ОПОЗИЦІЙНА ПЛАТФОРМА – ЗА ЖИТТЯ</w:t>
            </w:r>
            <w:r w:rsidR="00AD476D" w:rsidRPr="000E618B">
              <w:rPr>
                <w:sz w:val="28"/>
                <w:szCs w:val="28"/>
                <w:shd w:val="clear" w:color="auto" w:fill="FAFDFE"/>
              </w:rPr>
              <w:t>"</w:t>
            </w:r>
            <w:r w:rsidR="00AD476D" w:rsidRPr="000E618B">
              <w:rPr>
                <w:sz w:val="28"/>
                <w:szCs w:val="28"/>
              </w:rPr>
              <w:t xml:space="preserve"> </w:t>
            </w:r>
            <w:r w:rsidR="00AD476D" w:rsidRPr="000E618B">
              <w:rPr>
                <w:sz w:val="28"/>
                <w:szCs w:val="28"/>
                <w:bdr w:val="none" w:sz="0" w:space="0" w:color="auto" w:frame="1"/>
              </w:rPr>
              <w:t>у Верховній Раді України</w:t>
            </w:r>
            <w:r w:rsidR="00AD476D" w:rsidRPr="000E618B">
              <w:rPr>
                <w:sz w:val="28"/>
                <w:szCs w:val="28"/>
              </w:rPr>
              <w:t>;</w:t>
            </w:r>
          </w:p>
        </w:tc>
      </w:tr>
      <w:tr w:rsidR="00AD476D" w:rsidRPr="00C839A2" w:rsidTr="0032753F">
        <w:trPr>
          <w:trHeight w:val="631"/>
          <w:jc w:val="right"/>
        </w:trPr>
        <w:tc>
          <w:tcPr>
            <w:tcW w:w="6057" w:type="dxa"/>
          </w:tcPr>
          <w:p w:rsidR="00254A9A" w:rsidRDefault="0013384E" w:rsidP="00254A9A">
            <w:pPr>
              <w:spacing w:line="276" w:lineRule="auto"/>
              <w:ind w:left="-24"/>
              <w:jc w:val="both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 xml:space="preserve">- </w:t>
            </w:r>
            <w:r w:rsidR="00F634C3">
              <w:rPr>
                <w:b/>
                <w:sz w:val="28"/>
                <w:szCs w:val="28"/>
                <w:lang w:val="ru-RU"/>
              </w:rPr>
              <w:t>МАКАРОВА</w:t>
            </w:r>
            <w:r w:rsidR="00F634C3">
              <w:rPr>
                <w:b/>
                <w:sz w:val="28"/>
                <w:szCs w:val="28"/>
              </w:rPr>
              <w:t xml:space="preserve"> Олега Анатолійовича</w:t>
            </w:r>
            <w:r>
              <w:rPr>
                <w:b/>
                <w:caps/>
                <w:sz w:val="28"/>
                <w:szCs w:val="28"/>
                <w:lang w:val="ru-RU"/>
              </w:rPr>
              <w:t>,</w:t>
            </w:r>
            <w:r w:rsidRPr="00C839A2">
              <w:rPr>
                <w:sz w:val="28"/>
                <w:szCs w:val="28"/>
              </w:rPr>
              <w:t xml:space="preserve"> </w:t>
            </w:r>
            <w:r w:rsidR="00842CDD">
              <w:rPr>
                <w:sz w:val="28"/>
                <w:szCs w:val="28"/>
              </w:rPr>
              <w:t xml:space="preserve">депутатська </w:t>
            </w:r>
            <w:r w:rsidRPr="00C839A2">
              <w:rPr>
                <w:sz w:val="28"/>
                <w:szCs w:val="28"/>
              </w:rPr>
              <w:t xml:space="preserve">фракція </w:t>
            </w:r>
            <w:r w:rsidR="00842CDD">
              <w:rPr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Політичної Партії </w:t>
            </w:r>
            <w:r>
              <w:rPr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«ГОЛОС» у Верховній Раді України </w:t>
            </w:r>
            <w:r w:rsidRPr="000E618B">
              <w:rPr>
                <w:sz w:val="28"/>
                <w:szCs w:val="28"/>
                <w:bdr w:val="none" w:sz="0" w:space="0" w:color="auto" w:frame="1"/>
                <w:shd w:val="clear" w:color="auto" w:fill="FFFFFF"/>
              </w:rPr>
              <w:t>дев'ятого скликання</w:t>
            </w:r>
            <w:r>
              <w:rPr>
                <w:sz w:val="28"/>
                <w:szCs w:val="28"/>
              </w:rPr>
              <w:t>;</w:t>
            </w:r>
            <w:r w:rsidR="00254A9A">
              <w:rPr>
                <w:b/>
                <w:sz w:val="28"/>
                <w:szCs w:val="28"/>
                <w:lang w:val="ru-RU"/>
              </w:rPr>
              <w:t xml:space="preserve"> </w:t>
            </w:r>
          </w:p>
          <w:p w:rsidR="00254A9A" w:rsidRDefault="00254A9A" w:rsidP="00254A9A">
            <w:pPr>
              <w:spacing w:line="276" w:lineRule="auto"/>
              <w:ind w:left="-24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ru-RU"/>
              </w:rPr>
              <w:t xml:space="preserve">- </w:t>
            </w:r>
            <w:r w:rsidR="00F634C3">
              <w:rPr>
                <w:b/>
                <w:sz w:val="28"/>
                <w:szCs w:val="28"/>
              </w:rPr>
              <w:t>ГОНЧАРЕНКА Олексія Олексійовича</w:t>
            </w:r>
            <w:r>
              <w:rPr>
                <w:b/>
                <w:caps/>
                <w:sz w:val="28"/>
                <w:szCs w:val="28"/>
                <w:lang w:val="ru-RU"/>
              </w:rPr>
              <w:t>,</w:t>
            </w:r>
            <w:r w:rsidRPr="00C839A2">
              <w:rPr>
                <w:sz w:val="28"/>
                <w:szCs w:val="28"/>
              </w:rPr>
              <w:t xml:space="preserve"> </w:t>
            </w:r>
            <w:r w:rsidR="001E038F">
              <w:rPr>
                <w:sz w:val="28"/>
                <w:szCs w:val="28"/>
              </w:rPr>
              <w:t xml:space="preserve">депутатська </w:t>
            </w:r>
            <w:r>
              <w:rPr>
                <w:sz w:val="28"/>
                <w:szCs w:val="28"/>
              </w:rPr>
              <w:t>фракція</w:t>
            </w:r>
            <w:r w:rsidRPr="00C839A2">
              <w:rPr>
                <w:sz w:val="28"/>
                <w:szCs w:val="28"/>
              </w:rPr>
              <w:t xml:space="preserve"> </w:t>
            </w:r>
            <w:r w:rsidR="001E038F">
              <w:rPr>
                <w:sz w:val="28"/>
                <w:szCs w:val="28"/>
              </w:rPr>
              <w:t xml:space="preserve">Політичної партії </w:t>
            </w:r>
            <w:r>
              <w:rPr>
                <w:sz w:val="28"/>
                <w:szCs w:val="28"/>
                <w:bdr w:val="none" w:sz="0" w:space="0" w:color="auto" w:frame="1"/>
                <w:shd w:val="clear" w:color="auto" w:fill="FFFFFF"/>
              </w:rPr>
              <w:t>«ЄВРОПЕЙСЬКА СОЛІДАРНІСТЬ»</w:t>
            </w:r>
            <w:r>
              <w:rPr>
                <w:sz w:val="28"/>
                <w:szCs w:val="28"/>
              </w:rPr>
              <w:t>;</w:t>
            </w:r>
          </w:p>
          <w:p w:rsidR="000A6ABD" w:rsidRPr="00C839A2" w:rsidRDefault="00BB1F78" w:rsidP="00BE20EE">
            <w:pPr>
              <w:spacing w:line="276" w:lineRule="auto"/>
              <w:ind w:left="-24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ru-RU"/>
              </w:rPr>
              <w:t>-</w:t>
            </w:r>
            <w:r w:rsidR="00F634C3">
              <w:rPr>
                <w:b/>
                <w:caps/>
                <w:sz w:val="28"/>
                <w:szCs w:val="28"/>
              </w:rPr>
              <w:t xml:space="preserve">кучера </w:t>
            </w:r>
            <w:r w:rsidR="00F634C3">
              <w:rPr>
                <w:b/>
                <w:sz w:val="28"/>
                <w:szCs w:val="28"/>
              </w:rPr>
              <w:t>Миколу Івановича</w:t>
            </w:r>
            <w:r w:rsidR="00F634C3">
              <w:rPr>
                <w:b/>
                <w:sz w:val="28"/>
                <w:szCs w:val="28"/>
                <w:lang w:val="ru-RU"/>
              </w:rPr>
              <w:t>,</w:t>
            </w:r>
            <w:r w:rsidR="00F634C3" w:rsidRPr="00C839A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депутатськ</w:t>
            </w:r>
            <w:r w:rsidR="00842CDD">
              <w:rPr>
                <w:sz w:val="28"/>
                <w:szCs w:val="28"/>
              </w:rPr>
              <w:t xml:space="preserve">а </w:t>
            </w:r>
            <w:r>
              <w:rPr>
                <w:sz w:val="28"/>
                <w:szCs w:val="28"/>
              </w:rPr>
              <w:t>груп</w:t>
            </w:r>
            <w:r w:rsidR="00842CDD">
              <w:rPr>
                <w:sz w:val="28"/>
                <w:szCs w:val="28"/>
              </w:rPr>
              <w:t xml:space="preserve">а </w:t>
            </w:r>
            <w:r>
              <w:rPr>
                <w:sz w:val="28"/>
                <w:szCs w:val="28"/>
                <w:bdr w:val="none" w:sz="0" w:space="0" w:color="auto" w:frame="1"/>
                <w:shd w:val="clear" w:color="auto" w:fill="FFFFFF"/>
              </w:rPr>
              <w:t>«ДОВІРА»</w:t>
            </w:r>
            <w:r w:rsidR="00B12E39">
              <w:rPr>
                <w:sz w:val="28"/>
                <w:szCs w:val="28"/>
              </w:rPr>
              <w:t>.</w:t>
            </w:r>
          </w:p>
        </w:tc>
      </w:tr>
      <w:tr w:rsidR="0013384E" w:rsidRPr="00C839A2" w:rsidTr="0032753F">
        <w:trPr>
          <w:trHeight w:val="631"/>
          <w:jc w:val="right"/>
        </w:trPr>
        <w:tc>
          <w:tcPr>
            <w:tcW w:w="6057" w:type="dxa"/>
          </w:tcPr>
          <w:p w:rsidR="0013384E" w:rsidRDefault="0013384E" w:rsidP="0013384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D476D" w:rsidRPr="00C839A2" w:rsidRDefault="00BE20EE" w:rsidP="00AD476D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7</w:t>
      </w:r>
      <w:r w:rsidR="00AD476D" w:rsidRPr="00C839A2">
        <w:rPr>
          <w:color w:val="000000"/>
          <w:sz w:val="28"/>
          <w:szCs w:val="28"/>
          <w:lang w:val="uk-UA"/>
        </w:rPr>
        <w:t>. Матеріально-технічне, кадрове, інформаційне та організаційне забезпечення роботи Тимчасової слідчої комісії покласти на Апарат Верховної Ради України.</w:t>
      </w:r>
    </w:p>
    <w:p w:rsidR="00AD476D" w:rsidRPr="00C839A2" w:rsidRDefault="00BE20EE" w:rsidP="00AD476D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z w:val="28"/>
          <w:szCs w:val="28"/>
          <w:lang w:val="uk-UA"/>
        </w:rPr>
      </w:pPr>
      <w:bookmarkStart w:id="1" w:name="n17"/>
      <w:bookmarkEnd w:id="1"/>
      <w:r>
        <w:rPr>
          <w:color w:val="000000"/>
          <w:sz w:val="28"/>
          <w:szCs w:val="28"/>
          <w:lang w:val="uk-UA"/>
        </w:rPr>
        <w:t>8</w:t>
      </w:r>
      <w:r w:rsidR="00AD476D" w:rsidRPr="00C839A2">
        <w:rPr>
          <w:color w:val="000000"/>
          <w:sz w:val="28"/>
          <w:szCs w:val="28"/>
          <w:lang w:val="uk-UA"/>
        </w:rPr>
        <w:t xml:space="preserve">. Визначити термін діяльності Тимчасової слідчої комісії </w:t>
      </w:r>
      <w:r w:rsidR="00AD476D" w:rsidRPr="00C839A2">
        <w:rPr>
          <w:kern w:val="1"/>
          <w:sz w:val="28"/>
          <w:szCs w:val="28"/>
          <w:lang w:val="uk-UA"/>
        </w:rPr>
        <w:t>–</w:t>
      </w:r>
      <w:r w:rsidR="00AD476D" w:rsidRPr="00810AE2">
        <w:rPr>
          <w:kern w:val="1"/>
          <w:sz w:val="28"/>
          <w:szCs w:val="28"/>
          <w:lang w:val="uk-UA"/>
        </w:rPr>
        <w:t xml:space="preserve"> шість  </w:t>
      </w:r>
      <w:r w:rsidR="00AD476D" w:rsidRPr="00C839A2">
        <w:rPr>
          <w:kern w:val="1"/>
          <w:sz w:val="28"/>
          <w:szCs w:val="28"/>
          <w:lang w:val="uk-UA"/>
        </w:rPr>
        <w:t xml:space="preserve">місяців </w:t>
      </w:r>
      <w:r w:rsidR="00AD476D" w:rsidRPr="00C839A2">
        <w:rPr>
          <w:color w:val="000000"/>
          <w:sz w:val="28"/>
          <w:szCs w:val="28"/>
          <w:shd w:val="clear" w:color="auto" w:fill="FFFFFF"/>
          <w:lang w:val="uk-UA"/>
        </w:rPr>
        <w:t>з дня її утворення.</w:t>
      </w:r>
    </w:p>
    <w:p w:rsidR="00803750" w:rsidRDefault="00BE20EE" w:rsidP="00AD476D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z w:val="28"/>
          <w:szCs w:val="28"/>
          <w:lang w:val="uk-UA"/>
        </w:rPr>
      </w:pPr>
      <w:bookmarkStart w:id="2" w:name="n18"/>
      <w:bookmarkEnd w:id="2"/>
      <w:r>
        <w:rPr>
          <w:color w:val="000000"/>
          <w:sz w:val="28"/>
          <w:szCs w:val="28"/>
          <w:lang w:val="uk-UA"/>
        </w:rPr>
        <w:t>9</w:t>
      </w:r>
      <w:r w:rsidR="00AD476D" w:rsidRPr="000F7A70">
        <w:rPr>
          <w:color w:val="000000"/>
          <w:sz w:val="28"/>
          <w:szCs w:val="28"/>
          <w:lang w:val="uk-UA"/>
        </w:rPr>
        <w:t xml:space="preserve">. </w:t>
      </w:r>
      <w:bookmarkStart w:id="3" w:name="n19"/>
      <w:bookmarkEnd w:id="3"/>
      <w:r w:rsidR="000F7A70" w:rsidRPr="000F7A70">
        <w:rPr>
          <w:color w:val="000000"/>
          <w:sz w:val="28"/>
          <w:szCs w:val="28"/>
          <w:shd w:val="clear" w:color="auto" w:fill="FFFFFF"/>
          <w:lang w:val="uk-UA"/>
        </w:rPr>
        <w:t xml:space="preserve">Кабінету Міністрів України, </w:t>
      </w:r>
      <w:r w:rsidR="00A20D9F" w:rsidRPr="002B1950">
        <w:rPr>
          <w:color w:val="000000" w:themeColor="text1"/>
          <w:sz w:val="28"/>
          <w:szCs w:val="28"/>
          <w:shd w:val="clear" w:color="auto" w:fill="FFFFFF"/>
          <w:lang w:val="uk-UA"/>
        </w:rPr>
        <w:t>Офісу Генерального прокурора</w:t>
      </w:r>
      <w:r w:rsidR="000F7A70" w:rsidRPr="002B1950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, </w:t>
      </w:r>
      <w:r w:rsidR="000F7A70" w:rsidRPr="000F7A70">
        <w:rPr>
          <w:color w:val="000000"/>
          <w:sz w:val="28"/>
          <w:szCs w:val="28"/>
          <w:shd w:val="clear" w:color="auto" w:fill="FFFFFF"/>
          <w:lang w:val="uk-UA"/>
        </w:rPr>
        <w:t xml:space="preserve">Службі безпеки України, Міністерству внутрішніх справ України, Міністерству юстиції України сприяти діяльності Тимчасової слідчої комісії та забезпечити додержання законів України </w:t>
      </w:r>
      <w:hyperlink r:id="rId8" w:tgtFrame="_blank" w:history="1">
        <w:r w:rsidR="000F7A70" w:rsidRPr="00E61022">
          <w:rPr>
            <w:rStyle w:val="a6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>"Про статус народного депутата України"</w:t>
        </w:r>
      </w:hyperlink>
      <w:r w:rsidR="000F7A70" w:rsidRPr="00E61022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та </w:t>
      </w:r>
      <w:hyperlink r:id="rId9" w:tgtFrame="_blank" w:history="1">
        <w:r w:rsidR="000F7A70" w:rsidRPr="00E61022">
          <w:rPr>
            <w:rStyle w:val="a6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>"Про державну таємницю"</w:t>
        </w:r>
      </w:hyperlink>
      <w:r w:rsidR="000F7A70" w:rsidRPr="00E61022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щодо до</w:t>
      </w:r>
      <w:r w:rsidR="000F7A70" w:rsidRPr="000F7A70">
        <w:rPr>
          <w:color w:val="000000"/>
          <w:sz w:val="28"/>
          <w:szCs w:val="28"/>
          <w:shd w:val="clear" w:color="auto" w:fill="FFFFFF"/>
          <w:lang w:val="uk-UA"/>
        </w:rPr>
        <w:t>ступу членів Тимчасової слідчої комісії до інформації, матеріалів та документів, які стосуються предмета діяльності Тимчасової слідчої комісії.</w:t>
      </w:r>
      <w:r w:rsidR="000F7A70" w:rsidRPr="000F7A70">
        <w:rPr>
          <w:color w:val="000000"/>
          <w:sz w:val="28"/>
          <w:szCs w:val="28"/>
          <w:lang w:val="uk-UA"/>
        </w:rPr>
        <w:t xml:space="preserve"> </w:t>
      </w:r>
    </w:p>
    <w:p w:rsidR="00AD476D" w:rsidRPr="000F7A70" w:rsidRDefault="00BE20EE" w:rsidP="00AD476D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10</w:t>
      </w:r>
      <w:r w:rsidR="00AD476D" w:rsidRPr="000F7A70">
        <w:rPr>
          <w:color w:val="000000"/>
          <w:sz w:val="28"/>
          <w:szCs w:val="28"/>
          <w:lang w:val="uk-UA"/>
        </w:rPr>
        <w:t xml:space="preserve">. Звіт Тимчасової слідчої комісії про виконану роботу заслухати на пленарному засіданні Верховної Ради України не пізніше </w:t>
      </w:r>
      <w:r w:rsidR="00AD476D" w:rsidRPr="000F7A70">
        <w:rPr>
          <w:kern w:val="1"/>
          <w:sz w:val="28"/>
          <w:szCs w:val="28"/>
          <w:lang w:val="uk-UA"/>
        </w:rPr>
        <w:t xml:space="preserve">шестимісячного терміну </w:t>
      </w:r>
      <w:r w:rsidR="00AD476D" w:rsidRPr="000F7A70">
        <w:rPr>
          <w:color w:val="000000"/>
          <w:sz w:val="28"/>
          <w:szCs w:val="28"/>
          <w:shd w:val="clear" w:color="auto" w:fill="FFFFFF"/>
          <w:lang w:val="uk-UA"/>
        </w:rPr>
        <w:t>з дня її утворення.</w:t>
      </w:r>
    </w:p>
    <w:p w:rsidR="00AD476D" w:rsidRDefault="00AD476D" w:rsidP="00AD476D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z w:val="28"/>
          <w:szCs w:val="28"/>
          <w:lang w:val="uk-UA"/>
        </w:rPr>
      </w:pPr>
      <w:bookmarkStart w:id="4" w:name="n20"/>
      <w:bookmarkEnd w:id="4"/>
      <w:r>
        <w:rPr>
          <w:color w:val="000000"/>
          <w:sz w:val="28"/>
          <w:szCs w:val="28"/>
          <w:lang w:val="uk-UA"/>
        </w:rPr>
        <w:lastRenderedPageBreak/>
        <w:t>1</w:t>
      </w:r>
      <w:r w:rsidR="00BE20EE">
        <w:rPr>
          <w:color w:val="000000"/>
          <w:sz w:val="28"/>
          <w:szCs w:val="28"/>
          <w:lang w:val="uk-UA"/>
        </w:rPr>
        <w:t>1</w:t>
      </w:r>
      <w:r w:rsidRPr="00C839A2">
        <w:rPr>
          <w:color w:val="000000"/>
          <w:sz w:val="28"/>
          <w:szCs w:val="28"/>
          <w:lang w:val="uk-UA"/>
        </w:rPr>
        <w:t>. Ця Постанова набирає чинності з дня її прийняття.</w:t>
      </w:r>
    </w:p>
    <w:p w:rsidR="00A20D9F" w:rsidRDefault="00A20D9F" w:rsidP="00AD476D">
      <w:pPr>
        <w:widowControl w:val="0"/>
        <w:autoSpaceDE w:val="0"/>
        <w:autoSpaceDN w:val="0"/>
        <w:adjustRightInd w:val="0"/>
        <w:ind w:right="-2"/>
        <w:rPr>
          <w:rFonts w:asciiTheme="minorHAnsi" w:hAnsiTheme="minorHAnsi" w:cs="TimesNewRomanPSMT"/>
          <w:b/>
          <w:bCs/>
          <w:kern w:val="1"/>
          <w:sz w:val="28"/>
          <w:szCs w:val="28"/>
        </w:rPr>
      </w:pPr>
    </w:p>
    <w:p w:rsidR="00AD476D" w:rsidRDefault="00AD476D" w:rsidP="00AD476D">
      <w:pPr>
        <w:widowControl w:val="0"/>
        <w:autoSpaceDE w:val="0"/>
        <w:autoSpaceDN w:val="0"/>
        <w:adjustRightInd w:val="0"/>
        <w:ind w:right="-2"/>
        <w:rPr>
          <w:rFonts w:ascii="TimesNewRomanPSMT" w:hAnsi="TimesNewRomanPSMT" w:cs="TimesNewRomanPSMT"/>
          <w:b/>
          <w:bCs/>
          <w:kern w:val="1"/>
          <w:sz w:val="28"/>
          <w:szCs w:val="28"/>
        </w:rPr>
      </w:pPr>
      <w:r>
        <w:rPr>
          <w:rFonts w:ascii="TimesNewRomanPSMT" w:hAnsi="TimesNewRomanPSMT" w:cs="TimesNewRomanPSMT"/>
          <w:b/>
          <w:bCs/>
          <w:kern w:val="1"/>
          <w:sz w:val="28"/>
          <w:szCs w:val="28"/>
        </w:rPr>
        <w:t>Голова Верховної Ради</w:t>
      </w:r>
    </w:p>
    <w:p w:rsidR="00AD476D" w:rsidRDefault="00AD476D" w:rsidP="00AD476D">
      <w:pPr>
        <w:widowControl w:val="0"/>
        <w:autoSpaceDE w:val="0"/>
        <w:autoSpaceDN w:val="0"/>
        <w:adjustRightInd w:val="0"/>
        <w:ind w:right="-2" w:firstLine="720"/>
        <w:rPr>
          <w:rFonts w:ascii="Helvetica" w:hAnsi="Helvetica" w:cs="Helvetica"/>
          <w:kern w:val="1"/>
          <w:sz w:val="22"/>
          <w:szCs w:val="22"/>
        </w:rPr>
      </w:pPr>
      <w:r>
        <w:rPr>
          <w:rFonts w:ascii="TimesNewRomanPSMT" w:hAnsi="TimesNewRomanPSMT" w:cs="TimesNewRomanPSMT"/>
          <w:b/>
          <w:bCs/>
          <w:kern w:val="1"/>
          <w:sz w:val="28"/>
          <w:szCs w:val="28"/>
        </w:rPr>
        <w:t xml:space="preserve">     України</w:t>
      </w:r>
      <w:r>
        <w:rPr>
          <w:rFonts w:ascii="TimesNewRomanPSMT" w:hAnsi="TimesNewRomanPSMT" w:cs="TimesNewRomanPSMT"/>
          <w:b/>
          <w:bCs/>
          <w:kern w:val="1"/>
          <w:sz w:val="28"/>
          <w:szCs w:val="28"/>
        </w:rPr>
        <w:tab/>
      </w:r>
      <w:r>
        <w:rPr>
          <w:rFonts w:ascii="TimesNewRomanPSMT" w:hAnsi="TimesNewRomanPSMT" w:cs="TimesNewRomanPSMT"/>
          <w:b/>
          <w:bCs/>
          <w:kern w:val="1"/>
          <w:sz w:val="28"/>
          <w:szCs w:val="28"/>
        </w:rPr>
        <w:tab/>
        <w:t xml:space="preserve">   </w:t>
      </w:r>
      <w:r>
        <w:rPr>
          <w:rFonts w:ascii="TimesNewRomanPSMT" w:hAnsi="TimesNewRomanPSMT" w:cs="TimesNewRomanPSMT"/>
          <w:b/>
          <w:bCs/>
          <w:kern w:val="1"/>
          <w:sz w:val="28"/>
          <w:szCs w:val="28"/>
        </w:rPr>
        <w:tab/>
      </w:r>
      <w:r>
        <w:rPr>
          <w:rFonts w:ascii="TimesNewRomanPSMT" w:hAnsi="TimesNewRomanPSMT" w:cs="TimesNewRomanPSMT"/>
          <w:b/>
          <w:bCs/>
          <w:kern w:val="1"/>
          <w:sz w:val="28"/>
          <w:szCs w:val="28"/>
        </w:rPr>
        <w:tab/>
      </w:r>
    </w:p>
    <w:p w:rsidR="005204CF" w:rsidRDefault="005204CF"/>
    <w:sectPr w:rsidR="005204CF" w:rsidSect="005919C2">
      <w:headerReference w:type="default" r:id="rId10"/>
      <w:pgSz w:w="11904" w:h="16836"/>
      <w:pgMar w:top="851" w:right="851" w:bottom="851" w:left="1418" w:header="708" w:footer="708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54C2" w:rsidRDefault="00C554C2">
      <w:r>
        <w:separator/>
      </w:r>
    </w:p>
  </w:endnote>
  <w:endnote w:type="continuationSeparator" w:id="0">
    <w:p w:rsidR="00C554C2" w:rsidRDefault="00C55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54C2" w:rsidRDefault="00C554C2">
      <w:r>
        <w:separator/>
      </w:r>
    </w:p>
  </w:footnote>
  <w:footnote w:type="continuationSeparator" w:id="0">
    <w:p w:rsidR="00C554C2" w:rsidRDefault="00C554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19C2" w:rsidRDefault="005919C2" w:rsidP="005919C2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E1E38">
      <w:rPr>
        <w:rStyle w:val="a5"/>
        <w:noProof/>
      </w:rPr>
      <w:t>4</w:t>
    </w:r>
    <w:r>
      <w:rPr>
        <w:rStyle w:val="a5"/>
      </w:rPr>
      <w:fldChar w:fldCharType="end"/>
    </w:r>
  </w:p>
  <w:p w:rsidR="005919C2" w:rsidRDefault="005919C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A965EB"/>
    <w:multiLevelType w:val="hybridMultilevel"/>
    <w:tmpl w:val="8C6EEB0A"/>
    <w:lvl w:ilvl="0" w:tplc="4A4CC718">
      <w:numFmt w:val="bullet"/>
      <w:lvlText w:val="-"/>
      <w:lvlJc w:val="left"/>
      <w:pPr>
        <w:ind w:left="48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0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192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4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6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08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0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2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245" w:hanging="360"/>
      </w:pPr>
      <w:rPr>
        <w:rFonts w:ascii="Wingdings" w:hAnsi="Wingdings" w:hint="default"/>
      </w:rPr>
    </w:lvl>
  </w:abstractNum>
  <w:abstractNum w:abstractNumId="1" w15:restartNumberingAfterBreak="0">
    <w:nsid w:val="32731D2F"/>
    <w:multiLevelType w:val="hybridMultilevel"/>
    <w:tmpl w:val="29E6C1A4"/>
    <w:lvl w:ilvl="0" w:tplc="53346C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C1A73"/>
    <w:multiLevelType w:val="hybridMultilevel"/>
    <w:tmpl w:val="38D811AC"/>
    <w:lvl w:ilvl="0" w:tplc="B8F05CDE">
      <w:numFmt w:val="bullet"/>
      <w:lvlText w:val="-"/>
      <w:lvlJc w:val="left"/>
      <w:pPr>
        <w:ind w:left="484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04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192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4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64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08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0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24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244" w:hanging="360"/>
      </w:pPr>
      <w:rPr>
        <w:rFonts w:ascii="Wingdings" w:hAnsi="Wingdings" w:hint="default"/>
      </w:rPr>
    </w:lvl>
  </w:abstractNum>
  <w:abstractNum w:abstractNumId="3" w15:restartNumberingAfterBreak="0">
    <w:nsid w:val="3CDB6FD1"/>
    <w:multiLevelType w:val="hybridMultilevel"/>
    <w:tmpl w:val="EA80CE1A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76D"/>
    <w:rsid w:val="000A6ABD"/>
    <w:rsid w:val="000B21EC"/>
    <w:rsid w:val="000B4639"/>
    <w:rsid w:val="000E1E38"/>
    <w:rsid w:val="000E4C67"/>
    <w:rsid w:val="000E618B"/>
    <w:rsid w:val="000F0F04"/>
    <w:rsid w:val="000F7A70"/>
    <w:rsid w:val="0013384E"/>
    <w:rsid w:val="00141069"/>
    <w:rsid w:val="00147FB0"/>
    <w:rsid w:val="001525BE"/>
    <w:rsid w:val="00167A61"/>
    <w:rsid w:val="00191C0E"/>
    <w:rsid w:val="001A27B4"/>
    <w:rsid w:val="001C6D44"/>
    <w:rsid w:val="001E038F"/>
    <w:rsid w:val="001F2A82"/>
    <w:rsid w:val="002058BB"/>
    <w:rsid w:val="00254A9A"/>
    <w:rsid w:val="00256812"/>
    <w:rsid w:val="0026244F"/>
    <w:rsid w:val="002850F1"/>
    <w:rsid w:val="002A394F"/>
    <w:rsid w:val="002B1950"/>
    <w:rsid w:val="002C79F9"/>
    <w:rsid w:val="002F6AD8"/>
    <w:rsid w:val="00316949"/>
    <w:rsid w:val="0032753F"/>
    <w:rsid w:val="003549DA"/>
    <w:rsid w:val="003A7FD6"/>
    <w:rsid w:val="003C20D0"/>
    <w:rsid w:val="003E76E6"/>
    <w:rsid w:val="003F69F3"/>
    <w:rsid w:val="00437368"/>
    <w:rsid w:val="00450112"/>
    <w:rsid w:val="00467281"/>
    <w:rsid w:val="00475DEC"/>
    <w:rsid w:val="004B42FA"/>
    <w:rsid w:val="004D0190"/>
    <w:rsid w:val="004E2CD2"/>
    <w:rsid w:val="004F643F"/>
    <w:rsid w:val="005204CF"/>
    <w:rsid w:val="00524015"/>
    <w:rsid w:val="00527AB3"/>
    <w:rsid w:val="00530FD7"/>
    <w:rsid w:val="005766EB"/>
    <w:rsid w:val="005919C2"/>
    <w:rsid w:val="005D5816"/>
    <w:rsid w:val="00620896"/>
    <w:rsid w:val="00663B57"/>
    <w:rsid w:val="0069447D"/>
    <w:rsid w:val="006947C4"/>
    <w:rsid w:val="006A40FA"/>
    <w:rsid w:val="006B3CA1"/>
    <w:rsid w:val="006B536F"/>
    <w:rsid w:val="006F10D6"/>
    <w:rsid w:val="007119AC"/>
    <w:rsid w:val="00722699"/>
    <w:rsid w:val="00727335"/>
    <w:rsid w:val="0073632C"/>
    <w:rsid w:val="0074111E"/>
    <w:rsid w:val="00751E84"/>
    <w:rsid w:val="007660D2"/>
    <w:rsid w:val="007663CD"/>
    <w:rsid w:val="00800F3F"/>
    <w:rsid w:val="008033B9"/>
    <w:rsid w:val="00803750"/>
    <w:rsid w:val="00810AE2"/>
    <w:rsid w:val="008143AB"/>
    <w:rsid w:val="00834E9C"/>
    <w:rsid w:val="00842CDD"/>
    <w:rsid w:val="008A5E42"/>
    <w:rsid w:val="008B1ACB"/>
    <w:rsid w:val="008B6DCD"/>
    <w:rsid w:val="008C3552"/>
    <w:rsid w:val="008F34A8"/>
    <w:rsid w:val="008F382B"/>
    <w:rsid w:val="009637F8"/>
    <w:rsid w:val="00965BE9"/>
    <w:rsid w:val="009951BE"/>
    <w:rsid w:val="009B5998"/>
    <w:rsid w:val="00A20D9F"/>
    <w:rsid w:val="00A40A1B"/>
    <w:rsid w:val="00A40DE9"/>
    <w:rsid w:val="00A84C5A"/>
    <w:rsid w:val="00AA2792"/>
    <w:rsid w:val="00AD28A0"/>
    <w:rsid w:val="00AD476D"/>
    <w:rsid w:val="00AF43AC"/>
    <w:rsid w:val="00B12E39"/>
    <w:rsid w:val="00B2570A"/>
    <w:rsid w:val="00B513CB"/>
    <w:rsid w:val="00B70D3C"/>
    <w:rsid w:val="00BB1F78"/>
    <w:rsid w:val="00BC46B0"/>
    <w:rsid w:val="00BD7E93"/>
    <w:rsid w:val="00BE20EE"/>
    <w:rsid w:val="00C019A1"/>
    <w:rsid w:val="00C52989"/>
    <w:rsid w:val="00C554C2"/>
    <w:rsid w:val="00C839A2"/>
    <w:rsid w:val="00C97738"/>
    <w:rsid w:val="00CA4C83"/>
    <w:rsid w:val="00CD08B0"/>
    <w:rsid w:val="00CE0D67"/>
    <w:rsid w:val="00D61145"/>
    <w:rsid w:val="00D96AFD"/>
    <w:rsid w:val="00DB2A18"/>
    <w:rsid w:val="00DD4E2A"/>
    <w:rsid w:val="00E33139"/>
    <w:rsid w:val="00E54D65"/>
    <w:rsid w:val="00E56440"/>
    <w:rsid w:val="00E61022"/>
    <w:rsid w:val="00E62BB9"/>
    <w:rsid w:val="00EC6F44"/>
    <w:rsid w:val="00ED3224"/>
    <w:rsid w:val="00ED355B"/>
    <w:rsid w:val="00EF3920"/>
    <w:rsid w:val="00F00221"/>
    <w:rsid w:val="00F115D0"/>
    <w:rsid w:val="00F1209D"/>
    <w:rsid w:val="00F220E7"/>
    <w:rsid w:val="00F42E81"/>
    <w:rsid w:val="00F55F31"/>
    <w:rsid w:val="00F570E1"/>
    <w:rsid w:val="00F575CC"/>
    <w:rsid w:val="00F634C3"/>
    <w:rsid w:val="00F80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6EBEB78-BE5F-4338-B979-425E9FF06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476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70">
    <w:name w:val="rvts70"/>
    <w:uiPriority w:val="99"/>
    <w:rsid w:val="00AD476D"/>
  </w:style>
  <w:style w:type="character" w:customStyle="1" w:styleId="rvts66">
    <w:name w:val="rvts66"/>
    <w:uiPriority w:val="99"/>
    <w:rsid w:val="00AD476D"/>
  </w:style>
  <w:style w:type="paragraph" w:styleId="a3">
    <w:name w:val="header"/>
    <w:basedOn w:val="a"/>
    <w:link w:val="a4"/>
    <w:uiPriority w:val="99"/>
    <w:rsid w:val="00AD476D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AD476D"/>
    <w:rPr>
      <w:rFonts w:eastAsia="Times New Roman" w:cs="Times New Roman"/>
      <w:sz w:val="24"/>
      <w:lang w:val="x-none" w:eastAsia="uk-UA"/>
    </w:rPr>
  </w:style>
  <w:style w:type="character" w:styleId="a5">
    <w:name w:val="page number"/>
    <w:basedOn w:val="a0"/>
    <w:uiPriority w:val="99"/>
    <w:rsid w:val="00AD476D"/>
    <w:rPr>
      <w:rFonts w:cs="Times New Roman"/>
    </w:rPr>
  </w:style>
  <w:style w:type="character" w:styleId="a6">
    <w:name w:val="Hyperlink"/>
    <w:basedOn w:val="a0"/>
    <w:uiPriority w:val="99"/>
    <w:rsid w:val="00AD476D"/>
    <w:rPr>
      <w:rFonts w:cs="Times New Roman"/>
      <w:color w:val="0000FF"/>
      <w:u w:val="single"/>
    </w:rPr>
  </w:style>
  <w:style w:type="paragraph" w:customStyle="1" w:styleId="rvps2">
    <w:name w:val="rvps2"/>
    <w:basedOn w:val="a"/>
    <w:uiPriority w:val="99"/>
    <w:rsid w:val="00AD476D"/>
    <w:pPr>
      <w:spacing w:before="100" w:beforeAutospacing="1" w:after="100" w:afterAutospacing="1"/>
    </w:pPr>
    <w:rPr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AA2792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AA2792"/>
    <w:rPr>
      <w:rFonts w:ascii="Segoe UI" w:hAnsi="Segoe UI" w:cs="Times New Roman"/>
      <w:sz w:val="18"/>
    </w:rPr>
  </w:style>
  <w:style w:type="paragraph" w:styleId="a9">
    <w:name w:val="footer"/>
    <w:basedOn w:val="a"/>
    <w:link w:val="aa"/>
    <w:uiPriority w:val="99"/>
    <w:unhideWhenUsed/>
    <w:rsid w:val="00A20D9F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A20D9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57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2790-1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on.rada.gov.ua/rada/show/3855-12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4743A5-F42D-4522-86B5-CB235DE20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3805</Words>
  <Characters>2169</Characters>
  <Application>Microsoft Office Word</Application>
  <DocSecurity>0</DocSecurity>
  <Lines>18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Жидков Олександр Євгенійович</dc:creator>
  <cp:keywords/>
  <dc:description/>
  <cp:lastModifiedBy>Чернявський Степан Миколайович</cp:lastModifiedBy>
  <cp:revision>12</cp:revision>
  <cp:lastPrinted>2020-07-06T10:29:00Z</cp:lastPrinted>
  <dcterms:created xsi:type="dcterms:W3CDTF">2020-07-06T11:44:00Z</dcterms:created>
  <dcterms:modified xsi:type="dcterms:W3CDTF">2020-07-06T13:30:00Z</dcterms:modified>
</cp:coreProperties>
</file>