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7D20" w:rsidRDefault="000B0921">
      <w:pPr>
        <w:widowControl w:val="0"/>
        <w:autoSpaceDE w:val="0"/>
        <w:autoSpaceDN w:val="0"/>
        <w:adjustRightInd w:val="0"/>
        <w:spacing w:line="360" w:lineRule="auto"/>
        <w:ind w:right="-2"/>
        <w:jc w:val="center"/>
        <w:rPr>
          <w:rFonts w:ascii="TimesNewRomanPSMT" w:hAnsi="TimesNewRomanPSMT" w:cs="TimesNewRomanPSMT"/>
          <w:b/>
          <w:bCs/>
          <w:sz w:val="28"/>
          <w:szCs w:val="28"/>
        </w:rPr>
      </w:pPr>
      <w:r w:rsidRPr="00FB6DA9">
        <w:rPr>
          <w:noProof/>
          <w:sz w:val="28"/>
          <w:szCs w:val="28"/>
        </w:rPr>
        <w:drawing>
          <wp:inline distT="0" distB="0" distL="0" distR="0">
            <wp:extent cx="464820" cy="6553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7D20" w:rsidRDefault="002F7D20">
      <w:pPr>
        <w:widowControl w:val="0"/>
        <w:autoSpaceDE w:val="0"/>
        <w:autoSpaceDN w:val="0"/>
        <w:adjustRightInd w:val="0"/>
        <w:ind w:right="-2"/>
        <w:jc w:val="center"/>
        <w:rPr>
          <w:rFonts w:ascii="TimesNewRomanPSMT" w:hAnsi="TimesNewRomanPSMT" w:cs="TimesNewRomanPSMT"/>
          <w:b/>
          <w:bCs/>
          <w:sz w:val="40"/>
          <w:szCs w:val="40"/>
        </w:rPr>
      </w:pPr>
      <w:r>
        <w:rPr>
          <w:rFonts w:ascii="TimesNewRomanPSMT" w:hAnsi="TimesNewRomanPSMT" w:cs="TimesNewRomanPSMT"/>
          <w:b/>
          <w:bCs/>
          <w:sz w:val="40"/>
          <w:szCs w:val="40"/>
        </w:rPr>
        <w:t>НАРОДНИЙ ДЕПУТАТ УКРАЇНИ</w:t>
      </w:r>
    </w:p>
    <w:p w:rsidR="002F7D20" w:rsidRDefault="002F7D20">
      <w:pPr>
        <w:widowControl w:val="0"/>
        <w:autoSpaceDE w:val="0"/>
        <w:autoSpaceDN w:val="0"/>
        <w:adjustRightInd w:val="0"/>
        <w:ind w:right="-2"/>
        <w:jc w:val="center"/>
        <w:rPr>
          <w:rFonts w:ascii="TimesNewRomanPSMT" w:hAnsi="TimesNewRomanPSMT" w:cs="TimesNewRomanPSMT"/>
          <w:b/>
          <w:bCs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01008, Україна, м. Київ, вул. М.Грушевського, 5</w:t>
      </w:r>
    </w:p>
    <w:p w:rsidR="002F7D20" w:rsidRDefault="002F7D20">
      <w:pPr>
        <w:widowControl w:val="0"/>
        <w:autoSpaceDE w:val="0"/>
        <w:autoSpaceDN w:val="0"/>
        <w:adjustRightInd w:val="0"/>
        <w:spacing w:line="360" w:lineRule="auto"/>
        <w:ind w:right="-2"/>
        <w:rPr>
          <w:rFonts w:ascii="TimesNewRomanPSMT" w:hAnsi="TimesNewRomanPSMT" w:cs="TimesNewRomanPSMT"/>
          <w:sz w:val="28"/>
          <w:szCs w:val="28"/>
          <w:u w:val="single"/>
        </w:rPr>
      </w:pPr>
      <w:r>
        <w:rPr>
          <w:rFonts w:ascii="TimesNewRomanPSMT" w:hAnsi="TimesNewRomanPSMT" w:cs="TimesNewRomanPSMT"/>
          <w:sz w:val="28"/>
          <w:szCs w:val="28"/>
          <w:u w:val="single"/>
        </w:rPr>
        <w:t>__________________________________________________________________</w:t>
      </w:r>
    </w:p>
    <w:p w:rsidR="002F7D20" w:rsidRDefault="002F7D20">
      <w:pPr>
        <w:widowControl w:val="0"/>
        <w:autoSpaceDE w:val="0"/>
        <w:autoSpaceDN w:val="0"/>
        <w:adjustRightInd w:val="0"/>
        <w:spacing w:line="360" w:lineRule="auto"/>
        <w:ind w:right="-2"/>
        <w:rPr>
          <w:rFonts w:ascii="TimesNewRomanPSMT" w:hAnsi="TimesNewRomanPSMT" w:cs="TimesNewRomanPSMT"/>
          <w:i/>
          <w:iCs/>
        </w:rPr>
      </w:pPr>
      <w:r>
        <w:rPr>
          <w:rFonts w:ascii="TimesNewRomanPSMT" w:hAnsi="TimesNewRomanPSMT" w:cs="TimesNewRomanPSMT"/>
          <w:i/>
          <w:iCs/>
        </w:rPr>
        <w:t>Вих. №____________ від ____________________</w:t>
      </w:r>
    </w:p>
    <w:p w:rsidR="002F7D20" w:rsidRDefault="002F7D20">
      <w:pPr>
        <w:widowControl w:val="0"/>
        <w:autoSpaceDE w:val="0"/>
        <w:autoSpaceDN w:val="0"/>
        <w:adjustRightInd w:val="0"/>
        <w:ind w:right="-2" w:firstLine="700"/>
        <w:jc w:val="right"/>
        <w:rPr>
          <w:rFonts w:ascii="TimesNewRomanPSMT" w:hAnsi="TimesNewRomanPSMT" w:cs="TimesNewRomanPSMT"/>
          <w:b/>
          <w:bCs/>
          <w:sz w:val="28"/>
          <w:szCs w:val="28"/>
        </w:rPr>
      </w:pPr>
      <w:r>
        <w:rPr>
          <w:rFonts w:ascii="TimesNewRomanPSMT" w:hAnsi="TimesNewRomanPSMT" w:cs="TimesNewRomanPSMT"/>
          <w:b/>
          <w:bCs/>
          <w:sz w:val="28"/>
          <w:szCs w:val="28"/>
        </w:rPr>
        <w:t>Верховна Рада України</w:t>
      </w:r>
    </w:p>
    <w:p w:rsidR="002F7D20" w:rsidRDefault="002F7D20">
      <w:pPr>
        <w:widowControl w:val="0"/>
        <w:autoSpaceDE w:val="0"/>
        <w:autoSpaceDN w:val="0"/>
        <w:adjustRightInd w:val="0"/>
        <w:ind w:right="-2" w:firstLine="720"/>
        <w:jc w:val="both"/>
        <w:rPr>
          <w:rFonts w:ascii="TimesNewRomanPSMT" w:hAnsi="TimesNewRomanPSMT" w:cs="TimesNewRomanPSMT"/>
          <w:sz w:val="28"/>
          <w:szCs w:val="28"/>
        </w:rPr>
      </w:pPr>
    </w:p>
    <w:p w:rsidR="002F7D20" w:rsidRPr="00B262F6" w:rsidRDefault="002F7D20">
      <w:pPr>
        <w:widowControl w:val="0"/>
        <w:autoSpaceDE w:val="0"/>
        <w:autoSpaceDN w:val="0"/>
        <w:adjustRightInd w:val="0"/>
        <w:ind w:right="-2" w:firstLine="700"/>
        <w:jc w:val="both"/>
        <w:rPr>
          <w:rFonts w:ascii="TimesNewRomanPSMT" w:hAnsi="TimesNewRomanPSMT" w:cs="TimesNewRomanPSMT"/>
          <w:color w:val="000000" w:themeColor="text1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Відповідно до статті 93 Конституції України, статей 11 та 12 Закону України “Про статус народного депутата України” в порядку законодавчої ініціативи вносимо на розгляд Верховної Ради України </w:t>
      </w:r>
      <w:r w:rsidR="006043F1" w:rsidRPr="00B262F6">
        <w:rPr>
          <w:color w:val="000000" w:themeColor="text1"/>
          <w:sz w:val="28"/>
          <w:szCs w:val="28"/>
        </w:rPr>
        <w:t>доопрацьований</w:t>
      </w:r>
      <w:r w:rsidR="006043F1" w:rsidRPr="00B262F6">
        <w:rPr>
          <w:rFonts w:asciiTheme="minorHAnsi" w:hAnsiTheme="minorHAnsi" w:cs="TimesNewRomanPSMT"/>
          <w:color w:val="000000" w:themeColor="text1"/>
          <w:sz w:val="28"/>
          <w:szCs w:val="28"/>
        </w:rPr>
        <w:t xml:space="preserve"> </w:t>
      </w:r>
      <w:r w:rsidRPr="00B262F6">
        <w:rPr>
          <w:rFonts w:ascii="TimesNewRomanPSMT" w:hAnsi="TimesNewRomanPSMT" w:cs="TimesNewRomanPSMT"/>
          <w:color w:val="000000" w:themeColor="text1"/>
          <w:sz w:val="28"/>
          <w:szCs w:val="28"/>
        </w:rPr>
        <w:t xml:space="preserve">проект Постанови Верховної Ради України “Про утворення </w:t>
      </w:r>
      <w:r w:rsidR="00963D38" w:rsidRPr="00B262F6">
        <w:rPr>
          <w:rFonts w:ascii="TimesNewRomanPSMT" w:hAnsi="TimesNewRomanPSMT" w:cs="TimesNewRomanPSMT"/>
          <w:color w:val="000000" w:themeColor="text1"/>
          <w:sz w:val="28"/>
          <w:szCs w:val="28"/>
        </w:rPr>
        <w:t>Тимчасов</w:t>
      </w:r>
      <w:r w:rsidR="00963D38" w:rsidRPr="00B262F6">
        <w:rPr>
          <w:rFonts w:ascii="Calibri" w:hAnsi="Calibri" w:cs="TimesNewRomanPSMT"/>
          <w:color w:val="000000" w:themeColor="text1"/>
          <w:sz w:val="28"/>
          <w:szCs w:val="28"/>
        </w:rPr>
        <w:t>ої</w:t>
      </w:r>
      <w:r w:rsidR="00963D38" w:rsidRPr="00B262F6">
        <w:rPr>
          <w:rFonts w:ascii="TimesNewRomanPSMT" w:hAnsi="TimesNewRomanPSMT" w:cs="TimesNewRomanPSMT"/>
          <w:color w:val="000000" w:themeColor="text1"/>
          <w:sz w:val="28"/>
          <w:szCs w:val="28"/>
        </w:rPr>
        <w:t xml:space="preserve"> слідч</w:t>
      </w:r>
      <w:r w:rsidR="00963D38" w:rsidRPr="00B262F6">
        <w:rPr>
          <w:rFonts w:ascii="Calibri" w:hAnsi="Calibri" w:cs="TimesNewRomanPSMT"/>
          <w:color w:val="000000" w:themeColor="text1"/>
          <w:sz w:val="28"/>
          <w:szCs w:val="28"/>
        </w:rPr>
        <w:t>ої</w:t>
      </w:r>
      <w:r w:rsidR="00963D38" w:rsidRPr="00B262F6">
        <w:rPr>
          <w:rFonts w:ascii="TimesNewRomanPSMT" w:hAnsi="TimesNewRomanPSMT" w:cs="TimesNewRomanPSMT"/>
          <w:color w:val="000000" w:themeColor="text1"/>
          <w:sz w:val="28"/>
          <w:szCs w:val="28"/>
        </w:rPr>
        <w:t xml:space="preserve"> комісі</w:t>
      </w:r>
      <w:r w:rsidR="00963D38" w:rsidRPr="00B262F6">
        <w:rPr>
          <w:rFonts w:ascii="Calibri" w:hAnsi="Calibri" w:cs="TimesNewRomanPSMT"/>
          <w:color w:val="000000" w:themeColor="text1"/>
          <w:sz w:val="28"/>
          <w:szCs w:val="28"/>
        </w:rPr>
        <w:t>ї</w:t>
      </w:r>
      <w:r w:rsidR="00963D38" w:rsidRPr="00B262F6">
        <w:rPr>
          <w:rFonts w:ascii="TimesNewRomanPSMT" w:hAnsi="TimesNewRomanPSMT" w:cs="TimesNewRomanPSMT"/>
          <w:color w:val="000000" w:themeColor="text1"/>
          <w:sz w:val="28"/>
          <w:szCs w:val="28"/>
        </w:rPr>
        <w:t xml:space="preserve"> Верховної Ради України </w:t>
      </w:r>
      <w:r w:rsidR="00963D38" w:rsidRPr="00B262F6">
        <w:rPr>
          <w:color w:val="000000" w:themeColor="text1"/>
          <w:sz w:val="28"/>
          <w:szCs w:val="28"/>
          <w:shd w:val="clear" w:color="auto" w:fill="FFFFFF"/>
        </w:rPr>
        <w:t>з питань виявлення, систематизації та р</w:t>
      </w:r>
      <w:r w:rsidR="006B4BAE" w:rsidRPr="00B262F6">
        <w:rPr>
          <w:color w:val="000000" w:themeColor="text1"/>
          <w:sz w:val="28"/>
          <w:szCs w:val="28"/>
          <w:shd w:val="clear" w:color="auto" w:fill="FFFFFF"/>
        </w:rPr>
        <w:t xml:space="preserve">озслідування фактів зловживань </w:t>
      </w:r>
      <w:r w:rsidR="00963D38" w:rsidRPr="00B262F6">
        <w:rPr>
          <w:color w:val="000000" w:themeColor="text1"/>
          <w:sz w:val="28"/>
          <w:szCs w:val="28"/>
          <w:shd w:val="clear" w:color="auto" w:fill="FFFFFF"/>
        </w:rPr>
        <w:t>на державних підприємствах, установах та організаціях системи колишнього Міністерства аграрної політики та продовольства України та Національної академії аграрних наук України</w:t>
      </w:r>
      <w:r w:rsidR="00963D38" w:rsidRPr="00B262F6">
        <w:rPr>
          <w:bCs/>
          <w:color w:val="000000" w:themeColor="text1"/>
          <w:sz w:val="28"/>
          <w:szCs w:val="28"/>
        </w:rPr>
        <w:t xml:space="preserve"> у 2014-2019 роках</w:t>
      </w:r>
      <w:r w:rsidRPr="00B262F6">
        <w:rPr>
          <w:rFonts w:ascii="TimesNewRomanPSMT" w:hAnsi="TimesNewRomanPSMT" w:cs="TimesNewRomanPSMT"/>
          <w:color w:val="000000" w:themeColor="text1"/>
          <w:sz w:val="28"/>
          <w:szCs w:val="28"/>
        </w:rPr>
        <w:t>”.</w:t>
      </w:r>
    </w:p>
    <w:p w:rsidR="002F7D20" w:rsidRPr="00B262F6" w:rsidRDefault="002F7D20">
      <w:pPr>
        <w:widowControl w:val="0"/>
        <w:autoSpaceDE w:val="0"/>
        <w:autoSpaceDN w:val="0"/>
        <w:adjustRightInd w:val="0"/>
        <w:spacing w:line="322" w:lineRule="exact"/>
        <w:ind w:right="15" w:firstLine="720"/>
        <w:jc w:val="both"/>
        <w:rPr>
          <w:rFonts w:ascii="Calibri" w:hAnsi="Calibri" w:cs="Calibri"/>
          <w:color w:val="000000" w:themeColor="text1"/>
          <w:sz w:val="28"/>
          <w:szCs w:val="28"/>
        </w:rPr>
      </w:pPr>
      <w:r w:rsidRPr="00B262F6">
        <w:rPr>
          <w:rFonts w:ascii="TimesNewRomanPSMT" w:hAnsi="TimesNewRomanPSMT" w:cs="TimesNewRomanPSMT"/>
          <w:color w:val="000000" w:themeColor="text1"/>
          <w:sz w:val="28"/>
          <w:szCs w:val="28"/>
        </w:rPr>
        <w:t xml:space="preserve">Представляти проект </w:t>
      </w:r>
      <w:r w:rsidR="004D7195" w:rsidRPr="00B262F6">
        <w:rPr>
          <w:color w:val="000000" w:themeColor="text1"/>
          <w:sz w:val="28"/>
          <w:szCs w:val="28"/>
        </w:rPr>
        <w:t>п</w:t>
      </w:r>
      <w:r w:rsidR="00963D38" w:rsidRPr="00B262F6">
        <w:rPr>
          <w:color w:val="000000" w:themeColor="text1"/>
          <w:sz w:val="28"/>
          <w:szCs w:val="28"/>
        </w:rPr>
        <w:t>останови</w:t>
      </w:r>
      <w:r w:rsidRPr="00B262F6">
        <w:rPr>
          <w:rFonts w:ascii="TimesNewRomanPSMT" w:hAnsi="TimesNewRomanPSMT" w:cs="TimesNewRomanPSMT"/>
          <w:color w:val="000000" w:themeColor="text1"/>
          <w:sz w:val="28"/>
          <w:szCs w:val="28"/>
        </w:rPr>
        <w:t xml:space="preserve"> під час </w:t>
      </w:r>
      <w:r w:rsidR="00963D38" w:rsidRPr="00B262F6">
        <w:rPr>
          <w:color w:val="000000" w:themeColor="text1"/>
          <w:sz w:val="28"/>
          <w:szCs w:val="28"/>
        </w:rPr>
        <w:t>її</w:t>
      </w:r>
      <w:r w:rsidRPr="00B262F6">
        <w:rPr>
          <w:rFonts w:ascii="TimesNewRomanPSMT" w:hAnsi="TimesNewRomanPSMT" w:cs="TimesNewRomanPSMT"/>
          <w:color w:val="000000" w:themeColor="text1"/>
          <w:sz w:val="28"/>
          <w:szCs w:val="28"/>
        </w:rPr>
        <w:t xml:space="preserve"> розгляду на пленарному засіданні Верховної Ради України буде народний депутат України</w:t>
      </w:r>
      <w:r w:rsidR="00261E6D" w:rsidRPr="00B262F6">
        <w:rPr>
          <w:rFonts w:ascii="Calibri" w:hAnsi="Calibri" w:cs="TimesNewRomanPSMT"/>
          <w:color w:val="000000" w:themeColor="text1"/>
          <w:sz w:val="28"/>
          <w:szCs w:val="28"/>
          <w:lang w:val="ru-RU"/>
        </w:rPr>
        <w:t xml:space="preserve"> </w:t>
      </w:r>
      <w:r w:rsidR="00A70350" w:rsidRPr="00B262F6">
        <w:rPr>
          <w:color w:val="000000" w:themeColor="text1"/>
          <w:sz w:val="28"/>
          <w:szCs w:val="28"/>
          <w:lang w:val="ru-RU"/>
        </w:rPr>
        <w:t xml:space="preserve">Костюк Дмитро </w:t>
      </w:r>
      <w:r w:rsidR="004C3B11" w:rsidRPr="00B262F6">
        <w:rPr>
          <w:color w:val="000000" w:themeColor="text1"/>
          <w:sz w:val="28"/>
          <w:szCs w:val="28"/>
          <w:lang w:val="ru-RU"/>
        </w:rPr>
        <w:t>Сергійович</w:t>
      </w:r>
      <w:r w:rsidR="00B82DFC" w:rsidRPr="00B262F6">
        <w:rPr>
          <w:color w:val="000000" w:themeColor="text1"/>
          <w:sz w:val="28"/>
          <w:szCs w:val="28"/>
        </w:rPr>
        <w:t>.</w:t>
      </w:r>
    </w:p>
    <w:p w:rsidR="002F7D20" w:rsidRDefault="002F7D2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2"/>
        <w:jc w:val="both"/>
        <w:rPr>
          <w:rFonts w:ascii="TimesNewRomanPSMT" w:hAnsi="TimesNewRomanPSMT" w:cs="TimesNewRomanPSMT"/>
          <w:sz w:val="21"/>
          <w:szCs w:val="21"/>
        </w:rPr>
      </w:pPr>
    </w:p>
    <w:p w:rsidR="002F7D20" w:rsidRDefault="002F7D20">
      <w:pPr>
        <w:widowControl w:val="0"/>
        <w:autoSpaceDE w:val="0"/>
        <w:autoSpaceDN w:val="0"/>
        <w:adjustRightInd w:val="0"/>
        <w:ind w:right="-2" w:firstLine="720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Додатки:</w:t>
      </w:r>
    </w:p>
    <w:p w:rsidR="002F7D20" w:rsidRPr="003F7B3D" w:rsidRDefault="001919BC" w:rsidP="00212D4F">
      <w:pPr>
        <w:widowControl w:val="0"/>
        <w:tabs>
          <w:tab w:val="left" w:pos="1620"/>
        </w:tabs>
        <w:autoSpaceDE w:val="0"/>
        <w:autoSpaceDN w:val="0"/>
        <w:adjustRightInd w:val="0"/>
        <w:ind w:left="1260" w:right="-2"/>
        <w:rPr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</w:t>
      </w:r>
      <w:r>
        <w:rPr>
          <w:rFonts w:ascii="TimesNewRomanPSMT" w:hAnsi="TimesNewRomanPSMT" w:cs="TimesNewRomanPSMT"/>
          <w:sz w:val="28"/>
          <w:szCs w:val="28"/>
        </w:rPr>
        <w:tab/>
      </w:r>
      <w:r w:rsidRPr="003F7B3D">
        <w:rPr>
          <w:sz w:val="28"/>
          <w:szCs w:val="28"/>
        </w:rPr>
        <w:t xml:space="preserve">Проект постанови на </w:t>
      </w:r>
      <w:r w:rsidR="008B37D6" w:rsidRPr="00B262F6">
        <w:rPr>
          <w:sz w:val="28"/>
          <w:szCs w:val="28"/>
          <w:lang w:val="ru-RU"/>
        </w:rPr>
        <w:t>0</w:t>
      </w:r>
      <w:r w:rsidR="00103438" w:rsidRPr="00836192">
        <w:rPr>
          <w:sz w:val="28"/>
          <w:szCs w:val="28"/>
          <w:lang w:val="ru-RU"/>
        </w:rPr>
        <w:t>3</w:t>
      </w:r>
      <w:r w:rsidRPr="003F7B3D">
        <w:rPr>
          <w:sz w:val="28"/>
          <w:szCs w:val="28"/>
        </w:rPr>
        <w:t xml:space="preserve">  арк.</w:t>
      </w:r>
    </w:p>
    <w:p w:rsidR="002F7D20" w:rsidRPr="003F7B3D" w:rsidRDefault="002F7D20" w:rsidP="00212D4F">
      <w:pPr>
        <w:widowControl w:val="0"/>
        <w:tabs>
          <w:tab w:val="left" w:pos="1620"/>
        </w:tabs>
        <w:autoSpaceDE w:val="0"/>
        <w:autoSpaceDN w:val="0"/>
        <w:adjustRightInd w:val="0"/>
        <w:ind w:left="1260" w:right="-2"/>
        <w:rPr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2</w:t>
      </w:r>
      <w:r w:rsidR="001919BC">
        <w:rPr>
          <w:rFonts w:ascii="TimesNewRomanPSMT" w:hAnsi="TimesNewRomanPSMT" w:cs="TimesNewRomanPSMT"/>
          <w:sz w:val="28"/>
          <w:szCs w:val="28"/>
        </w:rPr>
        <w:t>.</w:t>
      </w:r>
      <w:r w:rsidR="001919BC">
        <w:rPr>
          <w:rFonts w:ascii="TimesNewRomanPSMT" w:hAnsi="TimesNewRomanPSMT" w:cs="TimesNewRomanPSMT"/>
          <w:sz w:val="28"/>
          <w:szCs w:val="28"/>
        </w:rPr>
        <w:tab/>
      </w:r>
      <w:r w:rsidR="001919BC" w:rsidRPr="003F7B3D">
        <w:rPr>
          <w:sz w:val="28"/>
          <w:szCs w:val="28"/>
        </w:rPr>
        <w:t xml:space="preserve">Пояснювальна записка на </w:t>
      </w:r>
      <w:r w:rsidR="008B37D6" w:rsidRPr="00B262F6">
        <w:rPr>
          <w:sz w:val="28"/>
          <w:szCs w:val="28"/>
          <w:lang w:val="ru-RU"/>
        </w:rPr>
        <w:t>0</w:t>
      </w:r>
      <w:r w:rsidR="00E201FC" w:rsidRPr="003F7B3D">
        <w:rPr>
          <w:sz w:val="28"/>
          <w:szCs w:val="28"/>
        </w:rPr>
        <w:t>2</w:t>
      </w:r>
      <w:r w:rsidR="001919BC" w:rsidRPr="003F7B3D">
        <w:rPr>
          <w:sz w:val="28"/>
          <w:szCs w:val="28"/>
        </w:rPr>
        <w:t xml:space="preserve"> арк.</w:t>
      </w:r>
    </w:p>
    <w:p w:rsidR="00BA7E1D" w:rsidRDefault="00C4109B" w:rsidP="00BA7E1D">
      <w:pPr>
        <w:ind w:firstLine="1276"/>
        <w:jc w:val="both"/>
        <w:rPr>
          <w:sz w:val="28"/>
          <w:szCs w:val="28"/>
        </w:rPr>
      </w:pPr>
      <w:r w:rsidRPr="00C4109B">
        <w:rPr>
          <w:sz w:val="28"/>
          <w:szCs w:val="28"/>
          <w:lang w:val="ru-RU"/>
        </w:rPr>
        <w:t>3</w:t>
      </w:r>
      <w:r w:rsidR="00BA7E1D">
        <w:rPr>
          <w:sz w:val="28"/>
          <w:szCs w:val="28"/>
        </w:rPr>
        <w:t xml:space="preserve">. Копії листів до </w:t>
      </w:r>
      <w:r w:rsidR="00BA7E1D" w:rsidRPr="00C62AE1">
        <w:rPr>
          <w:rStyle w:val="rvts0"/>
          <w:sz w:val="28"/>
          <w:szCs w:val="28"/>
        </w:rPr>
        <w:t xml:space="preserve">депутатських фракцій та депутатських груп </w:t>
      </w:r>
      <w:r w:rsidR="00A32C0E" w:rsidRPr="00A32C0E">
        <w:rPr>
          <w:rStyle w:val="rvts0"/>
          <w:sz w:val="28"/>
          <w:szCs w:val="28"/>
          <w:lang w:val="ru-RU"/>
        </w:rPr>
        <w:t xml:space="preserve">           </w:t>
      </w:r>
      <w:r w:rsidR="00BA7E1D" w:rsidRPr="00C62AE1">
        <w:rPr>
          <w:sz w:val="28"/>
          <w:szCs w:val="28"/>
        </w:rPr>
        <w:t xml:space="preserve">на </w:t>
      </w:r>
      <w:r w:rsidR="00A32C0E" w:rsidRPr="00A32C0E">
        <w:rPr>
          <w:sz w:val="28"/>
          <w:szCs w:val="28"/>
          <w:lang w:val="ru-RU"/>
        </w:rPr>
        <w:t>28</w:t>
      </w:r>
      <w:r w:rsidR="00BA7E1D">
        <w:rPr>
          <w:sz w:val="28"/>
          <w:szCs w:val="28"/>
        </w:rPr>
        <w:t xml:space="preserve"> арк.</w:t>
      </w:r>
      <w:r w:rsidR="00BA7E1D" w:rsidRPr="00BA7E1D">
        <w:rPr>
          <w:sz w:val="28"/>
          <w:szCs w:val="28"/>
        </w:rPr>
        <w:t xml:space="preserve"> </w:t>
      </w:r>
    </w:p>
    <w:p w:rsidR="00BA7E1D" w:rsidRDefault="00BA7E1D" w:rsidP="00BA7E1D">
      <w:pPr>
        <w:ind w:firstLine="127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C62AE1">
        <w:rPr>
          <w:sz w:val="28"/>
          <w:szCs w:val="28"/>
        </w:rPr>
        <w:t xml:space="preserve">Копії </w:t>
      </w:r>
      <w:r>
        <w:rPr>
          <w:rStyle w:val="rvts0"/>
          <w:sz w:val="28"/>
          <w:szCs w:val="28"/>
        </w:rPr>
        <w:t xml:space="preserve">листів </w:t>
      </w:r>
      <w:r w:rsidRPr="00C62AE1">
        <w:rPr>
          <w:rStyle w:val="rvts0"/>
          <w:sz w:val="28"/>
          <w:szCs w:val="28"/>
        </w:rPr>
        <w:t>депутатських фракцій та депутатських груп стосовно надання пропозицій щодо кільк</w:t>
      </w:r>
      <w:r>
        <w:rPr>
          <w:rStyle w:val="rvts0"/>
          <w:sz w:val="28"/>
          <w:szCs w:val="28"/>
        </w:rPr>
        <w:t>існого та персонального складу Т</w:t>
      </w:r>
      <w:r w:rsidRPr="00C62AE1">
        <w:rPr>
          <w:rStyle w:val="rvts0"/>
          <w:sz w:val="28"/>
          <w:szCs w:val="28"/>
        </w:rPr>
        <w:t>имчасової с</w:t>
      </w:r>
      <w:r>
        <w:rPr>
          <w:rStyle w:val="rvts0"/>
          <w:sz w:val="28"/>
          <w:szCs w:val="28"/>
        </w:rPr>
        <w:t>лідчої</w:t>
      </w:r>
      <w:r w:rsidRPr="00C62AE1">
        <w:rPr>
          <w:rStyle w:val="rvts0"/>
          <w:sz w:val="28"/>
          <w:szCs w:val="28"/>
        </w:rPr>
        <w:t xml:space="preserve"> комісії</w:t>
      </w:r>
      <w:r w:rsidRPr="00C62AE1">
        <w:rPr>
          <w:sz w:val="28"/>
          <w:szCs w:val="28"/>
        </w:rPr>
        <w:t xml:space="preserve"> на </w:t>
      </w:r>
      <w:r w:rsidR="008B37D6" w:rsidRPr="008B37D6">
        <w:rPr>
          <w:sz w:val="28"/>
          <w:szCs w:val="28"/>
          <w:lang w:val="ru-RU"/>
        </w:rPr>
        <w:t xml:space="preserve">07 </w:t>
      </w:r>
      <w:r>
        <w:rPr>
          <w:sz w:val="28"/>
          <w:szCs w:val="28"/>
        </w:rPr>
        <w:t>арк.</w:t>
      </w:r>
    </w:p>
    <w:p w:rsidR="00BA7E1D" w:rsidRDefault="00BA7E1D" w:rsidP="00BA7E1D">
      <w:pPr>
        <w:ind w:firstLine="1276"/>
        <w:jc w:val="both"/>
        <w:rPr>
          <w:sz w:val="28"/>
          <w:szCs w:val="28"/>
        </w:rPr>
      </w:pPr>
    </w:p>
    <w:p w:rsidR="00B73603" w:rsidRDefault="00C00BFD" w:rsidP="00B73603">
      <w:pPr>
        <w:outlineLvl w:val="0"/>
        <w:rPr>
          <w:b/>
          <w:bCs/>
          <w:iCs/>
          <w:sz w:val="28"/>
          <w:szCs w:val="28"/>
        </w:rPr>
      </w:pPr>
      <w:r w:rsidRPr="0015669B">
        <w:rPr>
          <w:b/>
          <w:bCs/>
          <w:iCs/>
          <w:sz w:val="28"/>
          <w:szCs w:val="28"/>
        </w:rPr>
        <w:t>Народн</w:t>
      </w:r>
      <w:r w:rsidR="007328B7">
        <w:rPr>
          <w:b/>
          <w:bCs/>
          <w:iCs/>
          <w:sz w:val="28"/>
          <w:szCs w:val="28"/>
        </w:rPr>
        <w:t>і</w:t>
      </w:r>
      <w:r w:rsidRPr="0015669B">
        <w:rPr>
          <w:b/>
          <w:bCs/>
          <w:iCs/>
          <w:sz w:val="28"/>
          <w:szCs w:val="28"/>
        </w:rPr>
        <w:t xml:space="preserve"> депу</w:t>
      </w:r>
      <w:r w:rsidR="00261E6D">
        <w:rPr>
          <w:b/>
          <w:bCs/>
          <w:iCs/>
          <w:sz w:val="28"/>
          <w:szCs w:val="28"/>
        </w:rPr>
        <w:t>тат</w:t>
      </w:r>
      <w:r w:rsidR="007328B7">
        <w:rPr>
          <w:b/>
          <w:bCs/>
          <w:iCs/>
          <w:sz w:val="28"/>
          <w:szCs w:val="28"/>
        </w:rPr>
        <w:t>и</w:t>
      </w:r>
      <w:r w:rsidR="00261E6D">
        <w:rPr>
          <w:b/>
          <w:bCs/>
          <w:iCs/>
          <w:sz w:val="28"/>
          <w:szCs w:val="28"/>
        </w:rPr>
        <w:t xml:space="preserve"> України</w:t>
      </w:r>
      <w:r w:rsidR="00B73603">
        <w:rPr>
          <w:b/>
          <w:bCs/>
          <w:iCs/>
          <w:sz w:val="28"/>
          <w:szCs w:val="28"/>
        </w:rPr>
        <w:t xml:space="preserve">       </w:t>
      </w:r>
      <w:r w:rsidR="005E012E">
        <w:rPr>
          <w:b/>
          <w:bCs/>
          <w:iCs/>
          <w:sz w:val="28"/>
          <w:szCs w:val="28"/>
        </w:rPr>
        <w:tab/>
      </w:r>
      <w:r w:rsidR="005E012E">
        <w:rPr>
          <w:b/>
          <w:bCs/>
          <w:iCs/>
          <w:sz w:val="28"/>
          <w:szCs w:val="28"/>
        </w:rPr>
        <w:tab/>
      </w:r>
      <w:r w:rsidR="005E012E">
        <w:rPr>
          <w:b/>
          <w:bCs/>
          <w:iCs/>
          <w:sz w:val="28"/>
          <w:szCs w:val="28"/>
        </w:rPr>
        <w:tab/>
        <w:t xml:space="preserve">Чернявський </w:t>
      </w:r>
      <w:r w:rsidR="00FD62FF">
        <w:rPr>
          <w:b/>
          <w:bCs/>
          <w:iCs/>
          <w:sz w:val="28"/>
          <w:szCs w:val="28"/>
        </w:rPr>
        <w:t xml:space="preserve">С.М. </w:t>
      </w:r>
      <w:r w:rsidR="005E012E" w:rsidRPr="00FD62FF">
        <w:rPr>
          <w:bCs/>
          <w:iCs/>
          <w:sz w:val="28"/>
          <w:szCs w:val="28"/>
        </w:rPr>
        <w:t>(посв.339)</w:t>
      </w:r>
      <w:r w:rsidR="00B73603">
        <w:rPr>
          <w:b/>
          <w:bCs/>
          <w:iCs/>
          <w:sz w:val="28"/>
          <w:szCs w:val="28"/>
        </w:rPr>
        <w:t xml:space="preserve"> </w:t>
      </w:r>
    </w:p>
    <w:p w:rsidR="005E012E" w:rsidRDefault="005E012E" w:rsidP="00B73603">
      <w:pPr>
        <w:outlineLvl w:val="0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  <w:t xml:space="preserve">Костюк </w:t>
      </w:r>
      <w:r w:rsidR="00FD62FF">
        <w:rPr>
          <w:b/>
          <w:bCs/>
          <w:iCs/>
          <w:sz w:val="28"/>
          <w:szCs w:val="28"/>
        </w:rPr>
        <w:t xml:space="preserve">Д.С. </w:t>
      </w:r>
      <w:r w:rsidRPr="00FD62FF">
        <w:rPr>
          <w:bCs/>
          <w:iCs/>
          <w:sz w:val="28"/>
          <w:szCs w:val="28"/>
        </w:rPr>
        <w:t>(посв.271)</w:t>
      </w:r>
    </w:p>
    <w:p w:rsidR="005E012E" w:rsidRPr="00A97E1C" w:rsidRDefault="005E012E" w:rsidP="00B73603">
      <w:pPr>
        <w:outlineLvl w:val="0"/>
        <w:rPr>
          <w:bCs/>
          <w:iCs/>
          <w:sz w:val="28"/>
          <w:szCs w:val="28"/>
          <w:lang w:val="en-US"/>
        </w:rPr>
      </w:pP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  <w:t xml:space="preserve">Сольський </w:t>
      </w:r>
      <w:r w:rsidR="00FD62FF">
        <w:rPr>
          <w:b/>
          <w:bCs/>
          <w:iCs/>
          <w:sz w:val="28"/>
          <w:szCs w:val="28"/>
        </w:rPr>
        <w:t xml:space="preserve">М.Т. </w:t>
      </w:r>
      <w:r w:rsidR="00FD62FF" w:rsidRPr="00FD62FF">
        <w:rPr>
          <w:bCs/>
          <w:iCs/>
          <w:sz w:val="28"/>
          <w:szCs w:val="28"/>
        </w:rPr>
        <w:t>(</w:t>
      </w:r>
      <w:r w:rsidRPr="00FD62FF">
        <w:rPr>
          <w:bCs/>
          <w:iCs/>
          <w:sz w:val="28"/>
          <w:szCs w:val="28"/>
        </w:rPr>
        <w:t xml:space="preserve">посв. </w:t>
      </w:r>
      <w:r w:rsidR="00A97E1C">
        <w:rPr>
          <w:bCs/>
          <w:iCs/>
          <w:sz w:val="28"/>
          <w:szCs w:val="28"/>
          <w:lang w:val="en-US"/>
        </w:rPr>
        <w:t>121)</w:t>
      </w:r>
      <w:bookmarkStart w:id="0" w:name="_GoBack"/>
      <w:bookmarkEnd w:id="0"/>
    </w:p>
    <w:p w:rsidR="005E012E" w:rsidRDefault="005E012E" w:rsidP="00B73603">
      <w:pPr>
        <w:outlineLvl w:val="0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</w:r>
      <w:r>
        <w:rPr>
          <w:b/>
          <w:bCs/>
          <w:iCs/>
          <w:sz w:val="28"/>
          <w:szCs w:val="28"/>
        </w:rPr>
        <w:tab/>
        <w:t xml:space="preserve">Чорноморов </w:t>
      </w:r>
      <w:r w:rsidR="00FD62FF">
        <w:rPr>
          <w:b/>
          <w:bCs/>
          <w:iCs/>
          <w:sz w:val="28"/>
          <w:szCs w:val="28"/>
        </w:rPr>
        <w:t xml:space="preserve">А.О. </w:t>
      </w:r>
      <w:r w:rsidRPr="00FD62FF">
        <w:rPr>
          <w:bCs/>
          <w:iCs/>
          <w:sz w:val="28"/>
          <w:szCs w:val="28"/>
        </w:rPr>
        <w:t>(посв.332)</w:t>
      </w:r>
    </w:p>
    <w:p w:rsidR="00B73603" w:rsidRPr="00B73603" w:rsidRDefault="00B73603" w:rsidP="00750A74">
      <w:pPr>
        <w:outlineLvl w:val="0"/>
        <w:rPr>
          <w:b/>
          <w:i/>
          <w:iCs/>
          <w:sz w:val="28"/>
          <w:szCs w:val="28"/>
          <w:u w:color="000000"/>
        </w:rPr>
      </w:pPr>
      <w:r>
        <w:rPr>
          <w:b/>
          <w:bCs/>
          <w:iCs/>
          <w:sz w:val="28"/>
          <w:szCs w:val="28"/>
        </w:rPr>
        <w:t xml:space="preserve">                                                             </w:t>
      </w:r>
    </w:p>
    <w:p w:rsidR="00C00BFD" w:rsidRPr="0015669B" w:rsidRDefault="00C00BFD" w:rsidP="00963D38">
      <w:pPr>
        <w:pStyle w:val="HTML"/>
        <w:jc w:val="both"/>
        <w:rPr>
          <w:lang w:val="uk-UA"/>
        </w:rPr>
      </w:pPr>
    </w:p>
    <w:p w:rsidR="002F7D20" w:rsidRDefault="002F7D20">
      <w:pPr>
        <w:widowControl w:val="0"/>
        <w:autoSpaceDE w:val="0"/>
        <w:autoSpaceDN w:val="0"/>
        <w:adjustRightInd w:val="0"/>
        <w:ind w:right="-2"/>
        <w:jc w:val="both"/>
        <w:rPr>
          <w:rFonts w:ascii="TimesNewRomanPSMT" w:hAnsi="TimesNewRomanPSMT" w:cs="TimesNewRomanPSMT"/>
          <w:kern w:val="1"/>
          <w:sz w:val="28"/>
          <w:szCs w:val="28"/>
        </w:rPr>
      </w:pPr>
    </w:p>
    <w:sectPr w:rsidR="002F7D20" w:rsidSect="00836192">
      <w:pgSz w:w="11904" w:h="16836"/>
      <w:pgMar w:top="1077" w:right="851" w:bottom="357" w:left="1418" w:header="709" w:footer="709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D4F"/>
    <w:rsid w:val="00025AC4"/>
    <w:rsid w:val="0004044D"/>
    <w:rsid w:val="000B0921"/>
    <w:rsid w:val="00103438"/>
    <w:rsid w:val="00156038"/>
    <w:rsid w:val="0015669B"/>
    <w:rsid w:val="001919BC"/>
    <w:rsid w:val="00212D4F"/>
    <w:rsid w:val="00260E0E"/>
    <w:rsid w:val="00261E6D"/>
    <w:rsid w:val="002C1A6D"/>
    <w:rsid w:val="002C4A56"/>
    <w:rsid w:val="002F7D20"/>
    <w:rsid w:val="003A660B"/>
    <w:rsid w:val="003F7B3D"/>
    <w:rsid w:val="004C3B11"/>
    <w:rsid w:val="004D0046"/>
    <w:rsid w:val="004D185B"/>
    <w:rsid w:val="004D7195"/>
    <w:rsid w:val="005D4DD1"/>
    <w:rsid w:val="005E012E"/>
    <w:rsid w:val="006043F1"/>
    <w:rsid w:val="006B4BAE"/>
    <w:rsid w:val="006E7287"/>
    <w:rsid w:val="007161F0"/>
    <w:rsid w:val="007328B7"/>
    <w:rsid w:val="00750A74"/>
    <w:rsid w:val="00755479"/>
    <w:rsid w:val="007F7765"/>
    <w:rsid w:val="00812274"/>
    <w:rsid w:val="00836192"/>
    <w:rsid w:val="008B37D6"/>
    <w:rsid w:val="00901918"/>
    <w:rsid w:val="00963D38"/>
    <w:rsid w:val="009A4591"/>
    <w:rsid w:val="00A047E1"/>
    <w:rsid w:val="00A216BD"/>
    <w:rsid w:val="00A32C0E"/>
    <w:rsid w:val="00A37EB9"/>
    <w:rsid w:val="00A70350"/>
    <w:rsid w:val="00A97E1C"/>
    <w:rsid w:val="00AC6835"/>
    <w:rsid w:val="00B262F6"/>
    <w:rsid w:val="00B333AE"/>
    <w:rsid w:val="00B73603"/>
    <w:rsid w:val="00B82DFC"/>
    <w:rsid w:val="00BA7E1D"/>
    <w:rsid w:val="00C00BFD"/>
    <w:rsid w:val="00C4109B"/>
    <w:rsid w:val="00C62AE1"/>
    <w:rsid w:val="00C70B37"/>
    <w:rsid w:val="00C71478"/>
    <w:rsid w:val="00C839A2"/>
    <w:rsid w:val="00C97738"/>
    <w:rsid w:val="00D418C6"/>
    <w:rsid w:val="00E201FC"/>
    <w:rsid w:val="00E96A4F"/>
    <w:rsid w:val="00EA4F80"/>
    <w:rsid w:val="00FB6DA9"/>
    <w:rsid w:val="00FD62FF"/>
    <w:rsid w:val="00FE5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46F2EFD-7EEE-41ED-8D8E-6A6D701D3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71478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Tahoma" w:hAnsi="Tahoma" w:cs="Times New Roman"/>
      <w:sz w:val="16"/>
      <w:lang w:val="uk-UA" w:eastAsia="uk-UA"/>
    </w:rPr>
  </w:style>
  <w:style w:type="paragraph" w:styleId="HTML">
    <w:name w:val="HTML Preformatted"/>
    <w:basedOn w:val="a"/>
    <w:link w:val="HTML0"/>
    <w:uiPriority w:val="99"/>
    <w:rsid w:val="00C00B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8"/>
      <w:szCs w:val="18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C00BFD"/>
    <w:rPr>
      <w:rFonts w:ascii="Courier New" w:hAnsi="Courier New" w:cs="Times New Roman"/>
      <w:color w:val="000000"/>
      <w:sz w:val="18"/>
    </w:rPr>
  </w:style>
  <w:style w:type="character" w:customStyle="1" w:styleId="rvts0">
    <w:name w:val="rvts0"/>
    <w:uiPriority w:val="99"/>
    <w:rsid w:val="00BA7E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D4803D-7F49-4563-A4DB-6E4B62038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952</Words>
  <Characters>543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>VR</Company>
  <LinksUpToDate>false</LinksUpToDate>
  <CharactersWithSpaces>1493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Deputat</dc:creator>
  <cp:keywords/>
  <dc:description/>
  <cp:lastModifiedBy>Чернявський Степан Миколайович</cp:lastModifiedBy>
  <cp:revision>10</cp:revision>
  <cp:lastPrinted>2019-11-14T13:29:00Z</cp:lastPrinted>
  <dcterms:created xsi:type="dcterms:W3CDTF">2020-07-06T11:44:00Z</dcterms:created>
  <dcterms:modified xsi:type="dcterms:W3CDTF">2020-07-06T13:30:00Z</dcterms:modified>
</cp:coreProperties>
</file>