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F45CAF" w:rsidRDefault="002664AC" w:rsidP="00F90EF2">
      <w:pPr>
        <w:pStyle w:val="20"/>
        <w:ind w:left="5220"/>
        <w:jc w:val="left"/>
        <w:rPr>
          <w:b/>
          <w:bCs/>
        </w:rPr>
      </w:pPr>
      <w:r w:rsidRPr="00F45CAF">
        <w:rPr>
          <w:b/>
          <w:bCs/>
        </w:rPr>
        <w:t xml:space="preserve">Комітет Верховної Ради України </w:t>
      </w:r>
      <w:r w:rsidR="009404EF" w:rsidRPr="009404EF">
        <w:rPr>
          <w:b/>
          <w:bCs/>
        </w:rPr>
        <w:t>з питань екологічної політики та природокористування</w:t>
      </w:r>
    </w:p>
    <w:p w:rsidR="00E9344A" w:rsidRPr="00F45CAF" w:rsidRDefault="00D73D73" w:rsidP="00D73D73">
      <w:pPr>
        <w:tabs>
          <w:tab w:val="left" w:pos="4344"/>
        </w:tabs>
        <w:jc w:val="both"/>
        <w:rPr>
          <w:b/>
          <w:bCs/>
          <w:sz w:val="28"/>
          <w:szCs w:val="28"/>
          <w:lang w:val="uk-UA"/>
        </w:rPr>
      </w:pPr>
      <w:r w:rsidRPr="00F45CAF">
        <w:rPr>
          <w:b/>
          <w:bCs/>
          <w:sz w:val="28"/>
          <w:szCs w:val="28"/>
          <w:lang w:val="uk-UA"/>
        </w:rPr>
        <w:tab/>
      </w:r>
    </w:p>
    <w:p w:rsidR="005E7E17" w:rsidRPr="009404EF" w:rsidRDefault="007F210B" w:rsidP="007812C4">
      <w:pPr>
        <w:pStyle w:val="af1"/>
        <w:spacing w:before="0" w:beforeAutospacing="0" w:after="0" w:afterAutospacing="0"/>
        <w:ind w:firstLine="720"/>
        <w:jc w:val="both"/>
        <w:rPr>
          <w:sz w:val="28"/>
          <w:szCs w:val="28"/>
          <w:lang w:eastAsia="ru-RU"/>
        </w:rPr>
      </w:pPr>
      <w:r w:rsidRPr="00F45CAF">
        <w:rPr>
          <w:sz w:val="28"/>
          <w:szCs w:val="28"/>
          <w:lang w:eastAsia="ru-RU"/>
        </w:rPr>
        <w:t xml:space="preserve">Комітет Верховної Ради України з питань бюджету на засіданні </w:t>
      </w:r>
      <w:r w:rsidR="00207579" w:rsidRPr="00A85CAF">
        <w:rPr>
          <w:sz w:val="28"/>
          <w:szCs w:val="28"/>
        </w:rPr>
        <w:t>20</w:t>
      </w:r>
      <w:r w:rsidR="00207579" w:rsidRPr="00313B7C">
        <w:rPr>
          <w:sz w:val="28"/>
          <w:szCs w:val="28"/>
        </w:rPr>
        <w:t> </w:t>
      </w:r>
      <w:r w:rsidR="00207579">
        <w:rPr>
          <w:sz w:val="28"/>
          <w:szCs w:val="28"/>
        </w:rPr>
        <w:t>травня</w:t>
      </w:r>
      <w:r w:rsidR="00207579" w:rsidRPr="00313B7C">
        <w:rPr>
          <w:sz w:val="28"/>
          <w:szCs w:val="28"/>
        </w:rPr>
        <w:t> </w:t>
      </w:r>
      <w:r w:rsidR="00207579" w:rsidRPr="00313B7C">
        <w:rPr>
          <w:bCs/>
          <w:sz w:val="28"/>
          <w:szCs w:val="28"/>
        </w:rPr>
        <w:t>2020 року (протокол № </w:t>
      </w:r>
      <w:r w:rsidR="00207579">
        <w:rPr>
          <w:bCs/>
          <w:sz w:val="28"/>
          <w:szCs w:val="28"/>
        </w:rPr>
        <w:t>38</w:t>
      </w:r>
      <w:r w:rsidR="00207579" w:rsidRPr="00313B7C">
        <w:rPr>
          <w:bCs/>
          <w:sz w:val="28"/>
          <w:szCs w:val="28"/>
        </w:rPr>
        <w:t>)</w:t>
      </w:r>
      <w:r w:rsidRPr="00F45CAF">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F45CAF">
        <w:rPr>
          <w:sz w:val="28"/>
          <w:szCs w:val="28"/>
        </w:rPr>
        <w:t xml:space="preserve">про </w:t>
      </w:r>
      <w:r w:rsidR="009404EF" w:rsidRPr="009404EF">
        <w:rPr>
          <w:bCs/>
          <w:sz w:val="28"/>
          <w:szCs w:val="28"/>
        </w:rPr>
        <w:t>внесення змін до деяких законодавчих актів України щодо впровадження європейських принципів модернізації української промисловості</w:t>
      </w:r>
      <w:r w:rsidR="002562FE" w:rsidRPr="009404EF">
        <w:rPr>
          <w:sz w:val="28"/>
          <w:szCs w:val="28"/>
          <w:lang w:eastAsia="ru-RU"/>
        </w:rPr>
        <w:t xml:space="preserve"> </w:t>
      </w:r>
      <w:r w:rsidR="00DE11FB" w:rsidRPr="00F45CAF">
        <w:rPr>
          <w:sz w:val="28"/>
          <w:szCs w:val="28"/>
          <w:lang w:eastAsia="ru-RU"/>
        </w:rPr>
        <w:t>(</w:t>
      </w:r>
      <w:r w:rsidRPr="00F45CAF">
        <w:rPr>
          <w:sz w:val="28"/>
          <w:szCs w:val="28"/>
          <w:lang w:eastAsia="ru-RU"/>
        </w:rPr>
        <w:t>реєстр. № </w:t>
      </w:r>
      <w:r w:rsidR="00271014" w:rsidRPr="00F45CAF">
        <w:rPr>
          <w:sz w:val="28"/>
          <w:szCs w:val="28"/>
          <w:lang w:eastAsia="ru-RU"/>
        </w:rPr>
        <w:t>2</w:t>
      </w:r>
      <w:r w:rsidR="009404EF">
        <w:rPr>
          <w:sz w:val="28"/>
          <w:szCs w:val="28"/>
          <w:lang w:eastAsia="ru-RU"/>
        </w:rPr>
        <w:t>464</w:t>
      </w:r>
      <w:r w:rsidR="00B72FDD" w:rsidRPr="00F45CAF">
        <w:rPr>
          <w:sz w:val="28"/>
          <w:szCs w:val="28"/>
          <w:lang w:eastAsia="ru-RU"/>
        </w:rPr>
        <w:t xml:space="preserve"> </w:t>
      </w:r>
      <w:r w:rsidRPr="00F45CAF">
        <w:rPr>
          <w:sz w:val="28"/>
          <w:szCs w:val="28"/>
          <w:lang w:eastAsia="ru-RU"/>
        </w:rPr>
        <w:t xml:space="preserve">від </w:t>
      </w:r>
      <w:r w:rsidR="009404EF">
        <w:rPr>
          <w:sz w:val="28"/>
          <w:szCs w:val="28"/>
          <w:lang w:eastAsia="ru-RU"/>
        </w:rPr>
        <w:t>18</w:t>
      </w:r>
      <w:r w:rsidRPr="00F45CAF">
        <w:rPr>
          <w:sz w:val="28"/>
          <w:szCs w:val="28"/>
          <w:lang w:eastAsia="ru-RU"/>
        </w:rPr>
        <w:t>.</w:t>
      </w:r>
      <w:r w:rsidR="009404EF">
        <w:rPr>
          <w:sz w:val="28"/>
          <w:szCs w:val="28"/>
          <w:lang w:eastAsia="ru-RU"/>
        </w:rPr>
        <w:t>11</w:t>
      </w:r>
      <w:r w:rsidRPr="00F45CAF">
        <w:rPr>
          <w:sz w:val="28"/>
          <w:szCs w:val="28"/>
          <w:lang w:eastAsia="ru-RU"/>
        </w:rPr>
        <w:t>.20</w:t>
      </w:r>
      <w:r w:rsidR="009404EF">
        <w:rPr>
          <w:sz w:val="28"/>
          <w:szCs w:val="28"/>
          <w:lang w:eastAsia="ru-RU"/>
        </w:rPr>
        <w:t>19</w:t>
      </w:r>
      <w:r w:rsidR="00DE11FB" w:rsidRPr="00F45CAF">
        <w:rPr>
          <w:sz w:val="28"/>
          <w:szCs w:val="28"/>
          <w:lang w:eastAsia="ru-RU"/>
        </w:rPr>
        <w:t>)</w:t>
      </w:r>
      <w:r w:rsidR="00F07387" w:rsidRPr="00F45CAF">
        <w:rPr>
          <w:sz w:val="28"/>
          <w:szCs w:val="28"/>
          <w:lang w:eastAsia="ru-RU"/>
        </w:rPr>
        <w:t xml:space="preserve">, </w:t>
      </w:r>
      <w:r w:rsidR="007B0CCE" w:rsidRPr="007812C4">
        <w:rPr>
          <w:sz w:val="28"/>
          <w:szCs w:val="28"/>
          <w:lang w:eastAsia="ru-RU"/>
        </w:rPr>
        <w:t>поданий народним</w:t>
      </w:r>
      <w:r w:rsidR="009404EF">
        <w:rPr>
          <w:sz w:val="28"/>
          <w:szCs w:val="28"/>
          <w:lang w:eastAsia="ru-RU"/>
        </w:rPr>
        <w:t>и</w:t>
      </w:r>
      <w:r w:rsidR="007B0CCE" w:rsidRPr="007812C4">
        <w:rPr>
          <w:sz w:val="28"/>
          <w:szCs w:val="28"/>
          <w:lang w:eastAsia="ru-RU"/>
        </w:rPr>
        <w:t xml:space="preserve"> депутат</w:t>
      </w:r>
      <w:r w:rsidR="009404EF">
        <w:rPr>
          <w:sz w:val="28"/>
          <w:szCs w:val="28"/>
          <w:lang w:eastAsia="ru-RU"/>
        </w:rPr>
        <w:t>а</w:t>
      </w:r>
      <w:r w:rsidR="007B0CCE" w:rsidRPr="007812C4">
        <w:rPr>
          <w:sz w:val="28"/>
          <w:szCs w:val="28"/>
          <w:lang w:eastAsia="ru-RU"/>
        </w:rPr>
        <w:t>м</w:t>
      </w:r>
      <w:r w:rsidR="009404EF">
        <w:rPr>
          <w:sz w:val="28"/>
          <w:szCs w:val="28"/>
          <w:lang w:eastAsia="ru-RU"/>
        </w:rPr>
        <w:t>и</w:t>
      </w:r>
      <w:r w:rsidR="007B0CCE" w:rsidRPr="007812C4">
        <w:rPr>
          <w:sz w:val="28"/>
          <w:szCs w:val="28"/>
          <w:lang w:eastAsia="ru-RU"/>
        </w:rPr>
        <w:t xml:space="preserve"> України </w:t>
      </w:r>
      <w:proofErr w:type="spellStart"/>
      <w:r w:rsidR="009404EF" w:rsidRPr="009404EF">
        <w:rPr>
          <w:sz w:val="28"/>
          <w:szCs w:val="28"/>
        </w:rPr>
        <w:t>Магерою</w:t>
      </w:r>
      <w:proofErr w:type="spellEnd"/>
      <w:r w:rsidR="009404EF">
        <w:rPr>
          <w:sz w:val="28"/>
          <w:szCs w:val="28"/>
        </w:rPr>
        <w:t> </w:t>
      </w:r>
      <w:r w:rsidR="009404EF" w:rsidRPr="009404EF">
        <w:rPr>
          <w:sz w:val="28"/>
          <w:szCs w:val="28"/>
        </w:rPr>
        <w:t xml:space="preserve">С.В., </w:t>
      </w:r>
      <w:proofErr w:type="spellStart"/>
      <w:r w:rsidR="009404EF" w:rsidRPr="009404EF">
        <w:rPr>
          <w:sz w:val="28"/>
          <w:szCs w:val="28"/>
        </w:rPr>
        <w:t>Магомедовим</w:t>
      </w:r>
      <w:proofErr w:type="spellEnd"/>
      <w:r w:rsidR="009404EF">
        <w:rPr>
          <w:sz w:val="28"/>
          <w:szCs w:val="28"/>
        </w:rPr>
        <w:t> </w:t>
      </w:r>
      <w:r w:rsidR="009404EF" w:rsidRPr="009404EF">
        <w:rPr>
          <w:sz w:val="28"/>
          <w:szCs w:val="28"/>
        </w:rPr>
        <w:t xml:space="preserve">М.С., </w:t>
      </w:r>
      <w:proofErr w:type="spellStart"/>
      <w:r w:rsidR="009404EF" w:rsidRPr="009404EF">
        <w:rPr>
          <w:sz w:val="28"/>
          <w:szCs w:val="28"/>
        </w:rPr>
        <w:t>Шпеновим</w:t>
      </w:r>
      <w:proofErr w:type="spellEnd"/>
      <w:r w:rsidR="009404EF">
        <w:rPr>
          <w:sz w:val="28"/>
          <w:szCs w:val="28"/>
        </w:rPr>
        <w:t> </w:t>
      </w:r>
      <w:r w:rsidR="009404EF" w:rsidRPr="009404EF">
        <w:rPr>
          <w:sz w:val="28"/>
          <w:szCs w:val="28"/>
        </w:rPr>
        <w:t>Д.Ю.</w:t>
      </w:r>
    </w:p>
    <w:p w:rsidR="009404EF" w:rsidRPr="009404EF" w:rsidRDefault="003854DF" w:rsidP="007812C4">
      <w:pPr>
        <w:pStyle w:val="20"/>
        <w:spacing w:before="120"/>
        <w:ind w:firstLine="709"/>
        <w:rPr>
          <w:color w:val="000000"/>
          <w:shd w:val="clear" w:color="auto" w:fill="FFFFFF"/>
        </w:rPr>
      </w:pPr>
      <w:r w:rsidRPr="009404EF">
        <w:rPr>
          <w:color w:val="000000"/>
          <w:shd w:val="clear" w:color="auto" w:fill="FFFFFF"/>
        </w:rPr>
        <w:t>З</w:t>
      </w:r>
      <w:r w:rsidR="002D2C4A" w:rsidRPr="009404EF">
        <w:rPr>
          <w:color w:val="000000"/>
          <w:shd w:val="clear" w:color="auto" w:fill="FFFFFF"/>
        </w:rPr>
        <w:t>аконопроектом передбачається</w:t>
      </w:r>
      <w:r w:rsidR="002709C0" w:rsidRPr="009404EF">
        <w:rPr>
          <w:color w:val="000000"/>
          <w:shd w:val="clear" w:color="auto" w:fill="FFFFFF"/>
        </w:rPr>
        <w:t>, зокрема</w:t>
      </w:r>
      <w:r w:rsidR="009404EF" w:rsidRPr="009404EF">
        <w:rPr>
          <w:color w:val="000000"/>
          <w:shd w:val="clear" w:color="auto" w:fill="FFFFFF"/>
        </w:rPr>
        <w:t xml:space="preserve">, </w:t>
      </w:r>
      <w:r w:rsidR="00C563D6">
        <w:rPr>
          <w:color w:val="000000"/>
          <w:shd w:val="clear" w:color="auto" w:fill="FFFFFF"/>
        </w:rPr>
        <w:t xml:space="preserve">з метою </w:t>
      </w:r>
      <w:r w:rsidR="009404EF" w:rsidRPr="00D012C1">
        <w:rPr>
          <w:color w:val="000000"/>
        </w:rPr>
        <w:t>здійсн</w:t>
      </w:r>
      <w:r w:rsidR="009404EF">
        <w:rPr>
          <w:color w:val="000000"/>
        </w:rPr>
        <w:t xml:space="preserve">ення </w:t>
      </w:r>
      <w:r w:rsidR="009404EF" w:rsidRPr="00D012C1">
        <w:rPr>
          <w:color w:val="000000"/>
        </w:rPr>
        <w:t xml:space="preserve">стимулювання раціонального використання природних ресурсів, охорони навколишнього природного середовища </w:t>
      </w:r>
      <w:r w:rsidR="009404EF" w:rsidRPr="009404EF">
        <w:rPr>
          <w:color w:val="000000"/>
          <w:shd w:val="clear" w:color="auto" w:fill="FFFFFF"/>
        </w:rPr>
        <w:t>нада</w:t>
      </w:r>
      <w:r w:rsidR="00C563D6">
        <w:rPr>
          <w:color w:val="000000"/>
          <w:shd w:val="clear" w:color="auto" w:fill="FFFFFF"/>
        </w:rPr>
        <w:t xml:space="preserve">ти </w:t>
      </w:r>
      <w:r w:rsidR="009404EF" w:rsidRPr="009404EF">
        <w:rPr>
          <w:color w:val="000000"/>
          <w:shd w:val="clear" w:color="auto" w:fill="FFFFFF"/>
        </w:rPr>
        <w:t>прав</w:t>
      </w:r>
      <w:r w:rsidR="00C563D6">
        <w:rPr>
          <w:color w:val="000000"/>
          <w:shd w:val="clear" w:color="auto" w:fill="FFFFFF"/>
        </w:rPr>
        <w:t>о</w:t>
      </w:r>
      <w:r w:rsidR="009404EF" w:rsidRPr="009404EF">
        <w:rPr>
          <w:color w:val="000000"/>
          <w:shd w:val="clear" w:color="auto" w:fill="FFFFFF"/>
        </w:rPr>
        <w:t xml:space="preserve"> </w:t>
      </w:r>
      <w:r w:rsidR="009404EF" w:rsidRPr="009404EF">
        <w:t>підприємствам, установам або організаціям на зменшення в порядку</w:t>
      </w:r>
      <w:r w:rsidR="00C563D6">
        <w:t>,</w:t>
      </w:r>
      <w:r w:rsidR="009404EF" w:rsidRPr="009404EF">
        <w:t xml:space="preserve"> передбаченому Податковим кодексом України, сум платежів (нарахувань) екологічного податку у разі реалізації таким підприємством, установою, організацією проектів екологічної модернізації підприємства та/або інших заходів, спрямованих на запобігання, відвернення, уникнення, зменшення або усунення значного негативного впливу на довкілля</w:t>
      </w:r>
      <w:r w:rsidR="009404EF">
        <w:t>.</w:t>
      </w:r>
    </w:p>
    <w:p w:rsidR="00F47AF8" w:rsidRDefault="00965DF2" w:rsidP="009C51AD">
      <w:pPr>
        <w:pStyle w:val="a6"/>
        <w:ind w:firstLine="720"/>
        <w:jc w:val="both"/>
        <w:rPr>
          <w:rFonts w:ascii="Times New Roman" w:hAnsi="Times New Roman"/>
          <w:sz w:val="28"/>
          <w:szCs w:val="28"/>
        </w:rPr>
      </w:pPr>
      <w:r w:rsidRPr="00F45CAF">
        <w:rPr>
          <w:rFonts w:ascii="Times New Roman" w:hAnsi="Times New Roman"/>
          <w:snapToGrid w:val="0"/>
          <w:sz w:val="28"/>
          <w:szCs w:val="28"/>
        </w:rPr>
        <w:t xml:space="preserve">Згідно з </w:t>
      </w:r>
      <w:r w:rsidRPr="00F45CAF">
        <w:rPr>
          <w:rFonts w:ascii="Times New Roman" w:hAnsi="Times New Roman"/>
          <w:sz w:val="28"/>
          <w:szCs w:val="28"/>
        </w:rPr>
        <w:t>пояснювальною запискою</w:t>
      </w:r>
      <w:r w:rsidR="00C563D6">
        <w:rPr>
          <w:rFonts w:ascii="Times New Roman" w:hAnsi="Times New Roman"/>
          <w:sz w:val="28"/>
          <w:szCs w:val="28"/>
        </w:rPr>
        <w:t xml:space="preserve"> наслідком</w:t>
      </w:r>
      <w:r w:rsidR="00F47AF8" w:rsidRPr="00F45CAF">
        <w:rPr>
          <w:rFonts w:ascii="Times New Roman" w:hAnsi="Times New Roman"/>
          <w:snapToGrid w:val="0"/>
          <w:sz w:val="28"/>
          <w:szCs w:val="28"/>
        </w:rPr>
        <w:t xml:space="preserve"> прийняття </w:t>
      </w:r>
      <w:r w:rsidR="00F47AF8" w:rsidRPr="00F45CAF">
        <w:rPr>
          <w:rFonts w:ascii="Times New Roman" w:hAnsi="Times New Roman"/>
          <w:sz w:val="28"/>
          <w:szCs w:val="28"/>
        </w:rPr>
        <w:t xml:space="preserve">законопроекту </w:t>
      </w:r>
      <w:r w:rsidR="00C563D6">
        <w:rPr>
          <w:rFonts w:ascii="Times New Roman" w:hAnsi="Times New Roman"/>
          <w:sz w:val="28"/>
          <w:szCs w:val="28"/>
        </w:rPr>
        <w:t>буде</w:t>
      </w:r>
      <w:r w:rsidR="00F47AF8" w:rsidRPr="00F45CAF">
        <w:rPr>
          <w:rFonts w:ascii="Times New Roman" w:hAnsi="Times New Roman"/>
          <w:sz w:val="28"/>
          <w:szCs w:val="28"/>
        </w:rPr>
        <w:t xml:space="preserve"> </w:t>
      </w:r>
      <w:r w:rsidR="00A812D8" w:rsidRPr="00A812D8">
        <w:rPr>
          <w:rFonts w:ascii="Times New Roman" w:hAnsi="Times New Roman"/>
          <w:sz w:val="28"/>
          <w:szCs w:val="28"/>
        </w:rPr>
        <w:t>збільш</w:t>
      </w:r>
      <w:r w:rsidR="00C563D6">
        <w:rPr>
          <w:rFonts w:ascii="Times New Roman" w:hAnsi="Times New Roman"/>
          <w:sz w:val="28"/>
          <w:szCs w:val="28"/>
        </w:rPr>
        <w:t xml:space="preserve">ення </w:t>
      </w:r>
      <w:r w:rsidR="00A812D8" w:rsidRPr="00A812D8">
        <w:rPr>
          <w:rFonts w:ascii="Times New Roman" w:hAnsi="Times New Roman"/>
          <w:sz w:val="28"/>
          <w:szCs w:val="28"/>
        </w:rPr>
        <w:t>фінанс</w:t>
      </w:r>
      <w:r w:rsidR="00C563D6">
        <w:rPr>
          <w:rFonts w:ascii="Times New Roman" w:hAnsi="Times New Roman"/>
          <w:sz w:val="28"/>
          <w:szCs w:val="28"/>
        </w:rPr>
        <w:t xml:space="preserve">ового забезпечення </w:t>
      </w:r>
      <w:r w:rsidR="00A812D8" w:rsidRPr="00A812D8">
        <w:rPr>
          <w:rFonts w:ascii="Times New Roman" w:hAnsi="Times New Roman"/>
          <w:sz w:val="28"/>
          <w:szCs w:val="28"/>
        </w:rPr>
        <w:t xml:space="preserve"> проектів</w:t>
      </w:r>
      <w:r w:rsidR="00A812D8">
        <w:rPr>
          <w:rFonts w:ascii="Times New Roman" w:hAnsi="Times New Roman"/>
          <w:sz w:val="28"/>
          <w:szCs w:val="28"/>
        </w:rPr>
        <w:t>,</w:t>
      </w:r>
      <w:r w:rsidR="00A812D8" w:rsidRPr="00A812D8">
        <w:rPr>
          <w:rFonts w:ascii="Times New Roman" w:hAnsi="Times New Roman"/>
          <w:sz w:val="28"/>
          <w:szCs w:val="28"/>
        </w:rPr>
        <w:t xml:space="preserve"> які позитивно впливають на екологію як з боку приватного сектору, так і з боку держави, і це матиме позитивний вплив на екологічну безпеку та здоров’я населення.</w:t>
      </w:r>
    </w:p>
    <w:p w:rsidR="009C51AD" w:rsidRPr="00945709" w:rsidRDefault="009C51AD" w:rsidP="00945709">
      <w:pPr>
        <w:pStyle w:val="a6"/>
        <w:ind w:firstLine="720"/>
        <w:jc w:val="both"/>
        <w:rPr>
          <w:rFonts w:ascii="Times New Roman" w:hAnsi="Times New Roman"/>
          <w:sz w:val="28"/>
          <w:szCs w:val="28"/>
        </w:rPr>
      </w:pPr>
      <w:r w:rsidRPr="00945709">
        <w:rPr>
          <w:rFonts w:ascii="Times New Roman" w:hAnsi="Times New Roman"/>
          <w:snapToGrid w:val="0"/>
          <w:sz w:val="28"/>
          <w:szCs w:val="28"/>
        </w:rPr>
        <w:t>Загалом законопроект є системно пов'язани</w:t>
      </w:r>
      <w:r w:rsidR="00965DF2" w:rsidRPr="00945709">
        <w:rPr>
          <w:rFonts w:ascii="Times New Roman" w:hAnsi="Times New Roman"/>
          <w:snapToGrid w:val="0"/>
          <w:sz w:val="28"/>
          <w:szCs w:val="28"/>
        </w:rPr>
        <w:t>м</w:t>
      </w:r>
      <w:r w:rsidRPr="00945709">
        <w:rPr>
          <w:rFonts w:ascii="Times New Roman" w:hAnsi="Times New Roman"/>
          <w:snapToGrid w:val="0"/>
          <w:sz w:val="28"/>
          <w:szCs w:val="28"/>
        </w:rPr>
        <w:t xml:space="preserve"> з поданим</w:t>
      </w:r>
      <w:r w:rsidR="00965DF2" w:rsidRPr="00945709">
        <w:rPr>
          <w:rFonts w:ascii="Times New Roman" w:hAnsi="Times New Roman"/>
          <w:snapToGrid w:val="0"/>
          <w:sz w:val="28"/>
          <w:szCs w:val="28"/>
        </w:rPr>
        <w:t>и</w:t>
      </w:r>
      <w:r w:rsidRPr="00945709">
        <w:rPr>
          <w:rFonts w:ascii="Times New Roman" w:hAnsi="Times New Roman"/>
          <w:snapToGrid w:val="0"/>
          <w:sz w:val="28"/>
          <w:szCs w:val="28"/>
        </w:rPr>
        <w:t xml:space="preserve"> тим</w:t>
      </w:r>
      <w:r w:rsidR="00945709">
        <w:rPr>
          <w:rFonts w:ascii="Times New Roman" w:hAnsi="Times New Roman"/>
          <w:snapToGrid w:val="0"/>
          <w:sz w:val="28"/>
          <w:szCs w:val="28"/>
        </w:rPr>
        <w:t>и</w:t>
      </w:r>
      <w:r w:rsidRPr="00945709">
        <w:rPr>
          <w:rFonts w:ascii="Times New Roman" w:hAnsi="Times New Roman"/>
          <w:snapToGrid w:val="0"/>
          <w:sz w:val="28"/>
          <w:szCs w:val="28"/>
        </w:rPr>
        <w:t xml:space="preserve"> ж автор</w:t>
      </w:r>
      <w:r w:rsidR="00945709">
        <w:rPr>
          <w:rFonts w:ascii="Times New Roman" w:hAnsi="Times New Roman"/>
          <w:snapToGrid w:val="0"/>
          <w:sz w:val="28"/>
          <w:szCs w:val="28"/>
        </w:rPr>
        <w:t>а</w:t>
      </w:r>
      <w:r w:rsidRPr="00945709">
        <w:rPr>
          <w:rFonts w:ascii="Times New Roman" w:hAnsi="Times New Roman"/>
          <w:snapToGrid w:val="0"/>
          <w:sz w:val="28"/>
          <w:szCs w:val="28"/>
        </w:rPr>
        <w:t>м</w:t>
      </w:r>
      <w:r w:rsidR="00945709">
        <w:rPr>
          <w:rFonts w:ascii="Times New Roman" w:hAnsi="Times New Roman"/>
          <w:snapToGrid w:val="0"/>
          <w:sz w:val="28"/>
          <w:szCs w:val="28"/>
        </w:rPr>
        <w:t>и</w:t>
      </w:r>
      <w:r w:rsidRPr="00945709">
        <w:rPr>
          <w:rFonts w:ascii="Times New Roman" w:hAnsi="Times New Roman"/>
          <w:snapToGrid w:val="0"/>
          <w:sz w:val="28"/>
          <w:szCs w:val="28"/>
        </w:rPr>
        <w:t xml:space="preserve"> законопроектами: «Про </w:t>
      </w:r>
      <w:r w:rsidR="00945709" w:rsidRPr="00945709">
        <w:rPr>
          <w:rFonts w:ascii="Times New Roman" w:hAnsi="Times New Roman"/>
          <w:snapToGrid w:val="0"/>
          <w:sz w:val="28"/>
          <w:szCs w:val="28"/>
        </w:rPr>
        <w:t>внесення змін до Податкового кодексу України щодо збільшення ставок екологічного податку та впровадження європейських принципів модернізації української промисловості</w:t>
      </w:r>
      <w:r w:rsidRPr="00945709">
        <w:rPr>
          <w:rFonts w:ascii="Times New Roman" w:hAnsi="Times New Roman"/>
          <w:snapToGrid w:val="0"/>
          <w:sz w:val="28"/>
          <w:szCs w:val="28"/>
        </w:rPr>
        <w:t>» (реєстр. №</w:t>
      </w:r>
      <w:r w:rsidR="00945709">
        <w:rPr>
          <w:rFonts w:ascii="Times New Roman" w:hAnsi="Times New Roman"/>
          <w:snapToGrid w:val="0"/>
          <w:sz w:val="28"/>
          <w:szCs w:val="28"/>
        </w:rPr>
        <w:t>2367</w:t>
      </w:r>
      <w:r w:rsidR="00877DBE" w:rsidRPr="00945709">
        <w:rPr>
          <w:rFonts w:ascii="Times New Roman" w:hAnsi="Times New Roman"/>
          <w:snapToGrid w:val="0"/>
          <w:sz w:val="28"/>
          <w:szCs w:val="28"/>
        </w:rPr>
        <w:t>-1</w:t>
      </w:r>
      <w:r w:rsidRPr="00945709">
        <w:rPr>
          <w:rFonts w:ascii="Times New Roman" w:hAnsi="Times New Roman"/>
          <w:snapToGrid w:val="0"/>
          <w:sz w:val="28"/>
          <w:szCs w:val="28"/>
        </w:rPr>
        <w:t xml:space="preserve">) та «Про </w:t>
      </w:r>
      <w:r w:rsidR="00945709" w:rsidRPr="00945709">
        <w:rPr>
          <w:rFonts w:ascii="Times New Roman" w:hAnsi="Times New Roman"/>
          <w:snapToGrid w:val="0"/>
          <w:sz w:val="28"/>
          <w:szCs w:val="28"/>
        </w:rPr>
        <w:t>внесення змін до Бюджетного кодексу України щодо забезпечення цільового використання екологічного податку та впровадження європейських принципів модернізації української промисловості</w:t>
      </w:r>
      <w:r w:rsidRPr="00945709">
        <w:rPr>
          <w:rFonts w:ascii="Times New Roman" w:hAnsi="Times New Roman"/>
          <w:snapToGrid w:val="0"/>
          <w:sz w:val="28"/>
          <w:szCs w:val="28"/>
        </w:rPr>
        <w:t>» (реєстр. №</w:t>
      </w:r>
      <w:r w:rsidR="00945709" w:rsidRPr="00945709">
        <w:rPr>
          <w:rFonts w:ascii="Times New Roman" w:hAnsi="Times New Roman"/>
          <w:snapToGrid w:val="0"/>
          <w:sz w:val="28"/>
          <w:szCs w:val="28"/>
        </w:rPr>
        <w:t>2465</w:t>
      </w:r>
      <w:r w:rsidRPr="00945709">
        <w:rPr>
          <w:rFonts w:ascii="Times New Roman" w:hAnsi="Times New Roman"/>
          <w:snapToGrid w:val="0"/>
          <w:sz w:val="28"/>
          <w:szCs w:val="28"/>
        </w:rPr>
        <w:t>). Відтак, практика застосування даної законодавчої ініціативи залежить від взаємоузгодженого розгляду і прийняття цих</w:t>
      </w:r>
      <w:r w:rsidRPr="00945709">
        <w:rPr>
          <w:rFonts w:ascii="Times New Roman" w:hAnsi="Times New Roman"/>
          <w:sz w:val="28"/>
          <w:szCs w:val="28"/>
        </w:rPr>
        <w:t xml:space="preserve"> законопроектів. </w:t>
      </w:r>
    </w:p>
    <w:p w:rsidR="00F76F0F" w:rsidRDefault="00177988" w:rsidP="00F76F0F">
      <w:pPr>
        <w:pStyle w:val="a6"/>
        <w:ind w:firstLine="720"/>
        <w:jc w:val="both"/>
        <w:rPr>
          <w:rFonts w:ascii="Times New Roman" w:hAnsi="Times New Roman"/>
          <w:sz w:val="28"/>
          <w:szCs w:val="28"/>
        </w:rPr>
      </w:pPr>
      <w:r w:rsidRPr="00F76F0F">
        <w:rPr>
          <w:rFonts w:ascii="Times New Roman" w:hAnsi="Times New Roman"/>
          <w:sz w:val="28"/>
          <w:szCs w:val="28"/>
        </w:rPr>
        <w:lastRenderedPageBreak/>
        <w:t>Міністерство фінансів України у своєму висновку до законопроекту</w:t>
      </w:r>
      <w:r w:rsidR="008D4250" w:rsidRPr="00F76F0F">
        <w:rPr>
          <w:rFonts w:ascii="Times New Roman" w:hAnsi="Times New Roman"/>
          <w:sz w:val="28"/>
          <w:szCs w:val="28"/>
        </w:rPr>
        <w:t xml:space="preserve"> зазначає</w:t>
      </w:r>
      <w:r w:rsidRPr="00F76F0F">
        <w:rPr>
          <w:rFonts w:ascii="Times New Roman" w:hAnsi="Times New Roman"/>
          <w:sz w:val="28"/>
          <w:szCs w:val="28"/>
        </w:rPr>
        <w:t xml:space="preserve">, що </w:t>
      </w:r>
      <w:r w:rsidR="00F76F0F">
        <w:rPr>
          <w:rFonts w:ascii="Times New Roman" w:hAnsi="Times New Roman"/>
          <w:sz w:val="28"/>
          <w:szCs w:val="28"/>
        </w:rPr>
        <w:t>законопроект</w:t>
      </w:r>
      <w:r w:rsidR="005B20B6">
        <w:rPr>
          <w:rFonts w:ascii="Times New Roman" w:hAnsi="Times New Roman"/>
          <w:sz w:val="28"/>
          <w:szCs w:val="28"/>
        </w:rPr>
        <w:t xml:space="preserve"> не впливатиме на видаткову частину державного бюджету та</w:t>
      </w:r>
      <w:r w:rsidR="00F76F0F">
        <w:rPr>
          <w:rFonts w:ascii="Times New Roman" w:hAnsi="Times New Roman"/>
          <w:sz w:val="28"/>
          <w:szCs w:val="28"/>
        </w:rPr>
        <w:t xml:space="preserve"> може мати вплив на дохідну частину бюджетів</w:t>
      </w:r>
      <w:r w:rsidR="005B20B6">
        <w:rPr>
          <w:rFonts w:ascii="Times New Roman" w:hAnsi="Times New Roman"/>
          <w:sz w:val="28"/>
          <w:szCs w:val="28"/>
        </w:rPr>
        <w:t xml:space="preserve"> у разі прийняття системно пов’язаних законопроектів за реєстр №2367-1 і №2465</w:t>
      </w:r>
      <w:r w:rsidR="00F76F0F">
        <w:rPr>
          <w:rFonts w:ascii="Times New Roman" w:hAnsi="Times New Roman"/>
          <w:sz w:val="28"/>
          <w:szCs w:val="28"/>
        </w:rPr>
        <w:t xml:space="preserve">, а вартісна величина його впливу </w:t>
      </w:r>
      <w:proofErr w:type="spellStart"/>
      <w:r w:rsidR="00F76F0F">
        <w:rPr>
          <w:rFonts w:ascii="Times New Roman" w:hAnsi="Times New Roman"/>
          <w:sz w:val="28"/>
          <w:szCs w:val="28"/>
        </w:rPr>
        <w:t>залежатиме</w:t>
      </w:r>
      <w:proofErr w:type="spellEnd"/>
      <w:r w:rsidR="00F76F0F">
        <w:rPr>
          <w:rFonts w:ascii="Times New Roman" w:hAnsi="Times New Roman"/>
          <w:sz w:val="28"/>
          <w:szCs w:val="28"/>
        </w:rPr>
        <w:t xml:space="preserve"> від вартості та кількості реалізації проектів екологічної модернізації підприємств та /або інших заходів, спрямованих на запобігання, відвернен</w:t>
      </w:r>
      <w:bookmarkStart w:id="0" w:name="_GoBack"/>
      <w:bookmarkEnd w:id="0"/>
      <w:r w:rsidR="00F76F0F">
        <w:rPr>
          <w:rFonts w:ascii="Times New Roman" w:hAnsi="Times New Roman"/>
          <w:sz w:val="28"/>
          <w:szCs w:val="28"/>
        </w:rPr>
        <w:t xml:space="preserve">ня, уникнення, зменшення або </w:t>
      </w:r>
      <w:proofErr w:type="spellStart"/>
      <w:r w:rsidR="00F76F0F">
        <w:rPr>
          <w:rFonts w:ascii="Times New Roman" w:hAnsi="Times New Roman"/>
          <w:sz w:val="28"/>
          <w:szCs w:val="28"/>
        </w:rPr>
        <w:t>усуненнязначного</w:t>
      </w:r>
      <w:proofErr w:type="spellEnd"/>
      <w:r w:rsidR="00F76F0F">
        <w:rPr>
          <w:rFonts w:ascii="Times New Roman" w:hAnsi="Times New Roman"/>
          <w:sz w:val="28"/>
          <w:szCs w:val="28"/>
        </w:rPr>
        <w:t xml:space="preserve"> негативного впливу на довкілля.</w:t>
      </w:r>
      <w:r w:rsidR="00867F68">
        <w:rPr>
          <w:rFonts w:ascii="Times New Roman" w:hAnsi="Times New Roman"/>
          <w:sz w:val="28"/>
          <w:szCs w:val="28"/>
        </w:rPr>
        <w:t xml:space="preserve"> Крім того, Мінфін зауважує, що згідно із пунктом 7.3 статті 7 Податкового кодексу України будь-які питання щодо оподаткування регулюються</w:t>
      </w:r>
      <w:r w:rsidR="005B20B6">
        <w:rPr>
          <w:rFonts w:ascii="Times New Roman" w:hAnsi="Times New Roman"/>
          <w:sz w:val="28"/>
          <w:szCs w:val="28"/>
        </w:rPr>
        <w:t xml:space="preserve"> цим</w:t>
      </w:r>
      <w:r w:rsidR="00867F68">
        <w:rPr>
          <w:rFonts w:ascii="Times New Roman" w:hAnsi="Times New Roman"/>
          <w:sz w:val="28"/>
          <w:szCs w:val="28"/>
        </w:rPr>
        <w:t xml:space="preserve"> Кодексом і не можуть встановлюватис</w:t>
      </w:r>
      <w:r w:rsidR="005B20B6">
        <w:rPr>
          <w:rFonts w:ascii="Times New Roman" w:hAnsi="Times New Roman"/>
          <w:sz w:val="28"/>
          <w:szCs w:val="28"/>
        </w:rPr>
        <w:t>я</w:t>
      </w:r>
      <w:r w:rsidR="00867F68">
        <w:rPr>
          <w:rFonts w:ascii="Times New Roman" w:hAnsi="Times New Roman"/>
          <w:sz w:val="28"/>
          <w:szCs w:val="28"/>
        </w:rPr>
        <w:t xml:space="preserve"> або змінюватися іншими законами України, крім законів, що містять виключно положення щодо внесення змін до</w:t>
      </w:r>
      <w:r w:rsidR="005B20B6">
        <w:rPr>
          <w:rFonts w:ascii="Times New Roman" w:hAnsi="Times New Roman"/>
          <w:sz w:val="28"/>
          <w:szCs w:val="28"/>
        </w:rPr>
        <w:t xml:space="preserve"> цього </w:t>
      </w:r>
      <w:r w:rsidR="00867F68">
        <w:rPr>
          <w:rFonts w:ascii="Times New Roman" w:hAnsi="Times New Roman"/>
          <w:sz w:val="28"/>
          <w:szCs w:val="28"/>
        </w:rPr>
        <w:t xml:space="preserve">Кодексу, а отже </w:t>
      </w:r>
      <w:r w:rsidR="005B20B6">
        <w:rPr>
          <w:rFonts w:ascii="Times New Roman" w:hAnsi="Times New Roman"/>
          <w:sz w:val="28"/>
          <w:szCs w:val="28"/>
        </w:rPr>
        <w:t xml:space="preserve">положення </w:t>
      </w:r>
      <w:r w:rsidR="00867F68">
        <w:rPr>
          <w:rFonts w:ascii="Times New Roman" w:hAnsi="Times New Roman"/>
          <w:sz w:val="28"/>
          <w:szCs w:val="28"/>
        </w:rPr>
        <w:t xml:space="preserve">законопроекту з питань оподаткування не є предметом розгляду цього проекту. </w:t>
      </w:r>
    </w:p>
    <w:p w:rsidR="00D36684" w:rsidRPr="00F45CAF" w:rsidRDefault="00D36684" w:rsidP="007812C4">
      <w:pPr>
        <w:spacing w:before="120"/>
        <w:ind w:firstLine="720"/>
        <w:jc w:val="both"/>
        <w:rPr>
          <w:sz w:val="28"/>
          <w:szCs w:val="28"/>
          <w:lang w:val="uk-UA"/>
        </w:rPr>
      </w:pPr>
      <w:r w:rsidRPr="00F45CAF">
        <w:rPr>
          <w:sz w:val="28"/>
          <w:szCs w:val="28"/>
          <w:lang w:val="uk-UA"/>
        </w:rPr>
        <w:t xml:space="preserve">За наслідками розгляду Комітет прийняв рішення, що законопроект </w:t>
      </w:r>
      <w:r w:rsidR="00867F68">
        <w:rPr>
          <w:sz w:val="28"/>
          <w:szCs w:val="28"/>
          <w:lang w:val="uk-UA"/>
        </w:rPr>
        <w:t xml:space="preserve">не </w:t>
      </w:r>
      <w:r w:rsidRPr="00F45CAF">
        <w:rPr>
          <w:sz w:val="28"/>
          <w:szCs w:val="28"/>
          <w:lang w:val="uk-UA"/>
        </w:rPr>
        <w:t xml:space="preserve">матиме </w:t>
      </w:r>
      <w:r w:rsidR="00867F68">
        <w:rPr>
          <w:sz w:val="28"/>
          <w:szCs w:val="28"/>
          <w:lang w:val="uk-UA"/>
        </w:rPr>
        <w:t xml:space="preserve">прямого </w:t>
      </w:r>
      <w:r w:rsidRPr="00F45CAF">
        <w:rPr>
          <w:sz w:val="28"/>
          <w:szCs w:val="28"/>
          <w:lang w:val="uk-UA"/>
        </w:rPr>
        <w:t>вплив</w:t>
      </w:r>
      <w:r w:rsidR="00867F68">
        <w:rPr>
          <w:sz w:val="28"/>
          <w:szCs w:val="28"/>
          <w:lang w:val="uk-UA"/>
        </w:rPr>
        <w:t>у</w:t>
      </w:r>
      <w:r w:rsidRPr="00F45CAF">
        <w:rPr>
          <w:sz w:val="28"/>
          <w:szCs w:val="28"/>
          <w:lang w:val="uk-UA"/>
        </w:rPr>
        <w:t xml:space="preserve"> на показники бюджету.</w:t>
      </w:r>
      <w:r w:rsidRPr="00F45CAF">
        <w:rPr>
          <w:bCs/>
          <w:iCs/>
          <w:sz w:val="28"/>
          <w:szCs w:val="28"/>
          <w:lang w:val="uk-UA"/>
        </w:rPr>
        <w:t xml:space="preserve"> </w:t>
      </w:r>
      <w:r w:rsidRPr="00F45CAF">
        <w:rPr>
          <w:color w:val="000000"/>
          <w:sz w:val="28"/>
          <w:szCs w:val="28"/>
          <w:lang w:val="uk-UA"/>
        </w:rPr>
        <w:t>У разі прийняття відповідного закону він може набирати чинності згідно із законодавством.</w:t>
      </w:r>
    </w:p>
    <w:p w:rsidR="00D36684" w:rsidRPr="00F45CAF" w:rsidRDefault="00D36684" w:rsidP="00D36684">
      <w:pPr>
        <w:pStyle w:val="32"/>
        <w:spacing w:after="0"/>
        <w:ind w:firstLine="0"/>
      </w:pPr>
    </w:p>
    <w:p w:rsidR="007812C4" w:rsidRPr="00F45CAF" w:rsidRDefault="007812C4" w:rsidP="00D36684">
      <w:pPr>
        <w:pStyle w:val="32"/>
        <w:spacing w:after="0"/>
        <w:ind w:firstLine="0"/>
      </w:pPr>
    </w:p>
    <w:p w:rsidR="00D36684" w:rsidRPr="00F45CAF" w:rsidRDefault="00D36684" w:rsidP="00D36684">
      <w:pPr>
        <w:pStyle w:val="32"/>
        <w:spacing w:after="0"/>
        <w:ind w:firstLine="0"/>
      </w:pPr>
    </w:p>
    <w:p w:rsidR="00F11A87" w:rsidRPr="00F45CAF" w:rsidRDefault="00F11A87" w:rsidP="00F11A87">
      <w:pPr>
        <w:jc w:val="both"/>
        <w:rPr>
          <w:b/>
          <w:sz w:val="28"/>
          <w:szCs w:val="26"/>
          <w:lang w:val="uk-UA"/>
        </w:rPr>
      </w:pPr>
      <w:r w:rsidRPr="00F45CAF">
        <w:rPr>
          <w:b/>
          <w:sz w:val="28"/>
          <w:szCs w:val="26"/>
          <w:lang w:val="uk-UA"/>
        </w:rPr>
        <w:t>Голова Комітету</w:t>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r>
      <w:r w:rsidRPr="00F45CAF">
        <w:rPr>
          <w:b/>
          <w:sz w:val="28"/>
          <w:szCs w:val="26"/>
          <w:lang w:val="uk-UA"/>
        </w:rPr>
        <w:tab/>
        <w:t>Ю.Ю. Арістов</w:t>
      </w:r>
    </w:p>
    <w:p w:rsidR="007812C4" w:rsidRPr="00F45CAF" w:rsidRDefault="007812C4" w:rsidP="00F11A87">
      <w:pPr>
        <w:jc w:val="both"/>
        <w:rPr>
          <w:b/>
          <w:sz w:val="28"/>
          <w:szCs w:val="26"/>
          <w:lang w:val="uk-UA"/>
        </w:rPr>
      </w:pPr>
    </w:p>
    <w:sectPr w:rsidR="007812C4" w:rsidRPr="00F45CAF" w:rsidSect="0054016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E25" w:rsidRDefault="00D47E25">
      <w:r>
        <w:separator/>
      </w:r>
    </w:p>
  </w:endnote>
  <w:endnote w:type="continuationSeparator" w:id="0">
    <w:p w:rsidR="00D47E25" w:rsidRDefault="00D4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67F68">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75DA2">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E25" w:rsidRDefault="00D47E25">
      <w:r>
        <w:separator/>
      </w:r>
    </w:p>
  </w:footnote>
  <w:footnote w:type="continuationSeparator" w:id="0">
    <w:p w:rsidR="00D47E25" w:rsidRDefault="00D47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67F68">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w:t>
    </w:r>
    <w:r>
      <w:rPr>
        <w:bCs w:val="0"/>
        <w:sz w:val="20"/>
      </w:rPr>
      <w:t xml:space="preserve">№ </w:t>
    </w:r>
    <w:r>
      <w:rPr>
        <w:bCs w:val="0"/>
        <w:sz w:val="20"/>
        <w:lang w:val="ru-RU"/>
      </w:rPr>
      <w:t>2</w:t>
    </w:r>
    <w:r w:rsidR="00F76F0F">
      <w:rPr>
        <w:bCs w:val="0"/>
        <w:sz w:val="20"/>
        <w:lang w:val="ru-RU"/>
      </w:rPr>
      <w:t>464</w:t>
    </w:r>
    <w:r w:rsidRPr="006413A4">
      <w:rPr>
        <w:bCs w:val="0"/>
        <w:sz w:val="20"/>
      </w:rPr>
      <w:t xml:space="preserve"> від </w:t>
    </w:r>
    <w:r w:rsidR="00F76F0F">
      <w:rPr>
        <w:bCs w:val="0"/>
        <w:sz w:val="20"/>
      </w:rPr>
      <w:t>18</w:t>
    </w:r>
    <w:r w:rsidRPr="006413A4">
      <w:rPr>
        <w:bCs w:val="0"/>
        <w:sz w:val="20"/>
      </w:rPr>
      <w:t>.</w:t>
    </w:r>
    <w:r w:rsidR="00F76F0F">
      <w:rPr>
        <w:bCs w:val="0"/>
        <w:sz w:val="20"/>
      </w:rPr>
      <w:t>11</w:t>
    </w:r>
    <w:r w:rsidRPr="006413A4">
      <w:rPr>
        <w:bCs w:val="0"/>
        <w:sz w:val="20"/>
      </w:rPr>
      <w:t>.20</w:t>
    </w:r>
    <w:r w:rsidR="00A75DA2">
      <w:rPr>
        <w:bCs w:val="0"/>
        <w:sz w:val="20"/>
      </w:rPr>
      <w:t>19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p w:rsidR="00F47AF8" w:rsidRPr="00B131DB" w:rsidRDefault="00F47AF8" w:rsidP="00F47AF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8"/>
  </w:num>
  <w:num w:numId="4">
    <w:abstractNumId w:val="6"/>
  </w:num>
  <w:num w:numId="5">
    <w:abstractNumId w:val="3"/>
  </w:num>
  <w:num w:numId="6">
    <w:abstractNumId w:val="19"/>
  </w:num>
  <w:num w:numId="7">
    <w:abstractNumId w:val="10"/>
  </w:num>
  <w:num w:numId="8">
    <w:abstractNumId w:val="9"/>
  </w:num>
  <w:num w:numId="9">
    <w:abstractNumId w:val="8"/>
  </w:num>
  <w:num w:numId="10">
    <w:abstractNumId w:val="5"/>
  </w:num>
  <w:num w:numId="11">
    <w:abstractNumId w:val="16"/>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3848"/>
    <w:rsid w:val="000965B2"/>
    <w:rsid w:val="000966F8"/>
    <w:rsid w:val="000A5F82"/>
    <w:rsid w:val="000A6DDA"/>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3550"/>
    <w:rsid w:val="002A7AC5"/>
    <w:rsid w:val="002B32F0"/>
    <w:rsid w:val="002B6E1B"/>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4B9E"/>
    <w:rsid w:val="0033108C"/>
    <w:rsid w:val="00336F2D"/>
    <w:rsid w:val="00342EC0"/>
    <w:rsid w:val="0034426A"/>
    <w:rsid w:val="00346DE7"/>
    <w:rsid w:val="00346E26"/>
    <w:rsid w:val="00351316"/>
    <w:rsid w:val="00351554"/>
    <w:rsid w:val="00352805"/>
    <w:rsid w:val="00353A47"/>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3148"/>
    <w:rsid w:val="00443CC2"/>
    <w:rsid w:val="00444057"/>
    <w:rsid w:val="00444289"/>
    <w:rsid w:val="00453BED"/>
    <w:rsid w:val="00455928"/>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5934"/>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2429"/>
    <w:rsid w:val="00826C8A"/>
    <w:rsid w:val="00837793"/>
    <w:rsid w:val="008423CD"/>
    <w:rsid w:val="00853B00"/>
    <w:rsid w:val="00861799"/>
    <w:rsid w:val="00867F68"/>
    <w:rsid w:val="00871CA9"/>
    <w:rsid w:val="008738DF"/>
    <w:rsid w:val="008743D2"/>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5DA2"/>
    <w:rsid w:val="00A77A15"/>
    <w:rsid w:val="00A77D2B"/>
    <w:rsid w:val="00A812D8"/>
    <w:rsid w:val="00A83BD3"/>
    <w:rsid w:val="00A923EE"/>
    <w:rsid w:val="00A94136"/>
    <w:rsid w:val="00AA0B01"/>
    <w:rsid w:val="00AA51A9"/>
    <w:rsid w:val="00AC5389"/>
    <w:rsid w:val="00AD24B2"/>
    <w:rsid w:val="00AE3C74"/>
    <w:rsid w:val="00AE550E"/>
    <w:rsid w:val="00AF09D2"/>
    <w:rsid w:val="00B12C7D"/>
    <w:rsid w:val="00B174C9"/>
    <w:rsid w:val="00B23825"/>
    <w:rsid w:val="00B23F02"/>
    <w:rsid w:val="00B25A33"/>
    <w:rsid w:val="00B32040"/>
    <w:rsid w:val="00B3343A"/>
    <w:rsid w:val="00B34FC8"/>
    <w:rsid w:val="00B42E53"/>
    <w:rsid w:val="00B45A02"/>
    <w:rsid w:val="00B503C6"/>
    <w:rsid w:val="00B50585"/>
    <w:rsid w:val="00B64FA1"/>
    <w:rsid w:val="00B6563F"/>
    <w:rsid w:val="00B71B13"/>
    <w:rsid w:val="00B72FDD"/>
    <w:rsid w:val="00B779F1"/>
    <w:rsid w:val="00B865B6"/>
    <w:rsid w:val="00B879AC"/>
    <w:rsid w:val="00B90048"/>
    <w:rsid w:val="00B97902"/>
    <w:rsid w:val="00BA061C"/>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789C"/>
    <w:rsid w:val="00CD3278"/>
    <w:rsid w:val="00CD6B97"/>
    <w:rsid w:val="00CD6BB2"/>
    <w:rsid w:val="00CD7FDF"/>
    <w:rsid w:val="00CE2070"/>
    <w:rsid w:val="00CE36BA"/>
    <w:rsid w:val="00CE7626"/>
    <w:rsid w:val="00CE7A56"/>
    <w:rsid w:val="00CF2274"/>
    <w:rsid w:val="00CF7382"/>
    <w:rsid w:val="00D007E1"/>
    <w:rsid w:val="00D02D50"/>
    <w:rsid w:val="00D0307B"/>
    <w:rsid w:val="00D1485B"/>
    <w:rsid w:val="00D24796"/>
    <w:rsid w:val="00D25260"/>
    <w:rsid w:val="00D31599"/>
    <w:rsid w:val="00D32F8F"/>
    <w:rsid w:val="00D3531E"/>
    <w:rsid w:val="00D36684"/>
    <w:rsid w:val="00D375D9"/>
    <w:rsid w:val="00D40587"/>
    <w:rsid w:val="00D47E25"/>
    <w:rsid w:val="00D52F88"/>
    <w:rsid w:val="00D57561"/>
    <w:rsid w:val="00D60C94"/>
    <w:rsid w:val="00D61C4F"/>
    <w:rsid w:val="00D72005"/>
    <w:rsid w:val="00D7227D"/>
    <w:rsid w:val="00D73D73"/>
    <w:rsid w:val="00D74C2A"/>
    <w:rsid w:val="00D76D4F"/>
    <w:rsid w:val="00D85C29"/>
    <w:rsid w:val="00D86BE3"/>
    <w:rsid w:val="00D908DE"/>
    <w:rsid w:val="00D92CE4"/>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610F6"/>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67BD2-985F-4117-BFCC-511993328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2051</Words>
  <Characters>1170</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2020-05-14T09:16:00Z</cp:lastPrinted>
  <dcterms:created xsi:type="dcterms:W3CDTF">2020-05-14T08:09:00Z</dcterms:created>
  <dcterms:modified xsi:type="dcterms:W3CDTF">2020-05-21T12:38:00Z</dcterms:modified>
</cp:coreProperties>
</file>