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9F4BE1" w:rsidRPr="00AD7F82" w:rsidTr="00940C9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9F4BE1" w:rsidRPr="00AD7F82" w:rsidRDefault="009F4BE1" w:rsidP="00940C9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9F4BE1" w:rsidRPr="00AD7F82" w:rsidRDefault="009F4BE1" w:rsidP="00940C9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9F4BE1" w:rsidRPr="00AD7F82" w:rsidRDefault="009F4BE1" w:rsidP="00940C9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9F4BE1" w:rsidRPr="0021032F" w:rsidRDefault="009F4BE1" w:rsidP="00940C9C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07AC918D" wp14:editId="02588B3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9F4BE1" w:rsidRPr="008D7BBE" w:rsidRDefault="009F4BE1" w:rsidP="00940C9C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антикорупційної політики</w:t>
            </w:r>
          </w:p>
          <w:p w:rsidR="009F4BE1" w:rsidRPr="007B31A3" w:rsidRDefault="009F4BE1" w:rsidP="00940C9C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.: (044) 255-35-03, 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7B31A3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9F4BE1" w:rsidRPr="00053776" w:rsidTr="00940C9C">
        <w:tc>
          <w:tcPr>
            <w:tcW w:w="1087" w:type="dxa"/>
            <w:tcBorders>
              <w:top w:val="nil"/>
            </w:tcBorders>
          </w:tcPr>
          <w:p w:rsidR="009F4BE1" w:rsidRPr="00053776" w:rsidRDefault="009F4BE1" w:rsidP="00940C9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9F4BE1" w:rsidRPr="00053776" w:rsidRDefault="009F4BE1" w:rsidP="00940C9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9F4BE1" w:rsidRPr="00053776" w:rsidRDefault="009F4BE1" w:rsidP="00940C9C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9F4BE1" w:rsidRPr="004F7B8A" w:rsidRDefault="009F4BE1" w:rsidP="009F4BE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9F4BE1" w:rsidRDefault="009F4BE1" w:rsidP="009F4BE1">
      <w:pPr>
        <w:spacing w:after="0" w:line="240" w:lineRule="auto"/>
        <w:ind w:left="5245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9F4BE1" w:rsidRDefault="009F4BE1" w:rsidP="009F4BE1">
      <w:pPr>
        <w:spacing w:after="0" w:line="360" w:lineRule="auto"/>
        <w:ind w:left="4536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Комітет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Верховної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Ради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України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питань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9F4BE1">
        <w:rPr>
          <w:rFonts w:ascii="Times New Roman" w:eastAsia="Times New Roman" w:hAnsi="Times New Roman"/>
          <w:sz w:val="28"/>
          <w:szCs w:val="28"/>
          <w:lang w:eastAsia="uk-UA"/>
        </w:rPr>
        <w:t>фінансів</w:t>
      </w:r>
      <w:proofErr w:type="spellEnd"/>
      <w:r w:rsidRPr="009F4BE1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proofErr w:type="spellStart"/>
      <w:r w:rsidRPr="009F4BE1">
        <w:rPr>
          <w:rFonts w:ascii="Times New Roman" w:eastAsia="Times New Roman" w:hAnsi="Times New Roman"/>
          <w:sz w:val="28"/>
          <w:szCs w:val="28"/>
          <w:lang w:eastAsia="uk-UA"/>
        </w:rPr>
        <w:t>податкової</w:t>
      </w:r>
      <w:proofErr w:type="spellEnd"/>
      <w:r w:rsidRPr="009F4BE1">
        <w:rPr>
          <w:rFonts w:ascii="Times New Roman" w:eastAsia="Times New Roman" w:hAnsi="Times New Roman"/>
          <w:sz w:val="28"/>
          <w:szCs w:val="28"/>
          <w:lang w:eastAsia="uk-UA"/>
        </w:rPr>
        <w:t xml:space="preserve"> та </w:t>
      </w:r>
      <w:proofErr w:type="spellStart"/>
      <w:r w:rsidRPr="009F4BE1">
        <w:rPr>
          <w:rFonts w:ascii="Times New Roman" w:eastAsia="Times New Roman" w:hAnsi="Times New Roman"/>
          <w:sz w:val="28"/>
          <w:szCs w:val="28"/>
          <w:lang w:eastAsia="uk-UA"/>
        </w:rPr>
        <w:t>митної</w:t>
      </w:r>
      <w:proofErr w:type="spellEnd"/>
      <w:r w:rsidRPr="009F4BE1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9F4BE1">
        <w:rPr>
          <w:rFonts w:ascii="Times New Roman" w:eastAsia="Times New Roman" w:hAnsi="Times New Roman"/>
          <w:sz w:val="28"/>
          <w:szCs w:val="28"/>
          <w:lang w:eastAsia="uk-UA"/>
        </w:rPr>
        <w:t>політики</w:t>
      </w:r>
      <w:proofErr w:type="spellEnd"/>
    </w:p>
    <w:p w:rsidR="009F4BE1" w:rsidRDefault="009F4BE1" w:rsidP="009F4BE1">
      <w:pPr>
        <w:spacing w:after="0" w:line="360" w:lineRule="auto"/>
        <w:ind w:left="4536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9F4BE1" w:rsidRDefault="009F4BE1" w:rsidP="009F4BE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9F4BE1" w:rsidRDefault="009F4BE1" w:rsidP="009F4BE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uk-UA"/>
        </w:rPr>
        <w:t>Рішення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uk-UA"/>
        </w:rPr>
        <w:t>Комітету</w:t>
      </w:r>
      <w:proofErr w:type="spellEnd"/>
    </w:p>
    <w:p w:rsidR="009F4BE1" w:rsidRDefault="009F4BE1" w:rsidP="009F4BE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eastAsia="uk-UA"/>
        </w:rPr>
        <w:t>щодо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uk-UA"/>
        </w:rPr>
        <w:t>експертного</w:t>
      </w:r>
      <w:proofErr w:type="spellEnd"/>
      <w:r>
        <w:rPr>
          <w:rFonts w:ascii="Times New Roman" w:eastAsia="Times New Roman" w:hAnsi="Times New Roman"/>
          <w:sz w:val="24"/>
          <w:szCs w:val="24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uk-UA"/>
        </w:rPr>
        <w:t>висновку</w:t>
      </w:r>
      <w:proofErr w:type="spellEnd"/>
    </w:p>
    <w:p w:rsidR="009F4BE1" w:rsidRPr="005B090E" w:rsidRDefault="009F4BE1" w:rsidP="009F4BE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uk-UA" w:eastAsia="uk-UA"/>
        </w:rPr>
      </w:pPr>
      <w:r>
        <w:rPr>
          <w:rFonts w:ascii="Times New Roman" w:eastAsia="Times New Roman" w:hAnsi="Times New Roman"/>
          <w:sz w:val="24"/>
          <w:szCs w:val="24"/>
          <w:lang w:eastAsia="uk-UA"/>
        </w:rPr>
        <w:t xml:space="preserve">законопроекту № </w:t>
      </w:r>
      <w:r>
        <w:rPr>
          <w:rFonts w:ascii="Times New Roman" w:eastAsia="Times New Roman" w:hAnsi="Times New Roman"/>
          <w:sz w:val="24"/>
          <w:szCs w:val="24"/>
          <w:lang w:val="uk-UA" w:eastAsia="uk-UA"/>
        </w:rPr>
        <w:t>2477</w:t>
      </w:r>
    </w:p>
    <w:p w:rsidR="009F4BE1" w:rsidRDefault="009F4BE1" w:rsidP="009F4BE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uk-UA"/>
        </w:rPr>
      </w:pPr>
    </w:p>
    <w:p w:rsidR="009F4BE1" w:rsidRPr="005B090E" w:rsidRDefault="009F4BE1" w:rsidP="009F4BE1">
      <w:pPr>
        <w:spacing w:before="120" w:after="12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Згідно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статтею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93 Регламенту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Верховної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Ради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України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відповідно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до предмета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відання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і за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дорученням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Голови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Верховної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Ради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України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Комітет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для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підготовки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експертного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висновку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щодо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відповідності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вимогам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антикорупційного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законодавства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розглянув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проект Закону </w:t>
      </w:r>
      <w:r w:rsidRPr="009F4B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про </w:t>
      </w:r>
      <w:proofErr w:type="spellStart"/>
      <w:r w:rsidRPr="009F4B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внесення</w:t>
      </w:r>
      <w:proofErr w:type="spellEnd"/>
      <w:r w:rsidRPr="009F4B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Pr="009F4B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змін</w:t>
      </w:r>
      <w:proofErr w:type="spellEnd"/>
      <w:r w:rsidRPr="009F4B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до </w:t>
      </w:r>
      <w:proofErr w:type="spellStart"/>
      <w:r w:rsidRPr="009F4B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Митного</w:t>
      </w:r>
      <w:proofErr w:type="spellEnd"/>
      <w:r w:rsidRPr="009F4B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кодексу </w:t>
      </w:r>
      <w:proofErr w:type="spellStart"/>
      <w:r w:rsidRPr="009F4B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України</w:t>
      </w:r>
      <w:proofErr w:type="spellEnd"/>
      <w:r w:rsidRPr="009F4B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у </w:t>
      </w:r>
      <w:proofErr w:type="spellStart"/>
      <w:r w:rsidRPr="009F4B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зв'язку</w:t>
      </w:r>
      <w:proofErr w:type="spellEnd"/>
      <w:r w:rsidRPr="009F4B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з </w:t>
      </w:r>
      <w:proofErr w:type="spellStart"/>
      <w:r w:rsidRPr="009F4B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прийняттям</w:t>
      </w:r>
      <w:proofErr w:type="spellEnd"/>
      <w:r w:rsidRPr="009F4B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Закону </w:t>
      </w:r>
      <w:proofErr w:type="spellStart"/>
      <w:r w:rsidRPr="009F4B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України</w:t>
      </w:r>
      <w:proofErr w:type="spellEnd"/>
      <w:r w:rsidRPr="009F4B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"Про </w:t>
      </w:r>
      <w:proofErr w:type="spellStart"/>
      <w:r w:rsidRPr="009F4B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стандартизацію</w:t>
      </w:r>
      <w:proofErr w:type="spellEnd"/>
      <w:r w:rsidRPr="009F4BE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"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реєстр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. № 2477</w:t>
      </w:r>
      <w:r w:rsidRPr="005B090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), </w:t>
      </w:r>
      <w:proofErr w:type="spellStart"/>
      <w:r w:rsidRPr="005B090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поданий</w:t>
      </w:r>
      <w:proofErr w:type="spellEnd"/>
      <w:r w:rsidRPr="005B090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народними депутатами </w:t>
      </w:r>
      <w:proofErr w:type="spellStart"/>
      <w:r w:rsidRPr="005B090E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України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Герегою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О.В.,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Міньком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С.А. та іншими народними депутатами України</w:t>
      </w:r>
      <w:r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.</w:t>
      </w:r>
    </w:p>
    <w:p w:rsidR="009F4BE1" w:rsidRDefault="009F4BE1" w:rsidP="009F4BE1">
      <w:pPr>
        <w:widowControl w:val="0"/>
        <w:spacing w:after="0" w:line="360" w:lineRule="auto"/>
        <w:ind w:firstLine="697"/>
        <w:jc w:val="both"/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</w:pPr>
      <w:r w:rsidRPr="006F3F18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 xml:space="preserve">Відповідно до пояснювальної записки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 xml:space="preserve">метою </w:t>
      </w:r>
      <w:r w:rsidRPr="006F3F18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>законопроект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>у є</w:t>
      </w:r>
      <w:r w:rsidRPr="006F3F18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Pr="009F4BE1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 xml:space="preserve">приведення Митного кодексу України у </w:t>
      </w:r>
      <w:r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 xml:space="preserve">відповідність до Закону України </w:t>
      </w:r>
      <w:r w:rsidRPr="009F4BE1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>"Про стандартизацію" у частині дотримання принципу добровільності застосування міжнародних, національних та галузевих стандартів,  а також стандартів і технічних умов, прийнятих підприємствами, установами та організаціями.</w:t>
      </w:r>
    </w:p>
    <w:p w:rsidR="009F4BE1" w:rsidRPr="006F3F18" w:rsidRDefault="009F4BE1" w:rsidP="009F4BE1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/>
          <w:bCs/>
          <w:sz w:val="28"/>
          <w:szCs w:val="28"/>
          <w:lang w:val="uk-UA"/>
        </w:rPr>
      </w:pPr>
      <w:r w:rsidRPr="006F3F18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У проекті </w:t>
      </w:r>
      <w:proofErr w:type="spellStart"/>
      <w:r w:rsidRPr="006F3F18">
        <w:rPr>
          <w:rFonts w:ascii="Times New Roman" w:eastAsia="Times New Roman" w:hAnsi="Times New Roman"/>
          <w:bCs/>
          <w:sz w:val="28"/>
          <w:szCs w:val="28"/>
          <w:lang w:val="uk-UA"/>
        </w:rPr>
        <w:t>акта</w:t>
      </w:r>
      <w:proofErr w:type="spellEnd"/>
      <w:r w:rsidRPr="006F3F18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не виявлено </w:t>
      </w:r>
      <w:proofErr w:type="spellStart"/>
      <w:r w:rsidRPr="006F3F18">
        <w:rPr>
          <w:rFonts w:ascii="Times New Roman" w:eastAsia="Times New Roman" w:hAnsi="Times New Roman"/>
          <w:bCs/>
          <w:sz w:val="28"/>
          <w:szCs w:val="28"/>
          <w:lang w:val="uk-UA"/>
        </w:rPr>
        <w:t>корупціогенних</w:t>
      </w:r>
      <w:proofErr w:type="spellEnd"/>
      <w:r w:rsidRPr="006F3F18">
        <w:rPr>
          <w:rFonts w:ascii="Times New Roman" w:eastAsia="Times New Roman" w:hAnsi="Times New Roman"/>
          <w:bCs/>
          <w:sz w:val="28"/>
          <w:szCs w:val="28"/>
          <w:lang w:val="uk-UA"/>
        </w:rPr>
        <w:t xml:space="preserve"> факторів, що можуть сприяти вчиненню корупційних правопорушень.</w:t>
      </w:r>
    </w:p>
    <w:p w:rsidR="009F4BE1" w:rsidRDefault="009F4BE1" w:rsidP="009F4BE1">
      <w:pPr>
        <w:spacing w:before="120" w:after="12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Керуючись положеннями пункту 3 частини першої статті 16 Закону України </w:t>
      </w:r>
      <w:r w:rsidRPr="006F3F18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>"</w:t>
      </w: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>Про комітети Верховної Ради України</w:t>
      </w:r>
      <w:r w:rsidRPr="006F3F18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>"</w:t>
      </w: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, статті 55 Закону України </w:t>
      </w:r>
      <w:r w:rsidRPr="006F3F18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>"</w:t>
      </w: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>Про запобігання корупції</w:t>
      </w:r>
      <w:r w:rsidRPr="006F3F18">
        <w:rPr>
          <w:rFonts w:ascii="Times New Roman" w:hAnsi="Times New Roman"/>
          <w:bCs/>
          <w:color w:val="000000" w:themeColor="text1"/>
          <w:sz w:val="28"/>
          <w:szCs w:val="28"/>
          <w:lang w:val="uk-UA" w:eastAsia="ru-RU"/>
        </w:rPr>
        <w:t>"</w:t>
      </w: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, частини першої статті 93 </w:t>
      </w:r>
      <w:r w:rsidRPr="006F3F18">
        <w:rPr>
          <w:rFonts w:ascii="Times New Roman" w:eastAsia="Times New Roman" w:hAnsi="Times New Roman"/>
          <w:sz w:val="28"/>
          <w:szCs w:val="28"/>
          <w:lang w:val="uk-UA" w:eastAsia="ru-RU"/>
        </w:rPr>
        <w:t>Регламенту Верховної Ради України</w:t>
      </w: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, Комітет на своєму засіданні </w:t>
      </w:r>
      <w:r>
        <w:rPr>
          <w:rFonts w:ascii="Times New Roman" w:eastAsia="Times New Roman" w:hAnsi="Times New Roman"/>
          <w:sz w:val="28"/>
          <w:szCs w:val="24"/>
          <w:lang w:val="uk-UA" w:eastAsia="uk-UA"/>
        </w:rPr>
        <w:t>15 вересня</w:t>
      </w: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 2020 року </w:t>
      </w:r>
      <w:r>
        <w:rPr>
          <w:rFonts w:ascii="Times New Roman" w:eastAsia="Times New Roman" w:hAnsi="Times New Roman"/>
          <w:sz w:val="28"/>
          <w:szCs w:val="24"/>
          <w:lang w:val="uk-UA" w:eastAsia="uk-UA"/>
        </w:rPr>
        <w:t>(</w:t>
      </w: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>протокол №</w:t>
      </w:r>
      <w:r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 50)</w:t>
      </w: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t xml:space="preserve"> </w:t>
      </w:r>
      <w:r w:rsidRPr="006F3F18">
        <w:rPr>
          <w:rFonts w:ascii="Times New Roman" w:eastAsia="Times New Roman" w:hAnsi="Times New Roman"/>
          <w:sz w:val="28"/>
          <w:szCs w:val="24"/>
          <w:lang w:val="uk-UA" w:eastAsia="uk-UA"/>
        </w:rPr>
        <w:lastRenderedPageBreak/>
        <w:t xml:space="preserve">дійшов висновку та прийняв рішення, що проект Закону </w:t>
      </w:r>
      <w:r w:rsidRPr="009F4B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Митного кодексу України у зв'язку з прийняттям Закону України "Про стандартизацію"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реєстр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№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2477</w:t>
      </w:r>
      <w:r w:rsidRPr="001F360B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uk-UA"/>
        </w:rPr>
        <w:t>відповідає</w:t>
      </w:r>
      <w:proofErr w:type="spellEnd"/>
      <w:r>
        <w:rPr>
          <w:rFonts w:ascii="Times New Roman" w:eastAsia="Times New Roman" w:hAnsi="Times New Roman"/>
          <w:b/>
          <w:sz w:val="28"/>
          <w:szCs w:val="24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uk-UA"/>
        </w:rPr>
        <w:t>вимогам</w:t>
      </w:r>
      <w:proofErr w:type="spellEnd"/>
      <w:r>
        <w:rPr>
          <w:rFonts w:ascii="Times New Roman" w:eastAsia="Times New Roman" w:hAnsi="Times New Roman"/>
          <w:b/>
          <w:sz w:val="28"/>
          <w:szCs w:val="24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uk-UA"/>
        </w:rPr>
        <w:t>антикорупційного</w:t>
      </w:r>
      <w:proofErr w:type="spellEnd"/>
      <w:r>
        <w:rPr>
          <w:rFonts w:ascii="Times New Roman" w:eastAsia="Times New Roman" w:hAnsi="Times New Roman"/>
          <w:b/>
          <w:sz w:val="28"/>
          <w:szCs w:val="24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uk-UA"/>
        </w:rPr>
        <w:t>законодавства</w:t>
      </w:r>
      <w:proofErr w:type="spellEnd"/>
      <w:r>
        <w:rPr>
          <w:rFonts w:ascii="Times New Roman" w:eastAsia="Times New Roman" w:hAnsi="Times New Roman"/>
          <w:b/>
          <w:sz w:val="28"/>
          <w:szCs w:val="24"/>
          <w:lang w:eastAsia="uk-UA"/>
        </w:rPr>
        <w:t>.</w:t>
      </w:r>
    </w:p>
    <w:p w:rsidR="009F4BE1" w:rsidRDefault="009F4BE1" w:rsidP="009F4BE1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uk-UA"/>
        </w:rPr>
      </w:pPr>
      <w:r>
        <w:rPr>
          <w:rFonts w:ascii="Times New Roman" w:eastAsia="Times New Roman" w:hAnsi="Times New Roman"/>
          <w:sz w:val="24"/>
          <w:szCs w:val="24"/>
          <w:lang w:eastAsia="uk-UA"/>
        </w:rPr>
        <w:br/>
      </w:r>
    </w:p>
    <w:p w:rsidR="009F4BE1" w:rsidRDefault="009F4BE1" w:rsidP="009F4BE1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uk-UA"/>
        </w:rPr>
      </w:pPr>
    </w:p>
    <w:p w:rsidR="009F4BE1" w:rsidRDefault="009F4BE1" w:rsidP="009F4BE1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4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uk-UA"/>
        </w:rPr>
        <w:t xml:space="preserve">Голова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uk-UA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4"/>
          <w:lang w:eastAsia="uk-UA"/>
        </w:rPr>
        <w:t xml:space="preserve">                                </w:t>
      </w:r>
      <w:r>
        <w:rPr>
          <w:rFonts w:ascii="Times New Roman" w:eastAsia="Times New Roman" w:hAnsi="Times New Roman"/>
          <w:sz w:val="28"/>
          <w:szCs w:val="24"/>
          <w:lang w:eastAsia="uk-UA"/>
        </w:rPr>
        <w:tab/>
      </w:r>
      <w:r>
        <w:rPr>
          <w:rFonts w:ascii="Times New Roman" w:eastAsia="Times New Roman" w:hAnsi="Times New Roman"/>
          <w:sz w:val="28"/>
          <w:szCs w:val="24"/>
          <w:lang w:eastAsia="uk-UA"/>
        </w:rPr>
        <w:tab/>
      </w:r>
      <w:r>
        <w:rPr>
          <w:rFonts w:ascii="Times New Roman" w:eastAsia="Times New Roman" w:hAnsi="Times New Roman"/>
          <w:sz w:val="28"/>
          <w:szCs w:val="24"/>
          <w:lang w:eastAsia="uk-UA"/>
        </w:rPr>
        <w:tab/>
        <w:t xml:space="preserve">                          А.О.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uk-UA"/>
        </w:rPr>
        <w:t>Радіна</w:t>
      </w:r>
      <w:proofErr w:type="spellEnd"/>
    </w:p>
    <w:p w:rsidR="009F4BE1" w:rsidRDefault="009F4BE1" w:rsidP="009F4BE1"/>
    <w:p w:rsidR="009F4BE1" w:rsidRDefault="009F4BE1" w:rsidP="009F4BE1"/>
    <w:p w:rsidR="009F4BE1" w:rsidRDefault="009F4BE1" w:rsidP="009F4BE1"/>
    <w:p w:rsidR="002658A4" w:rsidRDefault="002658A4"/>
    <w:sectPr w:rsidR="002658A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D8E"/>
    <w:rsid w:val="002658A4"/>
    <w:rsid w:val="009F4BE1"/>
    <w:rsid w:val="00E17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1C2B3"/>
  <w15:chartTrackingRefBased/>
  <w15:docId w15:val="{EA36F4B3-9E17-4ECD-9D05-31F9D0083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BE1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F4B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F4BE1"/>
    <w:rPr>
      <w:rFonts w:ascii="Calibri" w:eastAsia="Calibri" w:hAnsi="Calibri" w:cs="Times New Roman"/>
      <w:lang w:val="ru-RU"/>
    </w:rPr>
  </w:style>
  <w:style w:type="table" w:styleId="a5">
    <w:name w:val="Table Grid"/>
    <w:basedOn w:val="a1"/>
    <w:uiPriority w:val="99"/>
    <w:rsid w:val="009F4BE1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1190</Words>
  <Characters>679</Characters>
  <Application>Microsoft Office Word</Application>
  <DocSecurity>0</DocSecurity>
  <Lines>5</Lines>
  <Paragraphs>3</Paragraphs>
  <ScaleCrop>false</ScaleCrop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2</cp:revision>
  <dcterms:created xsi:type="dcterms:W3CDTF">2020-09-15T14:47:00Z</dcterms:created>
  <dcterms:modified xsi:type="dcterms:W3CDTF">2020-09-15T14:50:00Z</dcterms:modified>
</cp:coreProperties>
</file>