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</w:p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</w:rPr>
        <w:t>ВЕРХОВНА РАДА УКРАЇНИ</w:t>
      </w:r>
    </w:p>
    <w:p w:rsidR="004B19C1" w:rsidRPr="004B19C1" w:rsidRDefault="004B19C1" w:rsidP="004B19C1">
      <w:pPr>
        <w:rPr>
          <w:rFonts w:ascii="Times New Roman" w:hAnsi="Times New Roman"/>
          <w:sz w:val="28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>ВИСНОВОК</w:t>
      </w:r>
    </w:p>
    <w:p w:rsidR="00AF4261" w:rsidRPr="00AF4261" w:rsidRDefault="00AF4261" w:rsidP="00AF4261">
      <w:pPr>
        <w:tabs>
          <w:tab w:val="left" w:pos="2654"/>
        </w:tabs>
        <w:rPr>
          <w:rFonts w:ascii="Times New Roman" w:hAnsi="Times New Roman"/>
          <w:b/>
          <w:sz w:val="28"/>
          <w:lang w:val="uk-UA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 xml:space="preserve">на проект Закону України </w:t>
      </w:r>
      <w:r w:rsidR="00656FB0" w:rsidRPr="00656FB0">
        <w:rPr>
          <w:rFonts w:ascii="Times New Roman" w:hAnsi="Times New Roman"/>
          <w:b/>
          <w:sz w:val="28"/>
          <w:lang w:val="uk-UA"/>
        </w:rPr>
        <w:t xml:space="preserve">про </w:t>
      </w:r>
      <w:r w:rsidR="006F4098">
        <w:rPr>
          <w:rFonts w:ascii="Times New Roman" w:hAnsi="Times New Roman"/>
          <w:b/>
          <w:sz w:val="28"/>
          <w:lang w:val="uk-UA"/>
        </w:rPr>
        <w:t>акціонерні товариства</w:t>
      </w:r>
      <w:r w:rsidR="00656FB0" w:rsidRPr="00656FB0">
        <w:rPr>
          <w:rFonts w:ascii="Times New Roman" w:hAnsi="Times New Roman"/>
          <w:b/>
          <w:sz w:val="28"/>
          <w:lang w:val="uk-UA"/>
        </w:rPr>
        <w:t xml:space="preserve"> (реєстр. № </w:t>
      </w:r>
      <w:r w:rsidR="006F4098">
        <w:rPr>
          <w:rFonts w:ascii="Times New Roman" w:hAnsi="Times New Roman"/>
          <w:b/>
          <w:sz w:val="28"/>
          <w:lang w:val="uk-UA"/>
        </w:rPr>
        <w:t>2493</w:t>
      </w:r>
      <w:r w:rsidR="00656FB0" w:rsidRPr="00656FB0">
        <w:rPr>
          <w:rFonts w:ascii="Times New Roman" w:hAnsi="Times New Roman"/>
          <w:b/>
          <w:sz w:val="28"/>
        </w:rPr>
        <w:t>)</w:t>
      </w:r>
      <w:r w:rsidRPr="00AF4261">
        <w:rPr>
          <w:rFonts w:ascii="Times New Roman" w:hAnsi="Times New Roman"/>
          <w:b/>
          <w:sz w:val="28"/>
          <w:lang w:val="uk-UA"/>
        </w:rPr>
        <w:t>, підготовлений до другого читання</w:t>
      </w:r>
    </w:p>
    <w:p w:rsidR="004B19C1" w:rsidRPr="004B19C1" w:rsidRDefault="004B19C1" w:rsidP="00AF4261">
      <w:pPr>
        <w:tabs>
          <w:tab w:val="left" w:pos="2654"/>
        </w:tabs>
        <w:rPr>
          <w:rFonts w:ascii="Times New Roman" w:hAnsi="Times New Roman"/>
          <w:sz w:val="28"/>
        </w:rPr>
      </w:pPr>
    </w:p>
    <w:p w:rsidR="004B19C1" w:rsidRPr="00AF4261" w:rsidRDefault="004B19C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Комітет з питань економічного розвитку на своєму засіданні 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4634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</w:t>
      </w:r>
      <w:r w:rsidR="00E756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634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листопада</w:t>
      </w:r>
      <w:bookmarkStart w:id="0" w:name="_GoBack"/>
      <w:bookmarkEnd w:id="0"/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2021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</w:t>
      </w:r>
      <w:r w:rsidR="004634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повторно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розглянув </w:t>
      </w:r>
      <w:r w:rsidR="009A1D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підготовлений до другого читання 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проект Закону України </w:t>
      </w:r>
      <w:r w:rsidR="004437B6">
        <w:rPr>
          <w:rFonts w:ascii="Times New Roman" w:hAnsi="Times New Roman"/>
          <w:sz w:val="28"/>
          <w:szCs w:val="28"/>
          <w:lang w:val="uk-UA"/>
        </w:rPr>
        <w:t>про акціонерні товариства (реєстр. № 2493</w:t>
      </w:r>
      <w:r w:rsidR="00656FB0" w:rsidRPr="00656FB0">
        <w:rPr>
          <w:rFonts w:ascii="Times New Roman" w:hAnsi="Times New Roman"/>
          <w:sz w:val="28"/>
          <w:szCs w:val="28"/>
        </w:rPr>
        <w:t>)</w:t>
      </w:r>
      <w:r w:rsidR="00430B7A" w:rsidRPr="00430B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30B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(далі – законопроект № 2493)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2251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який прийнято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Верховною Радою України в першому читан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 w:rsidR="002251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за основу 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6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червня 2020</w:t>
      </w:r>
      <w:r w:rsid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251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(Постанова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Верховної Ради України № 6</w:t>
      </w:r>
      <w:r w:rsidR="00BB15D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94-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ІХ від 16</w:t>
      </w:r>
      <w:r w:rsidR="00430B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.06.2020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</w:t>
      </w:r>
      <w:r w:rsidR="00D9054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CA10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F4261" w:rsidRDefault="00AF426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 результатами розгляду пропозицій суб’єктів права законодавчої ініціативи було підготовлено порівняльну таблицю законопрое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кту до другого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читання (усього </w:t>
      </w:r>
      <w:r w:rsidR="00861A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13</w:t>
      </w:r>
      <w:r w:rsidR="004634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90</w:t>
      </w:r>
      <w:r w:rsidR="004437B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поправок),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</w:t>
      </w:r>
      <w:r w:rsidR="004634A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88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п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ропозицій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пропонується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відхилити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</w:t>
      </w:r>
    </w:p>
    <w:p w:rsidR="00257A4A" w:rsidRDefault="00257A4A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рекомендувати Верховній Раді України </w:t>
      </w:r>
      <w:r w:rsidR="00E47F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№ </w:t>
      </w:r>
      <w:r w:rsidR="004437B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2493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прийняти в другому читанні та в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цілому</w:t>
      </w:r>
      <w:r w:rsid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техніко – юридичним опрацюванням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F4261" w:rsidRDefault="00AF4261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4B19C1" w:rsidRPr="004B19C1" w:rsidRDefault="00257A4A" w:rsidP="009821A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</w:t>
      </w:r>
      <w:r w:rsidR="00250F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756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</w:t>
      </w:r>
      <w:r w:rsidR="004B19C1"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оповідач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 цього питання на пленарному засіданні Верховної Ради України від Комітету –</w:t>
      </w:r>
      <w:r w:rsidR="009358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заступник Голови Комітету Підласа Роксолана Андріївна</w:t>
      </w:r>
      <w:r w:rsidR="006D1B39" w:rsidRPr="006D1B3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.</w:t>
      </w:r>
      <w:r w:rsidR="0012648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</w:t>
      </w: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A7635E" w:rsidRPr="007B6F7E" w:rsidRDefault="004B19C1" w:rsidP="007B6F7E">
      <w:pPr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  <w:lang w:val="uk-UA"/>
        </w:rPr>
        <w:t xml:space="preserve">          </w:t>
      </w:r>
      <w:r w:rsidRPr="004B19C1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4B19C1">
        <w:rPr>
          <w:rFonts w:ascii="Times New Roman" w:hAnsi="Times New Roman"/>
          <w:b/>
          <w:sz w:val="28"/>
        </w:rPr>
        <w:t>Комітету</w:t>
      </w:r>
      <w:proofErr w:type="spellEnd"/>
      <w:r w:rsidRPr="004B19C1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sectPr w:rsidR="00A7635E" w:rsidRPr="007B6F7E" w:rsidSect="004B19C1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A15" w:rsidRDefault="004E2A15" w:rsidP="005E306B">
      <w:pPr>
        <w:spacing w:after="0" w:line="240" w:lineRule="auto"/>
      </w:pPr>
      <w:r>
        <w:separator/>
      </w:r>
    </w:p>
  </w:endnote>
  <w:endnote w:type="continuationSeparator" w:id="0">
    <w:p w:rsidR="004E2A15" w:rsidRDefault="004E2A1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E2A1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A15" w:rsidRDefault="004E2A15" w:rsidP="005E306B">
      <w:pPr>
        <w:spacing w:after="0" w:line="240" w:lineRule="auto"/>
      </w:pPr>
      <w:r>
        <w:separator/>
      </w:r>
    </w:p>
  </w:footnote>
  <w:footnote w:type="continuationSeparator" w:id="0">
    <w:p w:rsidR="004E2A15" w:rsidRDefault="004E2A1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B19C1" w:rsidP="004B19C1">
          <w:pPr>
            <w:pStyle w:val="a3"/>
            <w:tabs>
              <w:tab w:val="clear" w:pos="4677"/>
              <w:tab w:val="clear" w:pos="9355"/>
            </w:tabs>
            <w:ind w:left="7265" w:right="789"/>
            <w:jc w:val="right"/>
            <w:rPr>
              <w:rFonts w:ascii="Times New Roman" w:hAnsi="Times New Roman"/>
              <w:color w:val="002060"/>
              <w:sz w:val="32"/>
              <w:szCs w:val="32"/>
            </w:rPr>
          </w:pP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До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реєстр</w:t>
          </w:r>
          <w:proofErr w:type="spellEnd"/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. № </w:t>
          </w:r>
          <w:r w:rsidR="006F4098">
            <w:rPr>
              <w:rFonts w:ascii="Times New Roman" w:hAnsi="Times New Roman"/>
              <w:b/>
              <w:sz w:val="24"/>
              <w:szCs w:val="24"/>
              <w:lang w:val="uk-UA"/>
            </w:rPr>
            <w:t>2493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від</w:t>
          </w:r>
          <w:proofErr w:type="spellEnd"/>
          <w:r w:rsidR="006F4098">
            <w:rPr>
              <w:rFonts w:ascii="Times New Roman" w:hAnsi="Times New Roman"/>
              <w:b/>
              <w:sz w:val="24"/>
              <w:szCs w:val="24"/>
            </w:rPr>
            <w:t xml:space="preserve"> 25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</w:t>
          </w:r>
          <w:r w:rsidR="0039171C">
            <w:rPr>
              <w:rFonts w:ascii="Times New Roman" w:hAnsi="Times New Roman"/>
              <w:b/>
              <w:sz w:val="24"/>
              <w:szCs w:val="24"/>
              <w:lang w:val="uk-UA"/>
            </w:rPr>
            <w:t>1</w:t>
          </w:r>
          <w:r w:rsidR="00656FB0">
            <w:rPr>
              <w:rFonts w:ascii="Times New Roman" w:hAnsi="Times New Roman"/>
              <w:b/>
              <w:sz w:val="24"/>
              <w:szCs w:val="24"/>
            </w:rPr>
            <w:t>1</w:t>
          </w:r>
          <w:r w:rsidR="006F4098">
            <w:rPr>
              <w:rFonts w:ascii="Times New Roman" w:hAnsi="Times New Roman"/>
              <w:b/>
              <w:sz w:val="24"/>
              <w:szCs w:val="24"/>
            </w:rPr>
            <w:t>.2019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р</w:t>
          </w:r>
          <w:r w:rsidRPr="004B19C1">
            <w:rPr>
              <w:rFonts w:ascii="Times New Roman" w:hAnsi="Times New Roman"/>
              <w:sz w:val="28"/>
            </w:rPr>
            <w:t>.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2ACB"/>
    <w:rsid w:val="0004046F"/>
    <w:rsid w:val="000F1586"/>
    <w:rsid w:val="000F734D"/>
    <w:rsid w:val="00117FAB"/>
    <w:rsid w:val="00126488"/>
    <w:rsid w:val="00141617"/>
    <w:rsid w:val="00152E63"/>
    <w:rsid w:val="0019108F"/>
    <w:rsid w:val="0019231B"/>
    <w:rsid w:val="001966F0"/>
    <w:rsid w:val="001D3905"/>
    <w:rsid w:val="001D3C24"/>
    <w:rsid w:val="001F47F4"/>
    <w:rsid w:val="0021032F"/>
    <w:rsid w:val="00225104"/>
    <w:rsid w:val="00235CD7"/>
    <w:rsid w:val="00250784"/>
    <w:rsid w:val="00250F37"/>
    <w:rsid w:val="002510A3"/>
    <w:rsid w:val="00257A4A"/>
    <w:rsid w:val="00272A48"/>
    <w:rsid w:val="002736A8"/>
    <w:rsid w:val="002A5D4C"/>
    <w:rsid w:val="002B5FC1"/>
    <w:rsid w:val="002D0561"/>
    <w:rsid w:val="002E0A18"/>
    <w:rsid w:val="002E31BF"/>
    <w:rsid w:val="002E44DA"/>
    <w:rsid w:val="0033271D"/>
    <w:rsid w:val="0039171C"/>
    <w:rsid w:val="0039572E"/>
    <w:rsid w:val="003D028C"/>
    <w:rsid w:val="003D0996"/>
    <w:rsid w:val="003D1CBA"/>
    <w:rsid w:val="004172A6"/>
    <w:rsid w:val="00430B7A"/>
    <w:rsid w:val="004437B6"/>
    <w:rsid w:val="00451750"/>
    <w:rsid w:val="004634A1"/>
    <w:rsid w:val="004852FA"/>
    <w:rsid w:val="004B19C1"/>
    <w:rsid w:val="004C53C1"/>
    <w:rsid w:val="004E2A15"/>
    <w:rsid w:val="004E4F5C"/>
    <w:rsid w:val="004F7B8A"/>
    <w:rsid w:val="0050620F"/>
    <w:rsid w:val="005064BC"/>
    <w:rsid w:val="00545919"/>
    <w:rsid w:val="0055005A"/>
    <w:rsid w:val="0056039F"/>
    <w:rsid w:val="0056352F"/>
    <w:rsid w:val="00593F0A"/>
    <w:rsid w:val="005A4728"/>
    <w:rsid w:val="005B71F5"/>
    <w:rsid w:val="005C674D"/>
    <w:rsid w:val="005E306B"/>
    <w:rsid w:val="005F20B5"/>
    <w:rsid w:val="00626A3E"/>
    <w:rsid w:val="006440C7"/>
    <w:rsid w:val="00656FB0"/>
    <w:rsid w:val="00660B13"/>
    <w:rsid w:val="0066623D"/>
    <w:rsid w:val="00681674"/>
    <w:rsid w:val="006A66C3"/>
    <w:rsid w:val="006D1B39"/>
    <w:rsid w:val="006F10E8"/>
    <w:rsid w:val="006F31A9"/>
    <w:rsid w:val="006F4098"/>
    <w:rsid w:val="007058F5"/>
    <w:rsid w:val="00706532"/>
    <w:rsid w:val="00713E93"/>
    <w:rsid w:val="0073224C"/>
    <w:rsid w:val="007A0252"/>
    <w:rsid w:val="007B6F7E"/>
    <w:rsid w:val="007D6CA3"/>
    <w:rsid w:val="007F5D91"/>
    <w:rsid w:val="0080545D"/>
    <w:rsid w:val="0084269F"/>
    <w:rsid w:val="00844755"/>
    <w:rsid w:val="00861A9B"/>
    <w:rsid w:val="008D7BBE"/>
    <w:rsid w:val="00935844"/>
    <w:rsid w:val="00945B68"/>
    <w:rsid w:val="00953F00"/>
    <w:rsid w:val="00957D31"/>
    <w:rsid w:val="00972232"/>
    <w:rsid w:val="009821A7"/>
    <w:rsid w:val="009865D4"/>
    <w:rsid w:val="009A1D7A"/>
    <w:rsid w:val="009A720A"/>
    <w:rsid w:val="009E2051"/>
    <w:rsid w:val="009F18AA"/>
    <w:rsid w:val="00A00059"/>
    <w:rsid w:val="00A41C1E"/>
    <w:rsid w:val="00A60747"/>
    <w:rsid w:val="00A7635E"/>
    <w:rsid w:val="00A76A60"/>
    <w:rsid w:val="00A833C8"/>
    <w:rsid w:val="00AB5D91"/>
    <w:rsid w:val="00AC68D1"/>
    <w:rsid w:val="00AD7F82"/>
    <w:rsid w:val="00AF4261"/>
    <w:rsid w:val="00B311E8"/>
    <w:rsid w:val="00B77160"/>
    <w:rsid w:val="00BB15D4"/>
    <w:rsid w:val="00BB1D1B"/>
    <w:rsid w:val="00BD03D7"/>
    <w:rsid w:val="00BD0801"/>
    <w:rsid w:val="00BE1185"/>
    <w:rsid w:val="00BF1E95"/>
    <w:rsid w:val="00C11FB6"/>
    <w:rsid w:val="00C1463F"/>
    <w:rsid w:val="00C27AE9"/>
    <w:rsid w:val="00C86266"/>
    <w:rsid w:val="00CA1072"/>
    <w:rsid w:val="00CA54E0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847C8"/>
    <w:rsid w:val="00D9054D"/>
    <w:rsid w:val="00DF0115"/>
    <w:rsid w:val="00E47F04"/>
    <w:rsid w:val="00E7563F"/>
    <w:rsid w:val="00E97B22"/>
    <w:rsid w:val="00EA5FEE"/>
    <w:rsid w:val="00F021A4"/>
    <w:rsid w:val="00F55423"/>
    <w:rsid w:val="00F91DD3"/>
    <w:rsid w:val="00FA5668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71442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50798-3D52-4DC5-9C78-44DDDED7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2</cp:revision>
  <cp:lastPrinted>2021-07-12T08:15:00Z</cp:lastPrinted>
  <dcterms:created xsi:type="dcterms:W3CDTF">2021-11-19T10:47:00Z</dcterms:created>
  <dcterms:modified xsi:type="dcterms:W3CDTF">2021-11-19T10:47:00Z</dcterms:modified>
</cp:coreProperties>
</file>