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7DA" w:rsidRPr="00820263" w:rsidRDefault="007167DA" w:rsidP="000B77DA">
      <w:pPr>
        <w:spacing w:after="0" w:line="240" w:lineRule="auto"/>
        <w:ind w:firstLine="709"/>
        <w:jc w:val="right"/>
        <w:rPr>
          <w:rFonts w:ascii="Times New Roman" w:eastAsia="Times New Roman" w:hAnsi="Times New Roman"/>
          <w:sz w:val="24"/>
          <w:szCs w:val="24"/>
          <w:lang w:eastAsia="ru-RU"/>
        </w:rPr>
      </w:pPr>
      <w:r w:rsidRPr="00820263">
        <w:rPr>
          <w:rFonts w:ascii="Times New Roman" w:eastAsia="Times New Roman" w:hAnsi="Times New Roman"/>
          <w:sz w:val="24"/>
          <w:szCs w:val="24"/>
          <w:lang w:eastAsia="ru-RU"/>
        </w:rPr>
        <w:t xml:space="preserve">До </w:t>
      </w:r>
      <w:r w:rsidR="003E0B4B" w:rsidRPr="00820263">
        <w:rPr>
          <w:rFonts w:ascii="Times New Roman" w:eastAsia="Times New Roman" w:hAnsi="Times New Roman"/>
          <w:sz w:val="24"/>
          <w:szCs w:val="24"/>
          <w:lang w:eastAsia="ru-RU"/>
        </w:rPr>
        <w:t xml:space="preserve">реєстр. </w:t>
      </w:r>
      <w:r w:rsidRPr="00820263">
        <w:rPr>
          <w:rFonts w:ascii="Times New Roman" w:eastAsia="Times New Roman" w:hAnsi="Times New Roman"/>
          <w:sz w:val="24"/>
          <w:szCs w:val="24"/>
          <w:lang w:eastAsia="ru-RU"/>
        </w:rPr>
        <w:t xml:space="preserve">№ </w:t>
      </w:r>
      <w:r w:rsidR="00FF43A1" w:rsidRPr="00820263">
        <w:rPr>
          <w:rFonts w:ascii="Times New Roman" w:eastAsia="Times New Roman" w:hAnsi="Times New Roman"/>
          <w:sz w:val="24"/>
          <w:szCs w:val="24"/>
          <w:lang w:eastAsia="ru-RU"/>
        </w:rPr>
        <w:t>249</w:t>
      </w:r>
      <w:r w:rsidR="001B381D" w:rsidRPr="00820263">
        <w:rPr>
          <w:rFonts w:ascii="Times New Roman" w:eastAsia="Times New Roman" w:hAnsi="Times New Roman"/>
          <w:sz w:val="24"/>
          <w:szCs w:val="24"/>
          <w:lang w:eastAsia="ru-RU"/>
        </w:rPr>
        <w:t>3</w:t>
      </w:r>
      <w:r w:rsidR="0009379A" w:rsidRPr="00820263">
        <w:rPr>
          <w:rFonts w:ascii="Times New Roman" w:eastAsia="Times New Roman" w:hAnsi="Times New Roman"/>
          <w:sz w:val="24"/>
          <w:szCs w:val="24"/>
          <w:lang w:eastAsia="ru-RU"/>
        </w:rPr>
        <w:t xml:space="preserve"> </w:t>
      </w:r>
      <w:r w:rsidRPr="00820263">
        <w:rPr>
          <w:rFonts w:ascii="Times New Roman" w:eastAsia="Times New Roman" w:hAnsi="Times New Roman"/>
          <w:sz w:val="24"/>
          <w:szCs w:val="24"/>
          <w:lang w:eastAsia="ru-RU"/>
        </w:rPr>
        <w:t xml:space="preserve">від </w:t>
      </w:r>
      <w:r w:rsidR="00FF43A1" w:rsidRPr="00820263">
        <w:rPr>
          <w:rFonts w:ascii="Times New Roman" w:eastAsia="Times New Roman" w:hAnsi="Times New Roman"/>
          <w:sz w:val="24"/>
          <w:szCs w:val="24"/>
          <w:lang w:eastAsia="ru-RU"/>
        </w:rPr>
        <w:t>25.11.2019</w:t>
      </w:r>
    </w:p>
    <w:p w:rsidR="007167DA" w:rsidRPr="00820263" w:rsidRDefault="007167DA" w:rsidP="000B77DA">
      <w:pPr>
        <w:spacing w:after="0" w:line="240" w:lineRule="auto"/>
        <w:ind w:left="6372" w:firstLine="708"/>
        <w:rPr>
          <w:rFonts w:ascii="Times New Roman" w:eastAsia="Times New Roman" w:hAnsi="Times New Roman"/>
          <w:sz w:val="24"/>
          <w:szCs w:val="24"/>
          <w:lang w:eastAsia="ru-RU"/>
        </w:rPr>
      </w:pPr>
      <w:r w:rsidRPr="00820263">
        <w:rPr>
          <w:rFonts w:ascii="Times New Roman" w:eastAsia="Times New Roman" w:hAnsi="Times New Roman"/>
          <w:sz w:val="24"/>
          <w:szCs w:val="24"/>
          <w:lang w:eastAsia="ru-RU"/>
        </w:rPr>
        <w:t>(друге читання)</w:t>
      </w:r>
    </w:p>
    <w:p w:rsidR="00E17810" w:rsidRPr="00820263" w:rsidRDefault="00E17810" w:rsidP="000F3E49">
      <w:pPr>
        <w:spacing w:after="120" w:line="240" w:lineRule="auto"/>
        <w:ind w:firstLine="709"/>
        <w:jc w:val="both"/>
        <w:rPr>
          <w:rFonts w:ascii="Times New Roman" w:eastAsia="Times New Roman" w:hAnsi="Times New Roman"/>
          <w:b/>
          <w:sz w:val="28"/>
          <w:szCs w:val="28"/>
          <w:lang w:eastAsia="ru-RU"/>
        </w:rPr>
      </w:pPr>
    </w:p>
    <w:p w:rsidR="007167DA" w:rsidRPr="00820263" w:rsidRDefault="007167DA" w:rsidP="00A06710">
      <w:pPr>
        <w:spacing w:after="120" w:line="240" w:lineRule="auto"/>
        <w:ind w:firstLine="709"/>
        <w:jc w:val="center"/>
        <w:rPr>
          <w:rFonts w:ascii="Times New Roman" w:eastAsia="Times New Roman" w:hAnsi="Times New Roman"/>
          <w:b/>
          <w:sz w:val="28"/>
          <w:szCs w:val="28"/>
          <w:lang w:eastAsia="ru-RU"/>
        </w:rPr>
      </w:pPr>
      <w:r w:rsidRPr="00820263">
        <w:rPr>
          <w:rFonts w:ascii="Times New Roman" w:eastAsia="Times New Roman" w:hAnsi="Times New Roman"/>
          <w:b/>
          <w:sz w:val="28"/>
          <w:szCs w:val="28"/>
          <w:lang w:eastAsia="ru-RU"/>
        </w:rPr>
        <w:t>ЗАУВАЖЕННЯ</w:t>
      </w:r>
    </w:p>
    <w:p w:rsidR="005D0742" w:rsidRPr="00820263" w:rsidRDefault="007167DA" w:rsidP="00A06710">
      <w:pPr>
        <w:spacing w:after="120" w:line="240" w:lineRule="auto"/>
        <w:ind w:firstLine="709"/>
        <w:jc w:val="center"/>
        <w:rPr>
          <w:rFonts w:ascii="Times New Roman" w:eastAsia="Times New Roman" w:hAnsi="Times New Roman"/>
          <w:sz w:val="28"/>
          <w:szCs w:val="28"/>
          <w:lang w:eastAsia="ru-RU"/>
        </w:rPr>
      </w:pPr>
      <w:r w:rsidRPr="00820263">
        <w:rPr>
          <w:rFonts w:ascii="Times New Roman" w:eastAsia="Times New Roman" w:hAnsi="Times New Roman"/>
          <w:b/>
          <w:sz w:val="28"/>
          <w:szCs w:val="28"/>
          <w:lang w:eastAsia="ru-RU"/>
        </w:rPr>
        <w:t xml:space="preserve">до </w:t>
      </w:r>
      <w:r w:rsidR="00FF43A1" w:rsidRPr="00820263">
        <w:rPr>
          <w:rFonts w:ascii="Times New Roman" w:eastAsia="Times New Roman" w:hAnsi="Times New Roman"/>
          <w:b/>
          <w:sz w:val="28"/>
          <w:szCs w:val="28"/>
          <w:lang w:eastAsia="ru-RU"/>
        </w:rPr>
        <w:t>проекту Закону України про акціонерні товариства</w:t>
      </w:r>
    </w:p>
    <w:p w:rsidR="007167DA" w:rsidRPr="00820263" w:rsidRDefault="007167DA" w:rsidP="00A06710">
      <w:pPr>
        <w:spacing w:after="120" w:line="240" w:lineRule="auto"/>
        <w:ind w:firstLine="709"/>
        <w:jc w:val="center"/>
        <w:rPr>
          <w:rFonts w:ascii="Times New Roman" w:eastAsia="Times New Roman" w:hAnsi="Times New Roman"/>
          <w:sz w:val="28"/>
          <w:szCs w:val="28"/>
          <w:lang w:eastAsia="ru-RU"/>
        </w:rPr>
      </w:pPr>
      <w:r w:rsidRPr="00820263">
        <w:rPr>
          <w:rFonts w:ascii="Times New Roman" w:eastAsia="Times New Roman" w:hAnsi="Times New Roman"/>
          <w:sz w:val="28"/>
          <w:szCs w:val="28"/>
          <w:lang w:eastAsia="ru-RU"/>
        </w:rPr>
        <w:t>(</w:t>
      </w:r>
      <w:r w:rsidR="005D0742" w:rsidRPr="00820263">
        <w:rPr>
          <w:rFonts w:ascii="Times New Roman" w:eastAsia="Times New Roman" w:hAnsi="Times New Roman"/>
          <w:sz w:val="28"/>
          <w:szCs w:val="28"/>
          <w:lang w:eastAsia="ru-RU"/>
        </w:rPr>
        <w:t xml:space="preserve">реєстраційний № </w:t>
      </w:r>
      <w:r w:rsidR="00FF43A1" w:rsidRPr="00820263">
        <w:rPr>
          <w:rFonts w:ascii="Times New Roman" w:eastAsia="Times New Roman" w:hAnsi="Times New Roman"/>
          <w:sz w:val="28"/>
          <w:szCs w:val="28"/>
          <w:lang w:eastAsia="ru-RU"/>
        </w:rPr>
        <w:t>2493</w:t>
      </w:r>
      <w:r w:rsidRPr="00820263">
        <w:rPr>
          <w:rFonts w:ascii="Times New Roman" w:eastAsia="Times New Roman" w:hAnsi="Times New Roman"/>
          <w:sz w:val="28"/>
          <w:szCs w:val="28"/>
          <w:lang w:eastAsia="ru-RU"/>
        </w:rPr>
        <w:t>)</w:t>
      </w:r>
    </w:p>
    <w:p w:rsidR="009205C1" w:rsidRPr="00820263" w:rsidRDefault="009205C1" w:rsidP="000F3E49">
      <w:pPr>
        <w:spacing w:after="120" w:line="240" w:lineRule="auto"/>
        <w:ind w:firstLine="709"/>
        <w:jc w:val="both"/>
        <w:rPr>
          <w:rFonts w:ascii="Times New Roman" w:eastAsia="Times New Roman" w:hAnsi="Times New Roman"/>
          <w:sz w:val="28"/>
          <w:szCs w:val="28"/>
          <w:lang w:eastAsia="ru-RU"/>
        </w:rPr>
      </w:pPr>
    </w:p>
    <w:p w:rsidR="008D0819" w:rsidRPr="00820263" w:rsidRDefault="008D0819"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 xml:space="preserve">У Головному юридичному управлінні </w:t>
      </w:r>
      <w:r w:rsidR="004D5824" w:rsidRPr="00820263">
        <w:rPr>
          <w:rFonts w:ascii="Times New Roman" w:hAnsi="Times New Roman"/>
          <w:sz w:val="28"/>
          <w:szCs w:val="28"/>
        </w:rPr>
        <w:t xml:space="preserve">повторно </w:t>
      </w:r>
      <w:r w:rsidRPr="00820263">
        <w:rPr>
          <w:rFonts w:ascii="Times New Roman" w:hAnsi="Times New Roman"/>
          <w:sz w:val="28"/>
          <w:szCs w:val="28"/>
        </w:rPr>
        <w:t>здійснено юридичну експертизу</w:t>
      </w:r>
      <w:r w:rsidR="00327DA4" w:rsidRPr="00820263">
        <w:rPr>
          <w:rFonts w:ascii="Times New Roman" w:hAnsi="Times New Roman"/>
          <w:sz w:val="28"/>
          <w:szCs w:val="28"/>
        </w:rPr>
        <w:t xml:space="preserve"> </w:t>
      </w:r>
      <w:r w:rsidRPr="00820263">
        <w:rPr>
          <w:rFonts w:ascii="Times New Roman" w:hAnsi="Times New Roman"/>
          <w:sz w:val="28"/>
          <w:szCs w:val="28"/>
        </w:rPr>
        <w:t xml:space="preserve">підготовленого до другого читання Комітетом Верховної Ради України з питань економічного розвитку </w:t>
      </w:r>
      <w:r w:rsidR="00276A23" w:rsidRPr="00820263">
        <w:rPr>
          <w:rFonts w:ascii="Times New Roman" w:hAnsi="Times New Roman"/>
          <w:sz w:val="28"/>
          <w:szCs w:val="28"/>
        </w:rPr>
        <w:t>проекту Закону України про акціонерні товариства</w:t>
      </w:r>
      <w:r w:rsidR="0007004D" w:rsidRPr="00820263">
        <w:rPr>
          <w:rFonts w:ascii="Times New Roman" w:hAnsi="Times New Roman"/>
          <w:sz w:val="28"/>
          <w:szCs w:val="28"/>
        </w:rPr>
        <w:t xml:space="preserve"> (далі – законопроект)</w:t>
      </w:r>
      <w:r w:rsidR="00276A23" w:rsidRPr="00820263">
        <w:rPr>
          <w:rFonts w:ascii="Times New Roman" w:hAnsi="Times New Roman"/>
          <w:sz w:val="28"/>
          <w:szCs w:val="28"/>
        </w:rPr>
        <w:t xml:space="preserve">. </w:t>
      </w:r>
    </w:p>
    <w:p w:rsidR="00707E62" w:rsidRPr="00820263" w:rsidRDefault="00707E62"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 xml:space="preserve">Законопроект містить </w:t>
      </w:r>
      <w:r w:rsidR="00CA040D" w:rsidRPr="00820263">
        <w:rPr>
          <w:rFonts w:ascii="Times New Roman" w:hAnsi="Times New Roman"/>
          <w:sz w:val="28"/>
          <w:szCs w:val="28"/>
        </w:rPr>
        <w:t xml:space="preserve">певні </w:t>
      </w:r>
      <w:r w:rsidRPr="00820263">
        <w:rPr>
          <w:rFonts w:ascii="Times New Roman" w:hAnsi="Times New Roman"/>
          <w:sz w:val="28"/>
          <w:szCs w:val="28"/>
        </w:rPr>
        <w:t>новаці</w:t>
      </w:r>
      <w:r w:rsidR="00851743" w:rsidRPr="00820263">
        <w:rPr>
          <w:rFonts w:ascii="Times New Roman" w:hAnsi="Times New Roman"/>
          <w:sz w:val="28"/>
          <w:szCs w:val="28"/>
        </w:rPr>
        <w:t>ї</w:t>
      </w:r>
      <w:r w:rsidRPr="00820263">
        <w:rPr>
          <w:rFonts w:ascii="Times New Roman" w:hAnsi="Times New Roman"/>
          <w:sz w:val="28"/>
          <w:szCs w:val="28"/>
        </w:rPr>
        <w:t xml:space="preserve">, які стосуються, зокрема, запровадження поряд із існуючою дворівневою структурою </w:t>
      </w:r>
      <w:r w:rsidR="00D7360A" w:rsidRPr="00820263">
        <w:rPr>
          <w:rFonts w:ascii="Times New Roman" w:hAnsi="Times New Roman"/>
          <w:sz w:val="28"/>
          <w:szCs w:val="28"/>
        </w:rPr>
        <w:t xml:space="preserve">корпоративного </w:t>
      </w:r>
      <w:r w:rsidRPr="00820263">
        <w:rPr>
          <w:rFonts w:ascii="Times New Roman" w:hAnsi="Times New Roman"/>
          <w:sz w:val="28"/>
          <w:szCs w:val="28"/>
        </w:rPr>
        <w:t xml:space="preserve">управління акціонерним товариством </w:t>
      </w:r>
      <w:proofErr w:type="spellStart"/>
      <w:r w:rsidRPr="00820263">
        <w:rPr>
          <w:rFonts w:ascii="Times New Roman" w:hAnsi="Times New Roman"/>
          <w:sz w:val="28"/>
          <w:szCs w:val="28"/>
        </w:rPr>
        <w:t>однорівневої</w:t>
      </w:r>
      <w:proofErr w:type="spellEnd"/>
      <w:r w:rsidRPr="00820263">
        <w:rPr>
          <w:rFonts w:ascii="Times New Roman" w:hAnsi="Times New Roman"/>
          <w:sz w:val="28"/>
          <w:szCs w:val="28"/>
        </w:rPr>
        <w:t xml:space="preserve"> структури, за якої органами управління товариств</w:t>
      </w:r>
      <w:r w:rsidR="003E55D1" w:rsidRPr="00820263">
        <w:rPr>
          <w:rFonts w:ascii="Times New Roman" w:hAnsi="Times New Roman"/>
          <w:sz w:val="28"/>
          <w:szCs w:val="28"/>
        </w:rPr>
        <w:t>ом</w:t>
      </w:r>
      <w:r w:rsidRPr="00820263">
        <w:rPr>
          <w:rFonts w:ascii="Times New Roman" w:hAnsi="Times New Roman"/>
          <w:sz w:val="28"/>
          <w:szCs w:val="28"/>
        </w:rPr>
        <w:t xml:space="preserve"> є загальн</w:t>
      </w:r>
      <w:r w:rsidR="00D7360A" w:rsidRPr="00820263">
        <w:rPr>
          <w:rFonts w:ascii="Times New Roman" w:hAnsi="Times New Roman"/>
          <w:sz w:val="28"/>
          <w:szCs w:val="28"/>
        </w:rPr>
        <w:t>і</w:t>
      </w:r>
      <w:r w:rsidRPr="00820263">
        <w:rPr>
          <w:rFonts w:ascii="Times New Roman" w:hAnsi="Times New Roman"/>
          <w:sz w:val="28"/>
          <w:szCs w:val="28"/>
        </w:rPr>
        <w:t xml:space="preserve"> збори т</w:t>
      </w:r>
      <w:r w:rsidR="000644CC" w:rsidRPr="00820263">
        <w:rPr>
          <w:rFonts w:ascii="Times New Roman" w:hAnsi="Times New Roman"/>
          <w:sz w:val="28"/>
          <w:szCs w:val="28"/>
        </w:rPr>
        <w:t>а рада директорів</w:t>
      </w:r>
      <w:r w:rsidRPr="00820263">
        <w:rPr>
          <w:rFonts w:ascii="Times New Roman" w:hAnsi="Times New Roman"/>
          <w:sz w:val="28"/>
          <w:szCs w:val="28"/>
        </w:rPr>
        <w:t xml:space="preserve">, проведення загальних зборів акціонерів </w:t>
      </w:r>
      <w:r w:rsidR="00D7360A" w:rsidRPr="00820263">
        <w:rPr>
          <w:rFonts w:ascii="Times New Roman" w:hAnsi="Times New Roman"/>
          <w:sz w:val="28"/>
          <w:szCs w:val="28"/>
        </w:rPr>
        <w:t xml:space="preserve">шляхом електронного голосування через авторизовану електронну систему – </w:t>
      </w:r>
      <w:r w:rsidR="00A378E3" w:rsidRPr="00820263">
        <w:rPr>
          <w:rFonts w:ascii="Times New Roman" w:hAnsi="Times New Roman"/>
          <w:sz w:val="28"/>
          <w:szCs w:val="28"/>
        </w:rPr>
        <w:t xml:space="preserve">комплекс </w:t>
      </w:r>
      <w:r w:rsidR="00D7360A" w:rsidRPr="00820263">
        <w:rPr>
          <w:rFonts w:ascii="Times New Roman" w:hAnsi="Times New Roman"/>
          <w:sz w:val="28"/>
          <w:szCs w:val="28"/>
        </w:rPr>
        <w:t>програмно-технічни</w:t>
      </w:r>
      <w:r w:rsidR="00A378E3" w:rsidRPr="00820263">
        <w:rPr>
          <w:rFonts w:ascii="Times New Roman" w:hAnsi="Times New Roman"/>
          <w:sz w:val="28"/>
          <w:szCs w:val="28"/>
        </w:rPr>
        <w:t xml:space="preserve">х засобів </w:t>
      </w:r>
      <w:r w:rsidR="00D7360A" w:rsidRPr="00820263">
        <w:rPr>
          <w:rFonts w:ascii="Times New Roman" w:hAnsi="Times New Roman"/>
          <w:sz w:val="28"/>
          <w:szCs w:val="28"/>
        </w:rPr>
        <w:t>Центрального депозитарію</w:t>
      </w:r>
      <w:r w:rsidR="00994688" w:rsidRPr="00820263">
        <w:rPr>
          <w:rFonts w:ascii="Times New Roman" w:hAnsi="Times New Roman"/>
          <w:sz w:val="28"/>
          <w:szCs w:val="28"/>
        </w:rPr>
        <w:t xml:space="preserve"> цінних паперів</w:t>
      </w:r>
      <w:r w:rsidR="002C0082" w:rsidRPr="00820263">
        <w:rPr>
          <w:rFonts w:ascii="Times New Roman" w:hAnsi="Times New Roman"/>
          <w:sz w:val="28"/>
          <w:szCs w:val="28"/>
        </w:rPr>
        <w:t xml:space="preserve">. </w:t>
      </w:r>
    </w:p>
    <w:p w:rsidR="004D5824" w:rsidRPr="00820263" w:rsidRDefault="00276A23" w:rsidP="002156A0">
      <w:pPr>
        <w:spacing w:after="120" w:line="240" w:lineRule="auto"/>
        <w:ind w:firstLine="709"/>
        <w:jc w:val="both"/>
        <w:rPr>
          <w:rFonts w:ascii="Times New Roman" w:hAnsi="Times New Roman"/>
          <w:color w:val="000000" w:themeColor="text1"/>
          <w:sz w:val="28"/>
          <w:szCs w:val="28"/>
        </w:rPr>
      </w:pPr>
      <w:r w:rsidRPr="00820263">
        <w:rPr>
          <w:rFonts w:ascii="Times New Roman" w:hAnsi="Times New Roman"/>
          <w:sz w:val="28"/>
          <w:szCs w:val="28"/>
        </w:rPr>
        <w:t>Разом із цим</w:t>
      </w:r>
      <w:r w:rsidR="004D5824" w:rsidRPr="00820263">
        <w:rPr>
          <w:rFonts w:ascii="Times New Roman" w:hAnsi="Times New Roman"/>
          <w:sz w:val="28"/>
          <w:szCs w:val="28"/>
        </w:rPr>
        <w:t xml:space="preserve"> зазначаємо, що </w:t>
      </w:r>
      <w:r w:rsidR="004D5824" w:rsidRPr="00820263">
        <w:rPr>
          <w:rFonts w:ascii="Times New Roman" w:hAnsi="Times New Roman"/>
          <w:color w:val="000000" w:themeColor="text1"/>
          <w:sz w:val="28"/>
          <w:szCs w:val="28"/>
        </w:rPr>
        <w:t>низка зауважень Головного юридичного управління до законопроекту залишилася не врахованою. Так</w:t>
      </w:r>
      <w:r w:rsidR="004D5824" w:rsidRPr="00820263">
        <w:rPr>
          <w:rFonts w:ascii="Times New Roman" w:hAnsi="Times New Roman"/>
          <w:color w:val="000000" w:themeColor="text1"/>
          <w:sz w:val="28"/>
          <w:szCs w:val="28"/>
          <w:lang w:val="ru-RU"/>
        </w:rPr>
        <w:t xml:space="preserve">, </w:t>
      </w:r>
      <w:r w:rsidR="004D5824" w:rsidRPr="00820263">
        <w:rPr>
          <w:rFonts w:ascii="Times New Roman" w:hAnsi="Times New Roman"/>
          <w:color w:val="000000" w:themeColor="text1"/>
          <w:sz w:val="28"/>
          <w:szCs w:val="28"/>
        </w:rPr>
        <w:t>окремі положення законопроекту не відповідають Конституції та не узгоджуються із законами України, а також не враховують юридичних позицій Конституційного Суду України.</w:t>
      </w:r>
    </w:p>
    <w:p w:rsidR="004D5824" w:rsidRPr="00820263" w:rsidRDefault="004D5824" w:rsidP="002156A0">
      <w:pPr>
        <w:spacing w:after="120" w:line="240" w:lineRule="auto"/>
        <w:ind w:firstLine="709"/>
        <w:jc w:val="both"/>
        <w:rPr>
          <w:rFonts w:ascii="Times New Roman" w:hAnsi="Times New Roman"/>
          <w:sz w:val="28"/>
          <w:szCs w:val="28"/>
        </w:rPr>
      </w:pPr>
    </w:p>
    <w:p w:rsidR="00BF15D5" w:rsidRPr="00820263" w:rsidRDefault="00CF5F95" w:rsidP="002156A0">
      <w:pPr>
        <w:spacing w:after="120" w:line="240" w:lineRule="auto"/>
        <w:ind w:firstLine="709"/>
        <w:jc w:val="both"/>
        <w:rPr>
          <w:rFonts w:ascii="Times New Roman" w:hAnsi="Times New Roman"/>
          <w:sz w:val="28"/>
          <w:szCs w:val="28"/>
        </w:rPr>
      </w:pPr>
      <w:r w:rsidRPr="00820263">
        <w:rPr>
          <w:rFonts w:ascii="Times New Roman" w:hAnsi="Times New Roman"/>
          <w:b/>
          <w:sz w:val="28"/>
          <w:szCs w:val="28"/>
        </w:rPr>
        <w:t>І</w:t>
      </w:r>
      <w:r w:rsidR="008D0819" w:rsidRPr="00820263">
        <w:rPr>
          <w:rFonts w:ascii="Times New Roman" w:hAnsi="Times New Roman"/>
          <w:b/>
          <w:sz w:val="28"/>
          <w:szCs w:val="28"/>
        </w:rPr>
        <w:t>. </w:t>
      </w:r>
      <w:r w:rsidR="00BF15D5" w:rsidRPr="00820263">
        <w:rPr>
          <w:rFonts w:ascii="Times New Roman" w:hAnsi="Times New Roman"/>
          <w:b/>
          <w:sz w:val="28"/>
          <w:szCs w:val="28"/>
        </w:rPr>
        <w:t>Основним Законом Держави</w:t>
      </w:r>
      <w:r w:rsidR="00BF15D5" w:rsidRPr="00820263">
        <w:rPr>
          <w:rFonts w:ascii="Times New Roman" w:hAnsi="Times New Roman"/>
          <w:sz w:val="28"/>
          <w:szCs w:val="28"/>
        </w:rPr>
        <w:t xml:space="preserve"> Україну проголошено демократичною, правовою державою, в якій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(стаття 1, частини перша – друга статті 8). При цьому, як зазначив Конституційний Суд України у Рішенні від 26 квітня 2018 року № 4-рп/2018, Верховна Рада України, здійснюючи законодавче регулювання суспільних відносин, зобов'язана забезпечити верховенство Конституції України.</w:t>
      </w:r>
    </w:p>
    <w:p w:rsidR="00BF15D5" w:rsidRPr="00820263" w:rsidRDefault="00BF15D5"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lastRenderedPageBreak/>
        <w:t>Неодноразово Конституційний Суд України у своїх рішеннях</w:t>
      </w:r>
      <w:r w:rsidR="00494518" w:rsidRPr="00820263">
        <w:rPr>
          <w:rFonts w:ascii="Times New Roman" w:hAnsi="Times New Roman"/>
          <w:sz w:val="28"/>
          <w:szCs w:val="28"/>
        </w:rPr>
        <w:t xml:space="preserve"> також</w:t>
      </w:r>
      <w:r w:rsidRPr="00820263">
        <w:rPr>
          <w:rFonts w:ascii="Times New Roman" w:hAnsi="Times New Roman"/>
          <w:sz w:val="28"/>
          <w:szCs w:val="28"/>
        </w:rPr>
        <w:t xml:space="preserve"> наголошував і на тому, що верховенство права –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 Рішення Конституційного Суду України від 2 листопада 2004 року № 15-рп/2004). Неодмінним елементом принципу верховенства права, як </w:t>
      </w:r>
      <w:r w:rsidR="008528AE" w:rsidRPr="00820263">
        <w:rPr>
          <w:rFonts w:ascii="Times New Roman" w:hAnsi="Times New Roman"/>
          <w:sz w:val="28"/>
          <w:szCs w:val="28"/>
        </w:rPr>
        <w:t>за</w:t>
      </w:r>
      <w:r w:rsidRPr="00820263">
        <w:rPr>
          <w:rFonts w:ascii="Times New Roman" w:hAnsi="Times New Roman"/>
          <w:sz w:val="28"/>
          <w:szCs w:val="28"/>
        </w:rPr>
        <w:t>значив єдиний орган конституційної юрисдикції, є юридична визначеність, 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w:t>
      </w:r>
      <w:r w:rsidRPr="00820263">
        <w:t xml:space="preserve"> </w:t>
      </w:r>
      <w:r w:rsidRPr="00820263">
        <w:rPr>
          <w:rFonts w:ascii="Times New Roman" w:hAnsi="Times New Roman"/>
          <w:sz w:val="28"/>
          <w:szCs w:val="28"/>
        </w:rPr>
        <w:t>оскільки інше не може забезпечити їх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 5-рп/2005, абзац дев'ятий підпункту 4.3 пункту 4 мотивувальної частини Рішення від 27 лютого 2018 року № 1-р/2018); юридичною визначеністю обумовлюється втілення легітимних очікувань, тобто досягнення бажаного результату шляхом вчинення правомірних дій з огляду на заздалегідь передбачені ймовірні наслідки (абзац третій підпункту 2.2 пункту 2 мотивувальної частини Рішення Першого сенату від 5 червня 2019 року №</w:t>
      </w:r>
      <w:r w:rsidR="00AC67F1" w:rsidRPr="00820263">
        <w:rPr>
          <w:rFonts w:ascii="Times New Roman" w:hAnsi="Times New Roman"/>
          <w:sz w:val="28"/>
          <w:szCs w:val="28"/>
          <w:lang w:val="en-US"/>
        </w:rPr>
        <w:t> </w:t>
      </w:r>
      <w:r w:rsidRPr="00820263">
        <w:rPr>
          <w:rFonts w:ascii="Times New Roman" w:hAnsi="Times New Roman"/>
          <w:sz w:val="28"/>
          <w:szCs w:val="28"/>
        </w:rPr>
        <w:t>3-</w:t>
      </w:r>
      <w:r w:rsidR="00AC67F1" w:rsidRPr="00820263">
        <w:rPr>
          <w:rFonts w:ascii="Times New Roman" w:hAnsi="Times New Roman"/>
          <w:sz w:val="28"/>
          <w:szCs w:val="28"/>
          <w:lang w:val="en-US"/>
        </w:rPr>
        <w:t> </w:t>
      </w:r>
      <w:r w:rsidRPr="00820263">
        <w:rPr>
          <w:rFonts w:ascii="Times New Roman" w:hAnsi="Times New Roman"/>
          <w:sz w:val="28"/>
          <w:szCs w:val="28"/>
        </w:rPr>
        <w:t xml:space="preserve">р(I)/2019). </w:t>
      </w:r>
    </w:p>
    <w:p w:rsidR="00BF15D5" w:rsidRPr="00820263" w:rsidRDefault="00BF15D5"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Проте окремі положення з</w:t>
      </w:r>
      <w:r w:rsidRPr="00820263">
        <w:rPr>
          <w:rFonts w:ascii="Times New Roman" w:eastAsia="Times New Roman" w:hAnsi="Times New Roman"/>
          <w:sz w:val="28"/>
          <w:szCs w:val="28"/>
          <w:lang w:eastAsia="ru-RU"/>
        </w:rPr>
        <w:t>аконопроекту порушують принцип правової визначеності (як елемент верховенства права, обов</w:t>
      </w:r>
      <w:r w:rsidR="008D0819" w:rsidRPr="00820263">
        <w:rPr>
          <w:rFonts w:ascii="Times New Roman" w:eastAsia="Times New Roman" w:hAnsi="Times New Roman"/>
          <w:sz w:val="28"/>
          <w:szCs w:val="28"/>
          <w:lang w:eastAsia="ru-RU"/>
        </w:rPr>
        <w:t>'</w:t>
      </w:r>
      <w:r w:rsidRPr="00820263">
        <w:rPr>
          <w:rFonts w:ascii="Times New Roman" w:eastAsia="Times New Roman" w:hAnsi="Times New Roman"/>
          <w:sz w:val="28"/>
          <w:szCs w:val="28"/>
          <w:lang w:eastAsia="ru-RU"/>
        </w:rPr>
        <w:t>язок дотримання якого встановлено статтею 8 Конституції України), що не сприятиме їх однозначному правозастосуванню та може призвести до порушення інших положень Основного Закону України, а саме:</w:t>
      </w:r>
    </w:p>
    <w:p w:rsidR="0091203D" w:rsidRPr="00820263" w:rsidRDefault="0091203D" w:rsidP="002156A0">
      <w:pPr>
        <w:pStyle w:val="af0"/>
        <w:numPr>
          <w:ilvl w:val="0"/>
          <w:numId w:val="6"/>
        </w:numPr>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 xml:space="preserve">абзац другий частини </w:t>
      </w:r>
      <w:r w:rsidR="00FA01AD" w:rsidRPr="00820263">
        <w:rPr>
          <w:rFonts w:ascii="Times New Roman" w:hAnsi="Times New Roman"/>
          <w:sz w:val="28"/>
          <w:szCs w:val="28"/>
        </w:rPr>
        <w:t>третьої</w:t>
      </w:r>
      <w:r w:rsidRPr="00820263">
        <w:rPr>
          <w:rFonts w:ascii="Times New Roman" w:hAnsi="Times New Roman"/>
          <w:sz w:val="28"/>
          <w:szCs w:val="28"/>
        </w:rPr>
        <w:t xml:space="preserve"> статті </w:t>
      </w:r>
      <w:r w:rsidR="00FA01AD" w:rsidRPr="00820263">
        <w:rPr>
          <w:rFonts w:ascii="Times New Roman" w:hAnsi="Times New Roman"/>
          <w:sz w:val="28"/>
          <w:szCs w:val="28"/>
        </w:rPr>
        <w:t>1</w:t>
      </w:r>
      <w:r w:rsidRPr="00820263">
        <w:rPr>
          <w:rFonts w:ascii="Times New Roman" w:hAnsi="Times New Roman"/>
          <w:sz w:val="28"/>
          <w:szCs w:val="28"/>
        </w:rPr>
        <w:t xml:space="preserve"> законопроекту, за яким </w:t>
      </w:r>
      <w:r w:rsidRPr="00820263">
        <w:rPr>
          <w:rFonts w:ascii="Times New Roman" w:hAnsi="Times New Roman"/>
          <w:i/>
          <w:sz w:val="28"/>
          <w:szCs w:val="28"/>
        </w:rPr>
        <w:t>"управління акціонерними товариствами, акції яких належать державі або територіальній громаді, здійснюється з урахуванням особливостей, встановлених спеціальними законами"</w:t>
      </w:r>
      <w:r w:rsidRPr="00820263">
        <w:rPr>
          <w:rFonts w:ascii="Times New Roman" w:hAnsi="Times New Roman"/>
          <w:sz w:val="28"/>
          <w:szCs w:val="28"/>
        </w:rPr>
        <w:t>, позбавлений чіткості та ясності, оскільки неможливо однозначно встановити</w:t>
      </w:r>
      <w:r w:rsidR="00BF4635" w:rsidRPr="00820263">
        <w:rPr>
          <w:rFonts w:ascii="Times New Roman" w:hAnsi="Times New Roman"/>
          <w:sz w:val="28"/>
          <w:szCs w:val="28"/>
        </w:rPr>
        <w:t>,</w:t>
      </w:r>
      <w:r w:rsidRPr="00820263">
        <w:rPr>
          <w:rFonts w:ascii="Times New Roman" w:hAnsi="Times New Roman"/>
          <w:sz w:val="28"/>
          <w:szCs w:val="28"/>
        </w:rPr>
        <w:t xml:space="preserve"> </w:t>
      </w:r>
      <w:r w:rsidR="008528AE" w:rsidRPr="00820263">
        <w:rPr>
          <w:rFonts w:ascii="Times New Roman" w:hAnsi="Times New Roman"/>
          <w:sz w:val="28"/>
          <w:szCs w:val="28"/>
        </w:rPr>
        <w:t>в</w:t>
      </w:r>
      <w:r w:rsidRPr="00820263">
        <w:rPr>
          <w:rFonts w:ascii="Times New Roman" w:hAnsi="Times New Roman"/>
          <w:sz w:val="28"/>
          <w:szCs w:val="28"/>
        </w:rPr>
        <w:t xml:space="preserve"> якому випадку застосовувати вказані особливості: у разі</w:t>
      </w:r>
      <w:r w:rsidR="00BF4635" w:rsidRPr="00820263">
        <w:rPr>
          <w:rFonts w:ascii="Times New Roman" w:hAnsi="Times New Roman"/>
          <w:sz w:val="28"/>
          <w:szCs w:val="28"/>
        </w:rPr>
        <w:t>,</w:t>
      </w:r>
      <w:r w:rsidRPr="00820263">
        <w:rPr>
          <w:rFonts w:ascii="Times New Roman" w:hAnsi="Times New Roman"/>
          <w:sz w:val="28"/>
          <w:szCs w:val="28"/>
        </w:rPr>
        <w:t xml:space="preserve"> якщо державі </w:t>
      </w:r>
      <w:r w:rsidR="008528AE" w:rsidRPr="00820263">
        <w:rPr>
          <w:rFonts w:ascii="Times New Roman" w:hAnsi="Times New Roman"/>
          <w:sz w:val="28"/>
          <w:szCs w:val="28"/>
        </w:rPr>
        <w:t>або</w:t>
      </w:r>
      <w:r w:rsidRPr="00820263">
        <w:rPr>
          <w:rFonts w:ascii="Times New Roman" w:hAnsi="Times New Roman"/>
          <w:sz w:val="28"/>
          <w:szCs w:val="28"/>
        </w:rPr>
        <w:t xml:space="preserve"> територіальній громаді належать 100% акцій акціонерного товариства</w:t>
      </w:r>
      <w:r w:rsidR="00BF4635" w:rsidRPr="00820263">
        <w:rPr>
          <w:rFonts w:ascii="Times New Roman" w:hAnsi="Times New Roman"/>
          <w:sz w:val="28"/>
          <w:szCs w:val="28"/>
        </w:rPr>
        <w:t>,</w:t>
      </w:r>
      <w:r w:rsidRPr="00820263">
        <w:rPr>
          <w:rFonts w:ascii="Times New Roman" w:hAnsi="Times New Roman"/>
          <w:sz w:val="28"/>
          <w:szCs w:val="28"/>
        </w:rPr>
        <w:t xml:space="preserve"> чи інший розмір акцій?;</w:t>
      </w:r>
    </w:p>
    <w:p w:rsidR="00127A68" w:rsidRPr="00820263" w:rsidRDefault="00127A68" w:rsidP="002156A0">
      <w:pPr>
        <w:pStyle w:val="af0"/>
        <w:numPr>
          <w:ilvl w:val="0"/>
          <w:numId w:val="6"/>
        </w:numPr>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 xml:space="preserve">у визначенні поняття </w:t>
      </w:r>
      <w:r w:rsidR="00CC3A70" w:rsidRPr="00820263">
        <w:rPr>
          <w:rFonts w:ascii="Times New Roman" w:hAnsi="Times New Roman"/>
          <w:i/>
          <w:sz w:val="28"/>
          <w:szCs w:val="28"/>
        </w:rPr>
        <w:t>"</w:t>
      </w:r>
      <w:r w:rsidRPr="00820263">
        <w:rPr>
          <w:rFonts w:ascii="Times New Roman" w:hAnsi="Times New Roman"/>
          <w:i/>
          <w:sz w:val="28"/>
          <w:szCs w:val="28"/>
        </w:rPr>
        <w:t>повідомлення</w:t>
      </w:r>
      <w:r w:rsidR="00CC3A70" w:rsidRPr="00820263">
        <w:rPr>
          <w:rFonts w:ascii="Times New Roman" w:hAnsi="Times New Roman"/>
          <w:i/>
          <w:sz w:val="28"/>
          <w:szCs w:val="28"/>
        </w:rPr>
        <w:t>"</w:t>
      </w:r>
      <w:r w:rsidRPr="00820263">
        <w:rPr>
          <w:rFonts w:ascii="Times New Roman" w:hAnsi="Times New Roman"/>
          <w:sz w:val="28"/>
          <w:szCs w:val="28"/>
        </w:rPr>
        <w:t xml:space="preserve"> (пункт 20 частини першої статті 2 законопроекту) зазначено, що повідомлення </w:t>
      </w:r>
      <w:r w:rsidR="00CC3A70" w:rsidRPr="00820263">
        <w:rPr>
          <w:rFonts w:ascii="Times New Roman" w:hAnsi="Times New Roman"/>
          <w:i/>
          <w:sz w:val="28"/>
          <w:szCs w:val="28"/>
        </w:rPr>
        <w:t>"</w:t>
      </w:r>
      <w:r w:rsidRPr="00820263">
        <w:rPr>
          <w:rFonts w:ascii="Times New Roman" w:hAnsi="Times New Roman"/>
          <w:i/>
          <w:sz w:val="28"/>
          <w:szCs w:val="28"/>
        </w:rPr>
        <w:t>надсилається акціонеру в письмовій формі поштою з використанням кваліфікованої електронної довірчої послуги реєстрової електронної доставки</w:t>
      </w:r>
      <w:r w:rsidR="00CC3A70" w:rsidRPr="00820263">
        <w:rPr>
          <w:rFonts w:ascii="Times New Roman" w:hAnsi="Times New Roman"/>
          <w:i/>
          <w:sz w:val="28"/>
          <w:szCs w:val="28"/>
        </w:rPr>
        <w:t>"</w:t>
      </w:r>
      <w:r w:rsidRPr="00820263">
        <w:rPr>
          <w:rFonts w:ascii="Times New Roman" w:hAnsi="Times New Roman"/>
          <w:sz w:val="28"/>
          <w:szCs w:val="28"/>
        </w:rPr>
        <w:t xml:space="preserve">. Однак відповідно до Закону України </w:t>
      </w:r>
      <w:r w:rsidR="00CC3A70" w:rsidRPr="00820263">
        <w:rPr>
          <w:rFonts w:ascii="Times New Roman" w:hAnsi="Times New Roman"/>
          <w:sz w:val="28"/>
          <w:szCs w:val="28"/>
        </w:rPr>
        <w:t>"</w:t>
      </w:r>
      <w:r w:rsidRPr="00820263">
        <w:rPr>
          <w:rFonts w:ascii="Times New Roman" w:hAnsi="Times New Roman"/>
          <w:sz w:val="28"/>
          <w:szCs w:val="28"/>
        </w:rPr>
        <w:t>Про електронні довірчі послуги</w:t>
      </w:r>
      <w:r w:rsidR="00CC3A70" w:rsidRPr="00820263">
        <w:rPr>
          <w:rFonts w:ascii="Times New Roman" w:hAnsi="Times New Roman"/>
          <w:sz w:val="28"/>
          <w:szCs w:val="28"/>
        </w:rPr>
        <w:t>"</w:t>
      </w:r>
      <w:r w:rsidRPr="00820263">
        <w:rPr>
          <w:rFonts w:ascii="Times New Roman" w:hAnsi="Times New Roman"/>
          <w:sz w:val="28"/>
          <w:szCs w:val="28"/>
        </w:rPr>
        <w:t xml:space="preserve"> електронна довірча послуга</w:t>
      </w:r>
      <w:r w:rsidR="005A7E30" w:rsidRPr="00820263">
        <w:rPr>
          <w:rFonts w:ascii="Times New Roman" w:hAnsi="Times New Roman"/>
          <w:sz w:val="28"/>
          <w:szCs w:val="28"/>
        </w:rPr>
        <w:t> </w:t>
      </w:r>
      <w:r w:rsidRPr="00820263">
        <w:rPr>
          <w:rFonts w:ascii="Times New Roman" w:hAnsi="Times New Roman"/>
          <w:sz w:val="28"/>
          <w:szCs w:val="28"/>
        </w:rPr>
        <w:t xml:space="preserve">– це послуга, яка надається для забезпечення </w:t>
      </w:r>
      <w:r w:rsidRPr="00820263">
        <w:rPr>
          <w:rFonts w:ascii="Times New Roman" w:hAnsi="Times New Roman"/>
          <w:sz w:val="28"/>
          <w:szCs w:val="28"/>
          <w:u w:val="single"/>
        </w:rPr>
        <w:t>електронної взаємодії</w:t>
      </w:r>
      <w:r w:rsidRPr="00820263">
        <w:rPr>
          <w:rFonts w:ascii="Times New Roman" w:hAnsi="Times New Roman"/>
          <w:sz w:val="28"/>
          <w:szCs w:val="28"/>
        </w:rPr>
        <w:t xml:space="preserve"> двох або більше суб</w:t>
      </w:r>
      <w:r w:rsidR="008D0819" w:rsidRPr="00820263">
        <w:rPr>
          <w:rFonts w:ascii="Times New Roman" w:hAnsi="Times New Roman"/>
          <w:sz w:val="28"/>
          <w:szCs w:val="28"/>
        </w:rPr>
        <w:t>'</w:t>
      </w:r>
      <w:r w:rsidRPr="00820263">
        <w:rPr>
          <w:rFonts w:ascii="Times New Roman" w:hAnsi="Times New Roman"/>
          <w:sz w:val="28"/>
          <w:szCs w:val="28"/>
        </w:rPr>
        <w:t xml:space="preserve">єктів, а реєстрована електронна доставка передбачає передачу </w:t>
      </w:r>
      <w:r w:rsidRPr="00820263">
        <w:rPr>
          <w:rFonts w:ascii="Times New Roman" w:hAnsi="Times New Roman"/>
          <w:sz w:val="28"/>
          <w:szCs w:val="28"/>
          <w:u w:val="single"/>
        </w:rPr>
        <w:t>електронних даних</w:t>
      </w:r>
      <w:r w:rsidRPr="00820263">
        <w:rPr>
          <w:rFonts w:ascii="Times New Roman" w:hAnsi="Times New Roman"/>
          <w:sz w:val="28"/>
          <w:szCs w:val="28"/>
        </w:rPr>
        <w:t xml:space="preserve"> між третіми сторонами </w:t>
      </w:r>
      <w:r w:rsidRPr="00820263">
        <w:rPr>
          <w:rFonts w:ascii="Times New Roman" w:hAnsi="Times New Roman"/>
          <w:sz w:val="28"/>
          <w:szCs w:val="28"/>
          <w:u w:val="single"/>
        </w:rPr>
        <w:t>за допомогою електронних засобів.</w:t>
      </w:r>
      <w:r w:rsidRPr="00820263">
        <w:rPr>
          <w:rFonts w:ascii="Times New Roman" w:hAnsi="Times New Roman"/>
          <w:sz w:val="28"/>
          <w:szCs w:val="28"/>
        </w:rPr>
        <w:t xml:space="preserve"> Звертаємо увагу, що послуги поштового зв'язку </w:t>
      </w:r>
      <w:r w:rsidRPr="00820263">
        <w:rPr>
          <w:rFonts w:ascii="Times New Roman" w:hAnsi="Times New Roman"/>
          <w:sz w:val="28"/>
          <w:szCs w:val="28"/>
        </w:rPr>
        <w:lastRenderedPageBreak/>
        <w:t xml:space="preserve">включають приймання, обробку, </w:t>
      </w:r>
      <w:r w:rsidRPr="00820263">
        <w:rPr>
          <w:rFonts w:ascii="Times New Roman" w:hAnsi="Times New Roman"/>
          <w:sz w:val="28"/>
          <w:szCs w:val="28"/>
          <w:u w:val="single"/>
        </w:rPr>
        <w:t>перевезення та</w:t>
      </w:r>
      <w:r w:rsidRPr="00820263">
        <w:rPr>
          <w:rFonts w:ascii="Times New Roman" w:hAnsi="Times New Roman"/>
          <w:sz w:val="28"/>
          <w:szCs w:val="28"/>
        </w:rPr>
        <w:t xml:space="preserve"> </w:t>
      </w:r>
      <w:r w:rsidRPr="00820263">
        <w:rPr>
          <w:rFonts w:ascii="Times New Roman" w:hAnsi="Times New Roman"/>
          <w:sz w:val="28"/>
          <w:szCs w:val="28"/>
          <w:u w:val="single"/>
        </w:rPr>
        <w:t>доставку (вручення) поштових відправлень</w:t>
      </w:r>
      <w:r w:rsidRPr="00820263">
        <w:rPr>
          <w:rFonts w:ascii="Times New Roman" w:hAnsi="Times New Roman"/>
          <w:sz w:val="28"/>
          <w:szCs w:val="28"/>
        </w:rPr>
        <w:t xml:space="preserve"> (Закон України </w:t>
      </w:r>
      <w:r w:rsidR="00CC3A70" w:rsidRPr="00820263">
        <w:rPr>
          <w:rFonts w:ascii="Times New Roman" w:hAnsi="Times New Roman"/>
          <w:sz w:val="28"/>
          <w:szCs w:val="28"/>
        </w:rPr>
        <w:t>"</w:t>
      </w:r>
      <w:r w:rsidRPr="00820263">
        <w:rPr>
          <w:rFonts w:ascii="Times New Roman" w:hAnsi="Times New Roman"/>
          <w:sz w:val="28"/>
          <w:szCs w:val="28"/>
        </w:rPr>
        <w:t>Про поштовий зв'язок</w:t>
      </w:r>
      <w:r w:rsidR="00CC3A70" w:rsidRPr="00820263">
        <w:rPr>
          <w:rFonts w:ascii="Times New Roman" w:hAnsi="Times New Roman"/>
          <w:sz w:val="28"/>
          <w:szCs w:val="28"/>
        </w:rPr>
        <w:t>"</w:t>
      </w:r>
      <w:r w:rsidRPr="00820263">
        <w:rPr>
          <w:rFonts w:ascii="Times New Roman" w:hAnsi="Times New Roman"/>
          <w:sz w:val="28"/>
          <w:szCs w:val="28"/>
        </w:rPr>
        <w:t>).</w:t>
      </w:r>
    </w:p>
    <w:p w:rsidR="00127A68" w:rsidRPr="00820263" w:rsidRDefault="00127A68" w:rsidP="002156A0">
      <w:pPr>
        <w:pStyle w:val="af0"/>
        <w:tabs>
          <w:tab w:val="left" w:pos="993"/>
        </w:tabs>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Таким чином</w:t>
      </w:r>
      <w:r w:rsidR="00C16F82" w:rsidRPr="00820263">
        <w:rPr>
          <w:rFonts w:ascii="Times New Roman" w:hAnsi="Times New Roman"/>
          <w:sz w:val="28"/>
          <w:szCs w:val="28"/>
        </w:rPr>
        <w:t>,</w:t>
      </w:r>
      <w:r w:rsidRPr="00820263">
        <w:rPr>
          <w:rFonts w:ascii="Times New Roman" w:hAnsi="Times New Roman"/>
          <w:sz w:val="28"/>
          <w:szCs w:val="28"/>
        </w:rPr>
        <w:t xml:space="preserve"> надсилання поштовим відправленням письмової форми повідомлення не передбачає використання кваліфікованої електронної довірчої послуги реєстрової електронної доставки;</w:t>
      </w:r>
    </w:p>
    <w:p w:rsidR="00F72926" w:rsidRPr="00820263" w:rsidRDefault="0022339D" w:rsidP="002156A0">
      <w:pPr>
        <w:pStyle w:val="af0"/>
        <w:numPr>
          <w:ilvl w:val="0"/>
          <w:numId w:val="6"/>
        </w:numPr>
        <w:tabs>
          <w:tab w:val="left" w:pos="993"/>
        </w:tabs>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 xml:space="preserve">абзац четвертий </w:t>
      </w:r>
      <w:r w:rsidR="00B34CF2" w:rsidRPr="00820263">
        <w:rPr>
          <w:rFonts w:ascii="Times New Roman" w:hAnsi="Times New Roman"/>
          <w:sz w:val="28"/>
          <w:szCs w:val="28"/>
        </w:rPr>
        <w:t>частин</w:t>
      </w:r>
      <w:r w:rsidRPr="00820263">
        <w:rPr>
          <w:rFonts w:ascii="Times New Roman" w:hAnsi="Times New Roman"/>
          <w:sz w:val="28"/>
          <w:szCs w:val="28"/>
        </w:rPr>
        <w:t>и другої</w:t>
      </w:r>
      <w:r w:rsidR="00B34CF2" w:rsidRPr="00820263">
        <w:rPr>
          <w:rFonts w:ascii="Times New Roman" w:hAnsi="Times New Roman"/>
          <w:sz w:val="28"/>
          <w:szCs w:val="28"/>
        </w:rPr>
        <w:t xml:space="preserve"> статті 2 законопроекту </w:t>
      </w:r>
      <w:r w:rsidRPr="00820263">
        <w:rPr>
          <w:rFonts w:ascii="Times New Roman" w:hAnsi="Times New Roman"/>
          <w:sz w:val="28"/>
          <w:szCs w:val="28"/>
        </w:rPr>
        <w:t>містить посилання на термін "публічна пропозиція", що вживається у значенні, наведеному у З</w:t>
      </w:r>
      <w:r w:rsidR="00B34CF2" w:rsidRPr="00820263">
        <w:rPr>
          <w:rFonts w:ascii="Times New Roman" w:hAnsi="Times New Roman"/>
          <w:sz w:val="28"/>
          <w:szCs w:val="28"/>
        </w:rPr>
        <w:t>акон</w:t>
      </w:r>
      <w:r w:rsidRPr="00820263">
        <w:rPr>
          <w:rFonts w:ascii="Times New Roman" w:hAnsi="Times New Roman"/>
          <w:sz w:val="28"/>
          <w:szCs w:val="28"/>
        </w:rPr>
        <w:t>і</w:t>
      </w:r>
      <w:r w:rsidR="00B34CF2" w:rsidRPr="00820263">
        <w:rPr>
          <w:rFonts w:ascii="Times New Roman" w:hAnsi="Times New Roman"/>
          <w:sz w:val="28"/>
          <w:szCs w:val="28"/>
        </w:rPr>
        <w:t xml:space="preserve"> України </w:t>
      </w:r>
      <w:r w:rsidR="00CC3A70" w:rsidRPr="00820263">
        <w:rPr>
          <w:rFonts w:ascii="Times New Roman" w:hAnsi="Times New Roman"/>
          <w:sz w:val="28"/>
          <w:szCs w:val="28"/>
        </w:rPr>
        <w:t>"</w:t>
      </w:r>
      <w:r w:rsidR="00B34CF2" w:rsidRPr="00820263">
        <w:rPr>
          <w:rFonts w:ascii="Times New Roman" w:hAnsi="Times New Roman"/>
          <w:sz w:val="28"/>
          <w:szCs w:val="28"/>
        </w:rPr>
        <w:t>Про ринки капіталу та організовані товарні ринки</w:t>
      </w:r>
      <w:r w:rsidR="00CC3A70" w:rsidRPr="00820263">
        <w:rPr>
          <w:rFonts w:ascii="Times New Roman" w:hAnsi="Times New Roman"/>
          <w:sz w:val="28"/>
          <w:szCs w:val="28"/>
        </w:rPr>
        <w:t>"</w:t>
      </w:r>
      <w:r w:rsidRPr="00820263">
        <w:rPr>
          <w:rFonts w:ascii="Times New Roman" w:hAnsi="Times New Roman"/>
          <w:sz w:val="28"/>
          <w:szCs w:val="28"/>
        </w:rPr>
        <w:t>. Водночас</w:t>
      </w:r>
      <w:r w:rsidR="00327DA4" w:rsidRPr="00820263">
        <w:rPr>
          <w:rFonts w:ascii="Times New Roman" w:hAnsi="Times New Roman"/>
          <w:sz w:val="28"/>
          <w:szCs w:val="28"/>
        </w:rPr>
        <w:t xml:space="preserve"> </w:t>
      </w:r>
      <w:r w:rsidR="00B34CF2" w:rsidRPr="00820263">
        <w:rPr>
          <w:rFonts w:ascii="Times New Roman" w:hAnsi="Times New Roman"/>
          <w:sz w:val="28"/>
          <w:szCs w:val="28"/>
        </w:rPr>
        <w:t xml:space="preserve">серед переліку термінів, що вживаються у значеннях, наведених у цьому Законі, зазначений термін </w:t>
      </w:r>
      <w:r w:rsidR="00CC3A70" w:rsidRPr="00820263">
        <w:rPr>
          <w:rFonts w:ascii="Times New Roman" w:hAnsi="Times New Roman"/>
          <w:sz w:val="28"/>
          <w:szCs w:val="28"/>
        </w:rPr>
        <w:t>"</w:t>
      </w:r>
      <w:r w:rsidR="00B34CF2" w:rsidRPr="00820263">
        <w:rPr>
          <w:rFonts w:ascii="Times New Roman" w:hAnsi="Times New Roman"/>
          <w:sz w:val="28"/>
          <w:szCs w:val="28"/>
        </w:rPr>
        <w:t>публічна пропозиція</w:t>
      </w:r>
      <w:r w:rsidR="00CC3A70" w:rsidRPr="00820263">
        <w:rPr>
          <w:rFonts w:ascii="Times New Roman" w:hAnsi="Times New Roman"/>
          <w:sz w:val="28"/>
          <w:szCs w:val="28"/>
        </w:rPr>
        <w:t>"</w:t>
      </w:r>
      <w:r w:rsidR="00B34CF2" w:rsidRPr="00820263">
        <w:rPr>
          <w:rFonts w:ascii="Times New Roman" w:hAnsi="Times New Roman"/>
          <w:sz w:val="28"/>
          <w:szCs w:val="28"/>
        </w:rPr>
        <w:t xml:space="preserve">, </w:t>
      </w:r>
      <w:r w:rsidR="00C16F82" w:rsidRPr="00820263">
        <w:rPr>
          <w:rFonts w:ascii="Times New Roman" w:hAnsi="Times New Roman"/>
          <w:sz w:val="28"/>
          <w:szCs w:val="28"/>
        </w:rPr>
        <w:t xml:space="preserve">незважаючи на те, що у </w:t>
      </w:r>
      <w:r w:rsidR="00B34CF2" w:rsidRPr="00820263">
        <w:rPr>
          <w:rFonts w:ascii="Times New Roman" w:hAnsi="Times New Roman"/>
          <w:sz w:val="28"/>
          <w:szCs w:val="28"/>
        </w:rPr>
        <w:t>статт</w:t>
      </w:r>
      <w:r w:rsidR="00C16F82" w:rsidRPr="00820263">
        <w:rPr>
          <w:rFonts w:ascii="Times New Roman" w:hAnsi="Times New Roman"/>
          <w:sz w:val="28"/>
          <w:szCs w:val="28"/>
        </w:rPr>
        <w:t>і</w:t>
      </w:r>
      <w:r w:rsidR="00B34CF2" w:rsidRPr="00820263">
        <w:rPr>
          <w:rFonts w:ascii="Times New Roman" w:hAnsi="Times New Roman"/>
          <w:sz w:val="28"/>
          <w:szCs w:val="28"/>
        </w:rPr>
        <w:t xml:space="preserve"> 97 Закону України </w:t>
      </w:r>
      <w:r w:rsidR="00CC3A70" w:rsidRPr="00820263">
        <w:rPr>
          <w:rFonts w:ascii="Times New Roman" w:hAnsi="Times New Roman"/>
          <w:sz w:val="28"/>
          <w:szCs w:val="28"/>
        </w:rPr>
        <w:t>"</w:t>
      </w:r>
      <w:r w:rsidR="00B34CF2" w:rsidRPr="00820263">
        <w:rPr>
          <w:rFonts w:ascii="Times New Roman" w:hAnsi="Times New Roman"/>
          <w:sz w:val="28"/>
          <w:szCs w:val="28"/>
        </w:rPr>
        <w:t>Про ринки капіталу та організовані товарні ринки</w:t>
      </w:r>
      <w:r w:rsidR="00CC3A70" w:rsidRPr="00820263">
        <w:rPr>
          <w:rFonts w:ascii="Times New Roman" w:hAnsi="Times New Roman"/>
          <w:sz w:val="28"/>
          <w:szCs w:val="28"/>
        </w:rPr>
        <w:t>"</w:t>
      </w:r>
      <w:r w:rsidR="00B34CF2" w:rsidRPr="00820263">
        <w:rPr>
          <w:rFonts w:ascii="Times New Roman" w:hAnsi="Times New Roman"/>
          <w:sz w:val="28"/>
          <w:szCs w:val="28"/>
        </w:rPr>
        <w:t xml:space="preserve"> наводить</w:t>
      </w:r>
      <w:r w:rsidR="00C16F82" w:rsidRPr="00820263">
        <w:rPr>
          <w:rFonts w:ascii="Times New Roman" w:hAnsi="Times New Roman"/>
          <w:sz w:val="28"/>
          <w:szCs w:val="28"/>
        </w:rPr>
        <w:t>ся</w:t>
      </w:r>
      <w:r w:rsidR="00B34CF2" w:rsidRPr="00820263">
        <w:rPr>
          <w:rFonts w:ascii="Times New Roman" w:hAnsi="Times New Roman"/>
          <w:sz w:val="28"/>
          <w:szCs w:val="28"/>
        </w:rPr>
        <w:t xml:space="preserve"> визначення терміна </w:t>
      </w:r>
      <w:r w:rsidR="00CC3A70" w:rsidRPr="00820263">
        <w:rPr>
          <w:rFonts w:ascii="Times New Roman" w:hAnsi="Times New Roman"/>
          <w:sz w:val="28"/>
          <w:szCs w:val="28"/>
        </w:rPr>
        <w:t>"</w:t>
      </w:r>
      <w:r w:rsidR="00B34CF2" w:rsidRPr="00820263">
        <w:rPr>
          <w:rFonts w:ascii="Times New Roman" w:hAnsi="Times New Roman"/>
          <w:sz w:val="28"/>
          <w:szCs w:val="28"/>
        </w:rPr>
        <w:t>публічна пропозиція цінних паперів</w:t>
      </w:r>
      <w:r w:rsidR="00CC3A70" w:rsidRPr="00820263">
        <w:rPr>
          <w:rFonts w:ascii="Times New Roman" w:hAnsi="Times New Roman"/>
          <w:sz w:val="28"/>
          <w:szCs w:val="28"/>
        </w:rPr>
        <w:t>"</w:t>
      </w:r>
      <w:r w:rsidR="00B34CF2" w:rsidRPr="00820263">
        <w:rPr>
          <w:rFonts w:ascii="Times New Roman" w:hAnsi="Times New Roman"/>
          <w:sz w:val="28"/>
          <w:szCs w:val="28"/>
        </w:rPr>
        <w:t xml:space="preserve">. Крім того, оскільки у законопроекті часто вживається поняття </w:t>
      </w:r>
      <w:r w:rsidR="00CC3A70" w:rsidRPr="00820263">
        <w:rPr>
          <w:rFonts w:ascii="Times New Roman" w:hAnsi="Times New Roman"/>
          <w:sz w:val="28"/>
          <w:szCs w:val="28"/>
        </w:rPr>
        <w:t>"</w:t>
      </w:r>
      <w:r w:rsidR="00B34CF2" w:rsidRPr="00820263">
        <w:rPr>
          <w:rFonts w:ascii="Times New Roman" w:hAnsi="Times New Roman"/>
          <w:sz w:val="28"/>
          <w:szCs w:val="28"/>
        </w:rPr>
        <w:t>офіційний канал зв</w:t>
      </w:r>
      <w:r w:rsidR="00123987" w:rsidRPr="00820263">
        <w:rPr>
          <w:rFonts w:ascii="Times New Roman" w:hAnsi="Times New Roman"/>
          <w:sz w:val="28"/>
          <w:szCs w:val="28"/>
        </w:rPr>
        <w:t>'</w:t>
      </w:r>
      <w:r w:rsidR="00B34CF2" w:rsidRPr="00820263">
        <w:rPr>
          <w:rFonts w:ascii="Times New Roman" w:hAnsi="Times New Roman"/>
          <w:sz w:val="28"/>
          <w:szCs w:val="28"/>
        </w:rPr>
        <w:t>язку</w:t>
      </w:r>
      <w:r w:rsidR="00CC3A70" w:rsidRPr="00820263">
        <w:rPr>
          <w:rFonts w:ascii="Times New Roman" w:hAnsi="Times New Roman"/>
          <w:sz w:val="28"/>
          <w:szCs w:val="28"/>
        </w:rPr>
        <w:t>"</w:t>
      </w:r>
      <w:r w:rsidR="00B34CF2" w:rsidRPr="00820263">
        <w:rPr>
          <w:rFonts w:ascii="Times New Roman" w:hAnsi="Times New Roman"/>
          <w:sz w:val="28"/>
          <w:szCs w:val="28"/>
        </w:rPr>
        <w:t>, визначення якого наведено у зазначеному Законі, слід доповнити згаданий перелік цим терміном;</w:t>
      </w:r>
    </w:p>
    <w:p w:rsidR="009A0179" w:rsidRPr="00820263" w:rsidRDefault="009A0179" w:rsidP="002156A0">
      <w:pPr>
        <w:pStyle w:val="af0"/>
        <w:numPr>
          <w:ilvl w:val="0"/>
          <w:numId w:val="6"/>
        </w:numPr>
        <w:spacing w:after="120" w:line="240" w:lineRule="auto"/>
        <w:ind w:left="0" w:firstLine="709"/>
        <w:contextualSpacing w:val="0"/>
        <w:jc w:val="both"/>
        <w:rPr>
          <w:rStyle w:val="rvts9"/>
          <w:rFonts w:ascii="Times New Roman" w:hAnsi="Times New Roman"/>
          <w:bCs/>
          <w:sz w:val="28"/>
          <w:szCs w:val="28"/>
          <w:lang w:val="ru-RU" w:eastAsia="uk-UA"/>
        </w:rPr>
      </w:pPr>
      <w:r w:rsidRPr="00820263">
        <w:rPr>
          <w:rStyle w:val="rvts9"/>
          <w:rFonts w:ascii="Times New Roman" w:hAnsi="Times New Roman"/>
          <w:bCs/>
          <w:sz w:val="28"/>
          <w:szCs w:val="28"/>
          <w:lang w:eastAsia="uk-UA"/>
        </w:rPr>
        <w:t xml:space="preserve">за статтею 14 законопроекту, якою зроблено спробу визначити питання створення акціонерного товариства шляхом перетворення, передбачається, що </w:t>
      </w:r>
      <w:r w:rsidRPr="00820263">
        <w:rPr>
          <w:rStyle w:val="rvts9"/>
          <w:rFonts w:ascii="Times New Roman" w:hAnsi="Times New Roman"/>
          <w:bCs/>
          <w:i/>
          <w:sz w:val="28"/>
          <w:szCs w:val="28"/>
          <w:lang w:eastAsia="uk-UA"/>
        </w:rPr>
        <w:t>"у разі якщо власний капітал господарського товариства</w:t>
      </w:r>
      <w:r w:rsidR="00FA257C" w:rsidRPr="00820263">
        <w:rPr>
          <w:rStyle w:val="rvts9"/>
          <w:rFonts w:ascii="Times New Roman" w:hAnsi="Times New Roman"/>
          <w:bCs/>
          <w:i/>
          <w:sz w:val="28"/>
          <w:szCs w:val="28"/>
          <w:lang w:eastAsia="uk-UA"/>
        </w:rPr>
        <w:t> </w:t>
      </w:r>
      <w:r w:rsidRPr="00820263">
        <w:rPr>
          <w:rStyle w:val="rvts9"/>
          <w:rFonts w:ascii="Times New Roman" w:hAnsi="Times New Roman"/>
          <w:bCs/>
          <w:i/>
          <w:sz w:val="28"/>
          <w:szCs w:val="28"/>
          <w:lang w:eastAsia="uk-UA"/>
        </w:rPr>
        <w:t xml:space="preserve">– </w:t>
      </w:r>
      <w:proofErr w:type="spellStart"/>
      <w:r w:rsidRPr="00820263">
        <w:rPr>
          <w:rStyle w:val="rvts9"/>
          <w:rFonts w:ascii="Times New Roman" w:hAnsi="Times New Roman"/>
          <w:bCs/>
          <w:i/>
          <w:sz w:val="28"/>
          <w:szCs w:val="28"/>
          <w:lang w:eastAsia="uk-UA"/>
        </w:rPr>
        <w:t>правопопередника</w:t>
      </w:r>
      <w:proofErr w:type="spellEnd"/>
      <w:r w:rsidRPr="00820263">
        <w:rPr>
          <w:rStyle w:val="rvts9"/>
          <w:rFonts w:ascii="Times New Roman" w:hAnsi="Times New Roman"/>
          <w:bCs/>
          <w:i/>
          <w:sz w:val="28"/>
          <w:szCs w:val="28"/>
          <w:lang w:eastAsia="uk-UA"/>
        </w:rPr>
        <w:t xml:space="preserve"> акціонерного товариства сформований </w:t>
      </w:r>
      <w:r w:rsidRPr="00820263">
        <w:rPr>
          <w:rFonts w:ascii="Times New Roman" w:hAnsi="Times New Roman"/>
          <w:i/>
          <w:sz w:val="28"/>
          <w:szCs w:val="28"/>
          <w:lang w:eastAsia="ru-RU"/>
        </w:rPr>
        <w:t xml:space="preserve">не грошовими коштами, такий </w:t>
      </w:r>
      <w:proofErr w:type="spellStart"/>
      <w:r w:rsidRPr="00820263">
        <w:rPr>
          <w:rFonts w:ascii="Times New Roman" w:hAnsi="Times New Roman"/>
          <w:i/>
          <w:sz w:val="28"/>
          <w:szCs w:val="28"/>
          <w:lang w:eastAsia="ru-RU"/>
        </w:rPr>
        <w:t>правопопередник</w:t>
      </w:r>
      <w:proofErr w:type="spellEnd"/>
      <w:r w:rsidRPr="00820263">
        <w:rPr>
          <w:rFonts w:ascii="Times New Roman" w:hAnsi="Times New Roman"/>
          <w:i/>
          <w:sz w:val="28"/>
          <w:szCs w:val="28"/>
          <w:lang w:eastAsia="ru-RU"/>
        </w:rPr>
        <w:t xml:space="preserve"> не раніше ніж за три місяці до дати прийняття рішення про перетворення повинен здійснити переоцінку майна, що вносилося до статутного капіталу, і в разі необхідності – скоригувати розмір власного капіталу за результатами такої переоцінки</w:t>
      </w:r>
      <w:r w:rsidRPr="00820263">
        <w:rPr>
          <w:rStyle w:val="rvts9"/>
          <w:rFonts w:ascii="Times New Roman" w:hAnsi="Times New Roman"/>
          <w:bCs/>
          <w:i/>
          <w:sz w:val="28"/>
          <w:szCs w:val="28"/>
          <w:lang w:eastAsia="uk-UA"/>
        </w:rPr>
        <w:t>…."</w:t>
      </w:r>
      <w:r w:rsidRPr="00820263">
        <w:rPr>
          <w:rStyle w:val="rvts9"/>
          <w:rFonts w:ascii="Times New Roman" w:hAnsi="Times New Roman"/>
          <w:bCs/>
          <w:sz w:val="28"/>
          <w:szCs w:val="28"/>
          <w:lang w:eastAsia="uk-UA"/>
        </w:rPr>
        <w:t>. При цьому законопроектом термін "</w:t>
      </w:r>
      <w:proofErr w:type="spellStart"/>
      <w:r w:rsidRPr="00820263">
        <w:rPr>
          <w:rStyle w:val="rvts9"/>
          <w:rFonts w:ascii="Times New Roman" w:hAnsi="Times New Roman"/>
          <w:bCs/>
          <w:sz w:val="28"/>
          <w:szCs w:val="28"/>
          <w:lang w:eastAsia="uk-UA"/>
        </w:rPr>
        <w:t>правопопередник</w:t>
      </w:r>
      <w:proofErr w:type="spellEnd"/>
      <w:r w:rsidRPr="00820263">
        <w:rPr>
          <w:rStyle w:val="rvts9"/>
          <w:rFonts w:ascii="Times New Roman" w:hAnsi="Times New Roman"/>
          <w:bCs/>
          <w:sz w:val="28"/>
          <w:szCs w:val="28"/>
          <w:lang w:eastAsia="uk-UA"/>
        </w:rPr>
        <w:t>" не визначено;</w:t>
      </w:r>
      <w:r w:rsidRPr="00820263">
        <w:rPr>
          <w:rStyle w:val="rvts9"/>
          <w:rFonts w:ascii="Times New Roman" w:hAnsi="Times New Roman"/>
          <w:bCs/>
          <w:sz w:val="28"/>
          <w:szCs w:val="28"/>
          <w:lang w:val="ru-RU" w:eastAsia="uk-UA"/>
        </w:rPr>
        <w:t xml:space="preserve"> </w:t>
      </w:r>
    </w:p>
    <w:p w:rsidR="008C4D78" w:rsidRPr="00820263" w:rsidRDefault="008C4D78" w:rsidP="002156A0">
      <w:pPr>
        <w:pStyle w:val="af0"/>
        <w:numPr>
          <w:ilvl w:val="0"/>
          <w:numId w:val="6"/>
        </w:numPr>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 xml:space="preserve">зауваження викликає і стаття 33 законопроекту </w:t>
      </w:r>
      <w:r w:rsidRPr="00820263">
        <w:rPr>
          <w:rFonts w:ascii="Times New Roman" w:hAnsi="Times New Roman"/>
          <w:i/>
          <w:sz w:val="28"/>
          <w:szCs w:val="28"/>
        </w:rPr>
        <w:t>"Обов'язки акціонерів"</w:t>
      </w:r>
      <w:r w:rsidRPr="00820263">
        <w:rPr>
          <w:rFonts w:ascii="Times New Roman" w:hAnsi="Times New Roman"/>
          <w:sz w:val="28"/>
          <w:szCs w:val="28"/>
        </w:rPr>
        <w:t xml:space="preserve">, яка складається виключно з однієї частини, за змістом якої: </w:t>
      </w:r>
      <w:r w:rsidRPr="00820263">
        <w:rPr>
          <w:rFonts w:ascii="Times New Roman" w:hAnsi="Times New Roman"/>
          <w:i/>
          <w:sz w:val="28"/>
          <w:szCs w:val="28"/>
        </w:rPr>
        <w:t>"</w:t>
      </w:r>
      <w:r w:rsidR="00F43339" w:rsidRPr="00820263">
        <w:rPr>
          <w:rFonts w:ascii="Times New Roman" w:hAnsi="Times New Roman"/>
          <w:i/>
          <w:sz w:val="28"/>
          <w:szCs w:val="28"/>
        </w:rPr>
        <w:t>1. О</w:t>
      </w:r>
      <w:r w:rsidRPr="00820263">
        <w:rPr>
          <w:rFonts w:ascii="Times New Roman" w:hAnsi="Times New Roman"/>
          <w:i/>
          <w:sz w:val="28"/>
          <w:szCs w:val="28"/>
        </w:rPr>
        <w:t>бов'язки акціонерів встановлюються виключно законом"</w:t>
      </w:r>
      <w:r w:rsidRPr="00820263">
        <w:rPr>
          <w:rFonts w:ascii="Times New Roman" w:hAnsi="Times New Roman"/>
          <w:sz w:val="28"/>
          <w:szCs w:val="28"/>
        </w:rPr>
        <w:t>. При цьому у самій статті і її частині першій не наводиться перелік таких обов'язків ні в розширеному варіанті, ні у звуженому, що може розглядатися як порушенням вимог статті 1 та статті 8 Основного Закону України</w:t>
      </w:r>
      <w:r w:rsidR="00FE6583" w:rsidRPr="00820263">
        <w:rPr>
          <w:rFonts w:ascii="Times New Roman" w:hAnsi="Times New Roman"/>
          <w:sz w:val="28"/>
          <w:szCs w:val="28"/>
        </w:rPr>
        <w:t xml:space="preserve">, оскільки жодною мірою не сприяє чіткості розуміння норми </w:t>
      </w:r>
      <w:r w:rsidR="00D64E81" w:rsidRPr="00820263">
        <w:rPr>
          <w:rFonts w:ascii="Times New Roman" w:hAnsi="Times New Roman"/>
          <w:sz w:val="28"/>
          <w:szCs w:val="28"/>
        </w:rPr>
        <w:t xml:space="preserve">(положення) </w:t>
      </w:r>
      <w:r w:rsidR="00FE6583" w:rsidRPr="00820263">
        <w:rPr>
          <w:rFonts w:ascii="Times New Roman" w:hAnsi="Times New Roman"/>
          <w:sz w:val="28"/>
          <w:szCs w:val="28"/>
        </w:rPr>
        <w:t>закону;</w:t>
      </w:r>
    </w:p>
    <w:p w:rsidR="00297237" w:rsidRPr="00820263" w:rsidRDefault="00FA0871" w:rsidP="002156A0">
      <w:pPr>
        <w:pStyle w:val="af0"/>
        <w:numPr>
          <w:ilvl w:val="0"/>
          <w:numId w:val="6"/>
        </w:numPr>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 xml:space="preserve">положення пункту 30 частини другої статті 39 законопроекту, за яким </w:t>
      </w:r>
      <w:r w:rsidR="00CC3A70" w:rsidRPr="00820263">
        <w:rPr>
          <w:rFonts w:ascii="Times New Roman" w:hAnsi="Times New Roman"/>
          <w:i/>
          <w:sz w:val="28"/>
          <w:szCs w:val="28"/>
        </w:rPr>
        <w:t>"</w:t>
      </w:r>
      <w:r w:rsidR="001E7146" w:rsidRPr="00820263">
        <w:rPr>
          <w:rFonts w:ascii="Times New Roman" w:hAnsi="Times New Roman"/>
          <w:i/>
          <w:sz w:val="28"/>
          <w:szCs w:val="28"/>
        </w:rPr>
        <w:t>д</w:t>
      </w:r>
      <w:r w:rsidRPr="00820263">
        <w:rPr>
          <w:rFonts w:ascii="Times New Roman" w:hAnsi="Times New Roman"/>
          <w:i/>
          <w:sz w:val="28"/>
          <w:szCs w:val="28"/>
        </w:rPr>
        <w:t xml:space="preserve">о виключної компетенції загальних зборів акціонерів належить </w:t>
      </w:r>
      <w:r w:rsidR="005264FE" w:rsidRPr="00820263">
        <w:rPr>
          <w:rFonts w:ascii="Times New Roman" w:hAnsi="Times New Roman"/>
          <w:i/>
          <w:sz w:val="28"/>
          <w:szCs w:val="28"/>
        </w:rPr>
        <w:t>прийняття рішення про застосування Кодексу корпоративного управління, затвердженого Національною комісією з цінних паперів та фондового ринку, або кодексу корпоративного управління оператора організованого ринку капіталу, об’єднання юридичних осіб, або іншого кодексу корпоративного управління</w:t>
      </w:r>
      <w:r w:rsidR="00CC3A70" w:rsidRPr="00820263">
        <w:rPr>
          <w:rFonts w:ascii="Times New Roman" w:hAnsi="Times New Roman"/>
          <w:i/>
          <w:sz w:val="28"/>
          <w:szCs w:val="28"/>
        </w:rPr>
        <w:t>"</w:t>
      </w:r>
      <w:r w:rsidR="00C16F82" w:rsidRPr="00820263">
        <w:rPr>
          <w:rFonts w:ascii="Times New Roman" w:hAnsi="Times New Roman"/>
          <w:i/>
          <w:sz w:val="28"/>
          <w:szCs w:val="28"/>
        </w:rPr>
        <w:t>,</w:t>
      </w:r>
      <w:r w:rsidRPr="00820263">
        <w:rPr>
          <w:rFonts w:ascii="Times New Roman" w:hAnsi="Times New Roman"/>
          <w:sz w:val="28"/>
          <w:szCs w:val="28"/>
        </w:rPr>
        <w:t xml:space="preserve"> є некоректним, оскільки </w:t>
      </w:r>
      <w:r w:rsidR="00F06DCF" w:rsidRPr="00820263">
        <w:rPr>
          <w:rFonts w:ascii="Times New Roman" w:hAnsi="Times New Roman"/>
          <w:sz w:val="28"/>
          <w:szCs w:val="28"/>
        </w:rPr>
        <w:t xml:space="preserve">фактично </w:t>
      </w:r>
      <w:r w:rsidRPr="00820263">
        <w:rPr>
          <w:rFonts w:ascii="Times New Roman" w:hAnsi="Times New Roman"/>
          <w:sz w:val="28"/>
          <w:szCs w:val="28"/>
        </w:rPr>
        <w:t xml:space="preserve">не </w:t>
      </w:r>
      <w:r w:rsidR="00F06DCF" w:rsidRPr="00820263">
        <w:rPr>
          <w:rFonts w:ascii="Times New Roman" w:hAnsi="Times New Roman"/>
          <w:sz w:val="28"/>
          <w:szCs w:val="28"/>
        </w:rPr>
        <w:t xml:space="preserve">передбачає можливості </w:t>
      </w:r>
      <w:r w:rsidR="005264FE" w:rsidRPr="00820263">
        <w:rPr>
          <w:rFonts w:ascii="Times New Roman" w:hAnsi="Times New Roman"/>
          <w:sz w:val="28"/>
          <w:szCs w:val="28"/>
        </w:rPr>
        <w:t>акціонерно</w:t>
      </w:r>
      <w:r w:rsidR="00F06DCF" w:rsidRPr="00820263">
        <w:rPr>
          <w:rFonts w:ascii="Times New Roman" w:hAnsi="Times New Roman"/>
          <w:sz w:val="28"/>
          <w:szCs w:val="28"/>
        </w:rPr>
        <w:t>го</w:t>
      </w:r>
      <w:r w:rsidR="005264FE" w:rsidRPr="00820263">
        <w:rPr>
          <w:rFonts w:ascii="Times New Roman" w:hAnsi="Times New Roman"/>
          <w:sz w:val="28"/>
          <w:szCs w:val="28"/>
        </w:rPr>
        <w:t xml:space="preserve"> </w:t>
      </w:r>
      <w:r w:rsidR="00F06DCF" w:rsidRPr="00820263">
        <w:rPr>
          <w:rFonts w:ascii="Times New Roman" w:hAnsi="Times New Roman"/>
          <w:sz w:val="28"/>
          <w:szCs w:val="28"/>
        </w:rPr>
        <w:t>товариства</w:t>
      </w:r>
      <w:r w:rsidR="005264FE" w:rsidRPr="00820263">
        <w:rPr>
          <w:rFonts w:ascii="Times New Roman" w:hAnsi="Times New Roman"/>
          <w:sz w:val="28"/>
          <w:szCs w:val="28"/>
        </w:rPr>
        <w:t xml:space="preserve"> затвердити власний ко</w:t>
      </w:r>
      <w:r w:rsidR="00F06DCF" w:rsidRPr="00820263">
        <w:rPr>
          <w:rFonts w:ascii="Times New Roman" w:hAnsi="Times New Roman"/>
          <w:sz w:val="28"/>
          <w:szCs w:val="28"/>
        </w:rPr>
        <w:t xml:space="preserve">декс корпоративного управління та </w:t>
      </w:r>
      <w:r w:rsidR="005264FE" w:rsidRPr="00820263">
        <w:rPr>
          <w:rFonts w:ascii="Times New Roman" w:hAnsi="Times New Roman"/>
          <w:sz w:val="28"/>
          <w:szCs w:val="28"/>
        </w:rPr>
        <w:t>допускає лише в</w:t>
      </w:r>
      <w:r w:rsidR="00326D78" w:rsidRPr="00820263">
        <w:rPr>
          <w:rFonts w:ascii="Times New Roman" w:hAnsi="Times New Roman"/>
          <w:sz w:val="28"/>
          <w:szCs w:val="28"/>
        </w:rPr>
        <w:t>икористання положень</w:t>
      </w:r>
      <w:r w:rsidRPr="00820263">
        <w:rPr>
          <w:rFonts w:ascii="Times New Roman" w:hAnsi="Times New Roman"/>
          <w:sz w:val="28"/>
          <w:szCs w:val="28"/>
        </w:rPr>
        <w:t xml:space="preserve"> </w:t>
      </w:r>
      <w:r w:rsidR="005264FE" w:rsidRPr="00820263">
        <w:rPr>
          <w:rFonts w:ascii="Times New Roman" w:hAnsi="Times New Roman"/>
          <w:sz w:val="28"/>
          <w:szCs w:val="28"/>
        </w:rPr>
        <w:t xml:space="preserve">певного </w:t>
      </w:r>
      <w:r w:rsidRPr="00820263">
        <w:rPr>
          <w:rFonts w:ascii="Times New Roman" w:hAnsi="Times New Roman"/>
          <w:sz w:val="28"/>
          <w:szCs w:val="28"/>
        </w:rPr>
        <w:t xml:space="preserve">існуючого кодексу. Водночас, вважаємо, що чинне </w:t>
      </w:r>
      <w:r w:rsidR="00326D78" w:rsidRPr="00820263">
        <w:rPr>
          <w:rFonts w:ascii="Times New Roman" w:hAnsi="Times New Roman"/>
          <w:sz w:val="28"/>
          <w:szCs w:val="28"/>
        </w:rPr>
        <w:t xml:space="preserve">законодавче </w:t>
      </w:r>
      <w:r w:rsidRPr="00820263">
        <w:rPr>
          <w:rFonts w:ascii="Times New Roman" w:hAnsi="Times New Roman"/>
          <w:sz w:val="28"/>
          <w:szCs w:val="28"/>
        </w:rPr>
        <w:t xml:space="preserve">положення щодо кодексу корпоративного управління, яке міститься у Законі України </w:t>
      </w:r>
      <w:r w:rsidR="00CC3A70" w:rsidRPr="00820263">
        <w:rPr>
          <w:rFonts w:ascii="Times New Roman" w:hAnsi="Times New Roman"/>
          <w:sz w:val="28"/>
          <w:szCs w:val="28"/>
        </w:rPr>
        <w:t>"</w:t>
      </w:r>
      <w:r w:rsidRPr="00820263">
        <w:rPr>
          <w:rFonts w:ascii="Times New Roman" w:hAnsi="Times New Roman"/>
          <w:sz w:val="28"/>
          <w:szCs w:val="28"/>
        </w:rPr>
        <w:t>Про акціонерні товариства</w:t>
      </w:r>
      <w:r w:rsidR="00CC3A70" w:rsidRPr="00820263">
        <w:rPr>
          <w:rFonts w:ascii="Times New Roman" w:hAnsi="Times New Roman"/>
          <w:sz w:val="28"/>
          <w:szCs w:val="28"/>
        </w:rPr>
        <w:t>"</w:t>
      </w:r>
      <w:r w:rsidR="00326D78" w:rsidRPr="00820263">
        <w:rPr>
          <w:rFonts w:ascii="Times New Roman" w:hAnsi="Times New Roman"/>
          <w:sz w:val="28"/>
          <w:szCs w:val="28"/>
        </w:rPr>
        <w:t xml:space="preserve"> від 17</w:t>
      </w:r>
      <w:r w:rsidR="006F3D51" w:rsidRPr="00820263">
        <w:rPr>
          <w:rFonts w:ascii="Times New Roman" w:hAnsi="Times New Roman"/>
          <w:sz w:val="28"/>
          <w:szCs w:val="28"/>
        </w:rPr>
        <w:t xml:space="preserve"> вересня </w:t>
      </w:r>
      <w:r w:rsidR="00326D78" w:rsidRPr="00820263">
        <w:rPr>
          <w:rFonts w:ascii="Times New Roman" w:hAnsi="Times New Roman"/>
          <w:sz w:val="28"/>
          <w:szCs w:val="28"/>
        </w:rPr>
        <w:t xml:space="preserve">2008 </w:t>
      </w:r>
      <w:r w:rsidR="006F3D51" w:rsidRPr="00820263">
        <w:rPr>
          <w:rFonts w:ascii="Times New Roman" w:hAnsi="Times New Roman"/>
          <w:sz w:val="28"/>
          <w:szCs w:val="28"/>
        </w:rPr>
        <w:t xml:space="preserve">року </w:t>
      </w:r>
      <w:r w:rsidR="00326D78" w:rsidRPr="00820263">
        <w:rPr>
          <w:rFonts w:ascii="Times New Roman" w:hAnsi="Times New Roman"/>
          <w:sz w:val="28"/>
          <w:szCs w:val="28"/>
        </w:rPr>
        <w:t>№ 514-VI</w:t>
      </w:r>
      <w:r w:rsidR="00E57D95" w:rsidRPr="00820263">
        <w:rPr>
          <w:rFonts w:ascii="Times New Roman" w:hAnsi="Times New Roman"/>
          <w:sz w:val="28"/>
          <w:szCs w:val="28"/>
        </w:rPr>
        <w:t>,</w:t>
      </w:r>
      <w:r w:rsidRPr="00820263">
        <w:rPr>
          <w:rFonts w:ascii="Times New Roman" w:hAnsi="Times New Roman"/>
          <w:sz w:val="28"/>
          <w:szCs w:val="28"/>
        </w:rPr>
        <w:t xml:space="preserve"> за своїм змістом є більш </w:t>
      </w:r>
      <w:r w:rsidRPr="00820263">
        <w:rPr>
          <w:rFonts w:ascii="Times New Roman" w:hAnsi="Times New Roman"/>
          <w:sz w:val="28"/>
          <w:szCs w:val="28"/>
        </w:rPr>
        <w:lastRenderedPageBreak/>
        <w:t>вдалим (</w:t>
      </w:r>
      <w:r w:rsidRPr="00820263">
        <w:rPr>
          <w:rFonts w:ascii="Times New Roman" w:hAnsi="Times New Roman"/>
          <w:sz w:val="28"/>
          <w:szCs w:val="28"/>
          <w:u w:val="single"/>
        </w:rPr>
        <w:t>…</w:t>
      </w:r>
      <w:r w:rsidR="007462DF" w:rsidRPr="00820263">
        <w:rPr>
          <w:rFonts w:ascii="Times New Roman" w:hAnsi="Times New Roman"/>
          <w:sz w:val="28"/>
          <w:szCs w:val="28"/>
          <w:u w:val="single"/>
        </w:rPr>
        <w:t xml:space="preserve"> </w:t>
      </w:r>
      <w:r w:rsidRPr="00820263">
        <w:rPr>
          <w:rFonts w:ascii="Times New Roman" w:hAnsi="Times New Roman"/>
          <w:sz w:val="28"/>
          <w:szCs w:val="28"/>
          <w:u w:val="single"/>
        </w:rPr>
        <w:t>затвердження принципів (кодексу) корпоративного управління товариства</w:t>
      </w:r>
      <w:r w:rsidRPr="00820263">
        <w:rPr>
          <w:rFonts w:ascii="Times New Roman" w:hAnsi="Times New Roman"/>
          <w:sz w:val="28"/>
          <w:szCs w:val="28"/>
        </w:rPr>
        <w:t>)</w:t>
      </w:r>
      <w:r w:rsidR="009F4B67" w:rsidRPr="00820263">
        <w:rPr>
          <w:rFonts w:ascii="Times New Roman" w:hAnsi="Times New Roman"/>
          <w:sz w:val="28"/>
          <w:szCs w:val="28"/>
        </w:rPr>
        <w:t xml:space="preserve">. </w:t>
      </w:r>
      <w:r w:rsidR="00E6026E" w:rsidRPr="00820263">
        <w:rPr>
          <w:rFonts w:ascii="Times New Roman" w:hAnsi="Times New Roman"/>
          <w:sz w:val="28"/>
          <w:szCs w:val="28"/>
        </w:rPr>
        <w:t>Крім цього</w:t>
      </w:r>
      <w:r w:rsidR="00F63DC3" w:rsidRPr="00820263">
        <w:rPr>
          <w:rFonts w:ascii="Times New Roman" w:hAnsi="Times New Roman"/>
          <w:sz w:val="28"/>
          <w:szCs w:val="28"/>
        </w:rPr>
        <w:t>,</w:t>
      </w:r>
      <w:r w:rsidR="00E6026E" w:rsidRPr="00820263">
        <w:rPr>
          <w:rFonts w:ascii="Times New Roman" w:hAnsi="Times New Roman"/>
          <w:sz w:val="28"/>
          <w:szCs w:val="28"/>
        </w:rPr>
        <w:t xml:space="preserve"> зазначаємо, що </w:t>
      </w:r>
      <w:proofErr w:type="spellStart"/>
      <w:r w:rsidR="00E6026E" w:rsidRPr="00820263">
        <w:rPr>
          <w:rFonts w:ascii="Times New Roman" w:hAnsi="Times New Roman"/>
          <w:sz w:val="28"/>
          <w:szCs w:val="28"/>
        </w:rPr>
        <w:t>невизначення</w:t>
      </w:r>
      <w:proofErr w:type="spellEnd"/>
      <w:r w:rsidR="00E6026E" w:rsidRPr="00820263">
        <w:rPr>
          <w:rFonts w:ascii="Times New Roman" w:hAnsi="Times New Roman"/>
          <w:sz w:val="28"/>
          <w:szCs w:val="28"/>
        </w:rPr>
        <w:t xml:space="preserve"> по суті предмета правового регулювання</w:t>
      </w:r>
      <w:r w:rsidR="008F7FE2" w:rsidRPr="00820263">
        <w:rPr>
          <w:rFonts w:ascii="Times New Roman" w:hAnsi="Times New Roman"/>
          <w:sz w:val="28"/>
          <w:szCs w:val="28"/>
        </w:rPr>
        <w:t xml:space="preserve"> кодексу корпоративного управління</w:t>
      </w:r>
      <w:r w:rsidR="00E6026E" w:rsidRPr="00820263">
        <w:rPr>
          <w:rFonts w:ascii="Times New Roman" w:hAnsi="Times New Roman"/>
          <w:sz w:val="28"/>
          <w:szCs w:val="28"/>
        </w:rPr>
        <w:t xml:space="preserve"> може призвести до порушення прав акціонера як власника, а відтак, порушить норми Конституції України стосовно визначення прав та гарантій цих прав виключно законом, а також недопущення при прийнятті нових законів або внесенні змін до чинних законів звуження</w:t>
      </w:r>
      <w:r w:rsidR="009E3DB1" w:rsidRPr="00820263">
        <w:rPr>
          <w:rFonts w:ascii="Times New Roman" w:hAnsi="Times New Roman"/>
          <w:sz w:val="28"/>
          <w:szCs w:val="28"/>
        </w:rPr>
        <w:t xml:space="preserve"> змісту та обсягу існуючих прав;</w:t>
      </w:r>
      <w:r w:rsidR="00E6026E" w:rsidRPr="00820263">
        <w:rPr>
          <w:rFonts w:ascii="Times New Roman" w:hAnsi="Times New Roman"/>
          <w:sz w:val="28"/>
          <w:szCs w:val="28"/>
        </w:rPr>
        <w:t xml:space="preserve"> </w:t>
      </w:r>
    </w:p>
    <w:p w:rsidR="00BB170C" w:rsidRPr="00820263" w:rsidRDefault="00BB170C" w:rsidP="002156A0">
      <w:pPr>
        <w:pStyle w:val="af0"/>
        <w:numPr>
          <w:ilvl w:val="0"/>
          <w:numId w:val="6"/>
        </w:numPr>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 xml:space="preserve">положенням частини п'ятої статті 64 законопроекту визначено, що </w:t>
      </w:r>
      <w:r w:rsidR="00CC3A70" w:rsidRPr="00820263">
        <w:rPr>
          <w:rFonts w:ascii="Times New Roman" w:hAnsi="Times New Roman"/>
          <w:i/>
          <w:sz w:val="28"/>
          <w:szCs w:val="28"/>
        </w:rPr>
        <w:t>"</w:t>
      </w:r>
      <w:r w:rsidR="001E7146" w:rsidRPr="00820263">
        <w:rPr>
          <w:rFonts w:ascii="Times New Roman" w:hAnsi="Times New Roman"/>
          <w:i/>
          <w:sz w:val="28"/>
          <w:szCs w:val="28"/>
          <w:lang w:eastAsia="ru-RU"/>
        </w:rPr>
        <w:t>н</w:t>
      </w:r>
      <w:r w:rsidRPr="00820263">
        <w:rPr>
          <w:rFonts w:ascii="Times New Roman" w:hAnsi="Times New Roman"/>
          <w:i/>
          <w:sz w:val="28"/>
          <w:szCs w:val="28"/>
          <w:lang w:eastAsia="ru-RU"/>
        </w:rPr>
        <w:t xml:space="preserve">е можуть бути обрані до складу ради директорів особи, </w:t>
      </w:r>
      <w:r w:rsidRPr="00820263">
        <w:rPr>
          <w:rFonts w:ascii="Times New Roman" w:hAnsi="Times New Roman"/>
          <w:b/>
          <w:i/>
          <w:sz w:val="28"/>
          <w:szCs w:val="28"/>
          <w:lang w:eastAsia="ru-RU"/>
        </w:rPr>
        <w:t>визнані за рішенням суду винними</w:t>
      </w:r>
      <w:r w:rsidRPr="00820263">
        <w:rPr>
          <w:rFonts w:ascii="Times New Roman" w:hAnsi="Times New Roman"/>
          <w:i/>
          <w:sz w:val="28"/>
          <w:szCs w:val="28"/>
          <w:lang w:eastAsia="ru-RU"/>
        </w:rPr>
        <w:t xml:space="preserve"> в порушенні статті 89 цього Закону. Таке обмеження застосовується протягом трьох років з дати </w:t>
      </w:r>
      <w:r w:rsidRPr="00820263">
        <w:rPr>
          <w:rFonts w:ascii="Times New Roman" w:hAnsi="Times New Roman"/>
          <w:b/>
          <w:i/>
          <w:sz w:val="28"/>
          <w:szCs w:val="28"/>
          <w:lang w:eastAsia="ru-RU"/>
        </w:rPr>
        <w:t>виконання такого рішенням суду</w:t>
      </w:r>
      <w:r w:rsidR="00CC3A70" w:rsidRPr="00820263">
        <w:rPr>
          <w:rFonts w:ascii="Times New Roman" w:hAnsi="Times New Roman"/>
          <w:i/>
          <w:sz w:val="28"/>
          <w:szCs w:val="28"/>
          <w:lang w:eastAsia="ru-RU"/>
        </w:rPr>
        <w:t>"</w:t>
      </w:r>
      <w:r w:rsidRPr="00820263">
        <w:rPr>
          <w:rFonts w:ascii="Times New Roman" w:hAnsi="Times New Roman"/>
          <w:i/>
          <w:sz w:val="28"/>
          <w:szCs w:val="28"/>
          <w:lang w:eastAsia="ru-RU"/>
        </w:rPr>
        <w:t xml:space="preserve">. </w:t>
      </w:r>
      <w:r w:rsidRPr="00820263">
        <w:rPr>
          <w:rFonts w:ascii="Times New Roman" w:hAnsi="Times New Roman"/>
          <w:sz w:val="28"/>
          <w:szCs w:val="28"/>
          <w:lang w:eastAsia="ru-RU"/>
        </w:rPr>
        <w:t xml:space="preserve">Однак словосполучення </w:t>
      </w:r>
      <w:r w:rsidR="00CC3A70" w:rsidRPr="00820263">
        <w:rPr>
          <w:rFonts w:ascii="Times New Roman" w:hAnsi="Times New Roman"/>
          <w:i/>
          <w:sz w:val="28"/>
          <w:szCs w:val="28"/>
          <w:lang w:eastAsia="ru-RU"/>
        </w:rPr>
        <w:t>"</w:t>
      </w:r>
      <w:r w:rsidRPr="00820263">
        <w:rPr>
          <w:rFonts w:ascii="Times New Roman" w:hAnsi="Times New Roman"/>
          <w:i/>
          <w:sz w:val="28"/>
          <w:szCs w:val="28"/>
          <w:lang w:eastAsia="ru-RU"/>
        </w:rPr>
        <w:t>з дати виконання такого рішенням суду</w:t>
      </w:r>
      <w:r w:rsidR="00CC3A70" w:rsidRPr="00820263">
        <w:rPr>
          <w:rFonts w:ascii="Times New Roman" w:hAnsi="Times New Roman"/>
          <w:i/>
          <w:sz w:val="28"/>
          <w:szCs w:val="28"/>
          <w:lang w:eastAsia="ru-RU"/>
        </w:rPr>
        <w:t>"</w:t>
      </w:r>
      <w:r w:rsidR="0059152F" w:rsidRPr="00820263">
        <w:rPr>
          <w:rFonts w:ascii="Times New Roman" w:hAnsi="Times New Roman"/>
          <w:sz w:val="28"/>
          <w:szCs w:val="28"/>
          <w:lang w:eastAsia="ru-RU"/>
        </w:rPr>
        <w:t xml:space="preserve"> не дозволяє</w:t>
      </w:r>
      <w:r w:rsidRPr="00820263">
        <w:rPr>
          <w:rFonts w:ascii="Times New Roman" w:hAnsi="Times New Roman"/>
          <w:sz w:val="28"/>
          <w:szCs w:val="28"/>
          <w:lang w:eastAsia="ru-RU"/>
        </w:rPr>
        <w:t xml:space="preserve"> встановити момент, з якого слід відраховувати обмеження строком </w:t>
      </w:r>
      <w:r w:rsidR="0059152F" w:rsidRPr="00820263">
        <w:rPr>
          <w:rFonts w:ascii="Times New Roman" w:hAnsi="Times New Roman"/>
          <w:sz w:val="28"/>
          <w:szCs w:val="28"/>
          <w:lang w:eastAsia="ru-RU"/>
        </w:rPr>
        <w:t xml:space="preserve">у </w:t>
      </w:r>
      <w:r w:rsidRPr="00820263">
        <w:rPr>
          <w:rFonts w:ascii="Times New Roman" w:hAnsi="Times New Roman"/>
          <w:sz w:val="28"/>
          <w:szCs w:val="28"/>
          <w:lang w:eastAsia="ru-RU"/>
        </w:rPr>
        <w:t xml:space="preserve">три роки, оскільки у цьому випадку виконання рішення суду не обумовлене визначеним моментом, а стосується різних обставин та відповідальності за конкретне правопорушення, тобто </w:t>
      </w:r>
      <w:r w:rsidR="004D1278" w:rsidRPr="00820263">
        <w:rPr>
          <w:rFonts w:ascii="Times New Roman" w:hAnsi="Times New Roman"/>
          <w:sz w:val="28"/>
          <w:szCs w:val="28"/>
          <w:lang w:eastAsia="ru-RU"/>
        </w:rPr>
        <w:t xml:space="preserve">залежне від </w:t>
      </w:r>
      <w:r w:rsidRPr="00820263">
        <w:rPr>
          <w:rFonts w:ascii="Times New Roman" w:hAnsi="Times New Roman"/>
          <w:sz w:val="28"/>
          <w:szCs w:val="28"/>
          <w:lang w:eastAsia="ru-RU"/>
        </w:rPr>
        <w:t>різни</w:t>
      </w:r>
      <w:r w:rsidR="004D1278" w:rsidRPr="00820263">
        <w:rPr>
          <w:rFonts w:ascii="Times New Roman" w:hAnsi="Times New Roman"/>
          <w:sz w:val="28"/>
          <w:szCs w:val="28"/>
          <w:lang w:eastAsia="ru-RU"/>
        </w:rPr>
        <w:t>х</w:t>
      </w:r>
      <w:r w:rsidRPr="00820263">
        <w:rPr>
          <w:rFonts w:ascii="Times New Roman" w:hAnsi="Times New Roman"/>
          <w:sz w:val="28"/>
          <w:szCs w:val="28"/>
          <w:lang w:eastAsia="ru-RU"/>
        </w:rPr>
        <w:t xml:space="preserve"> темпоральни</w:t>
      </w:r>
      <w:r w:rsidR="004D1278" w:rsidRPr="00820263">
        <w:rPr>
          <w:rFonts w:ascii="Times New Roman" w:hAnsi="Times New Roman"/>
          <w:sz w:val="28"/>
          <w:szCs w:val="28"/>
          <w:lang w:eastAsia="ru-RU"/>
        </w:rPr>
        <w:t>х меж</w:t>
      </w:r>
      <w:r w:rsidRPr="00820263">
        <w:rPr>
          <w:rFonts w:ascii="Times New Roman" w:hAnsi="Times New Roman"/>
          <w:sz w:val="28"/>
          <w:szCs w:val="28"/>
          <w:lang w:eastAsia="ru-RU"/>
        </w:rPr>
        <w:t xml:space="preserve">. Відтак, рекомендуємо слова </w:t>
      </w:r>
      <w:r w:rsidR="00CC3A70" w:rsidRPr="00820263">
        <w:rPr>
          <w:rFonts w:ascii="Times New Roman" w:hAnsi="Times New Roman"/>
          <w:i/>
          <w:sz w:val="28"/>
          <w:szCs w:val="28"/>
          <w:lang w:eastAsia="ru-RU"/>
        </w:rPr>
        <w:t>"</w:t>
      </w:r>
      <w:r w:rsidRPr="00820263">
        <w:rPr>
          <w:rFonts w:ascii="Times New Roman" w:hAnsi="Times New Roman"/>
          <w:i/>
          <w:sz w:val="28"/>
          <w:szCs w:val="28"/>
          <w:lang w:eastAsia="ru-RU"/>
        </w:rPr>
        <w:t>з дати виконання такого рішення суду</w:t>
      </w:r>
      <w:r w:rsidR="00CC3A70" w:rsidRPr="00820263">
        <w:rPr>
          <w:rFonts w:ascii="Times New Roman" w:hAnsi="Times New Roman"/>
          <w:i/>
          <w:sz w:val="28"/>
          <w:szCs w:val="28"/>
          <w:lang w:eastAsia="ru-RU"/>
        </w:rPr>
        <w:t>"</w:t>
      </w:r>
      <w:r w:rsidRPr="00820263">
        <w:rPr>
          <w:rFonts w:ascii="Times New Roman" w:hAnsi="Times New Roman"/>
          <w:sz w:val="28"/>
          <w:szCs w:val="28"/>
          <w:lang w:eastAsia="ru-RU"/>
        </w:rPr>
        <w:t xml:space="preserve"> замінити словами </w:t>
      </w:r>
      <w:r w:rsidR="00CC3A70" w:rsidRPr="00820263">
        <w:rPr>
          <w:rFonts w:ascii="Times New Roman" w:hAnsi="Times New Roman"/>
          <w:i/>
          <w:sz w:val="28"/>
          <w:szCs w:val="28"/>
          <w:lang w:eastAsia="ru-RU"/>
        </w:rPr>
        <w:t>"</w:t>
      </w:r>
      <w:r w:rsidRPr="00820263">
        <w:rPr>
          <w:rFonts w:ascii="Times New Roman" w:hAnsi="Times New Roman"/>
          <w:i/>
          <w:sz w:val="28"/>
          <w:szCs w:val="28"/>
          <w:lang w:eastAsia="ru-RU"/>
        </w:rPr>
        <w:t xml:space="preserve">з дати набрання </w:t>
      </w:r>
      <w:r w:rsidR="005676BE" w:rsidRPr="00820263">
        <w:rPr>
          <w:rFonts w:ascii="Times New Roman" w:hAnsi="Times New Roman"/>
          <w:i/>
          <w:sz w:val="28"/>
          <w:szCs w:val="28"/>
          <w:lang w:eastAsia="ru-RU"/>
        </w:rPr>
        <w:t>законної сили</w:t>
      </w:r>
      <w:r w:rsidRPr="00820263">
        <w:rPr>
          <w:rFonts w:ascii="Times New Roman" w:hAnsi="Times New Roman"/>
          <w:i/>
          <w:sz w:val="28"/>
          <w:szCs w:val="28"/>
          <w:lang w:eastAsia="ru-RU"/>
        </w:rPr>
        <w:t xml:space="preserve"> цим рішенням суду</w:t>
      </w:r>
      <w:r w:rsidR="00CC3A70" w:rsidRPr="00820263">
        <w:rPr>
          <w:rFonts w:ascii="Times New Roman" w:hAnsi="Times New Roman"/>
          <w:i/>
          <w:sz w:val="28"/>
          <w:szCs w:val="28"/>
          <w:lang w:eastAsia="ru-RU"/>
        </w:rPr>
        <w:t>"</w:t>
      </w:r>
      <w:r w:rsidR="00FC580B" w:rsidRPr="00820263">
        <w:rPr>
          <w:rFonts w:ascii="Times New Roman" w:hAnsi="Times New Roman"/>
          <w:i/>
          <w:sz w:val="28"/>
          <w:szCs w:val="28"/>
          <w:lang w:eastAsia="ru-RU"/>
        </w:rPr>
        <w:t xml:space="preserve"> </w:t>
      </w:r>
      <w:r w:rsidR="00FC580B" w:rsidRPr="00820263">
        <w:rPr>
          <w:rFonts w:ascii="Times New Roman" w:hAnsi="Times New Roman"/>
          <w:sz w:val="28"/>
          <w:szCs w:val="28"/>
          <w:lang w:eastAsia="ru-RU"/>
        </w:rPr>
        <w:t xml:space="preserve">або іншою </w:t>
      </w:r>
      <w:r w:rsidR="00184D8D" w:rsidRPr="00820263">
        <w:rPr>
          <w:rFonts w:ascii="Times New Roman" w:hAnsi="Times New Roman"/>
          <w:sz w:val="28"/>
          <w:szCs w:val="28"/>
          <w:lang w:eastAsia="ru-RU"/>
        </w:rPr>
        <w:t xml:space="preserve">однозначно </w:t>
      </w:r>
      <w:proofErr w:type="spellStart"/>
      <w:r w:rsidR="00FC580B" w:rsidRPr="00820263">
        <w:rPr>
          <w:rFonts w:ascii="Times New Roman" w:hAnsi="Times New Roman"/>
          <w:sz w:val="28"/>
          <w:szCs w:val="28"/>
          <w:lang w:eastAsia="ru-RU"/>
        </w:rPr>
        <w:t>в</w:t>
      </w:r>
      <w:r w:rsidR="008F7FE2" w:rsidRPr="00820263">
        <w:rPr>
          <w:rFonts w:ascii="Times New Roman" w:hAnsi="Times New Roman"/>
          <w:sz w:val="28"/>
          <w:szCs w:val="28"/>
          <w:lang w:eastAsia="ru-RU"/>
        </w:rPr>
        <w:t>изначаємою</w:t>
      </w:r>
      <w:proofErr w:type="spellEnd"/>
      <w:r w:rsidR="008F7FE2" w:rsidRPr="00820263">
        <w:rPr>
          <w:rFonts w:ascii="Times New Roman" w:hAnsi="Times New Roman"/>
          <w:sz w:val="28"/>
          <w:szCs w:val="28"/>
          <w:lang w:eastAsia="ru-RU"/>
        </w:rPr>
        <w:t xml:space="preserve"> </w:t>
      </w:r>
      <w:r w:rsidR="00FC580B" w:rsidRPr="00820263">
        <w:rPr>
          <w:rFonts w:ascii="Times New Roman" w:hAnsi="Times New Roman"/>
          <w:sz w:val="28"/>
          <w:szCs w:val="28"/>
          <w:lang w:eastAsia="ru-RU"/>
        </w:rPr>
        <w:t>датою</w:t>
      </w:r>
      <w:r w:rsidR="00D449C8" w:rsidRPr="00820263">
        <w:rPr>
          <w:rFonts w:ascii="Times New Roman" w:hAnsi="Times New Roman"/>
          <w:i/>
          <w:sz w:val="28"/>
          <w:szCs w:val="28"/>
          <w:lang w:eastAsia="ru-RU"/>
        </w:rPr>
        <w:t>.</w:t>
      </w:r>
    </w:p>
    <w:p w:rsidR="00BB170C" w:rsidRPr="00820263" w:rsidRDefault="00BB170C" w:rsidP="002156A0">
      <w:pPr>
        <w:pStyle w:val="af0"/>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lang w:eastAsia="ru-RU"/>
        </w:rPr>
        <w:t>Аналогічні зауваження стосуються полож</w:t>
      </w:r>
      <w:r w:rsidR="007E7D66" w:rsidRPr="00820263">
        <w:rPr>
          <w:rFonts w:ascii="Times New Roman" w:hAnsi="Times New Roman"/>
          <w:sz w:val="28"/>
          <w:szCs w:val="28"/>
          <w:lang w:eastAsia="ru-RU"/>
        </w:rPr>
        <w:t>ень частини третьої статті 72,</w:t>
      </w:r>
      <w:r w:rsidRPr="00820263">
        <w:rPr>
          <w:rFonts w:ascii="Times New Roman" w:hAnsi="Times New Roman"/>
          <w:sz w:val="28"/>
          <w:szCs w:val="28"/>
          <w:lang w:eastAsia="ru-RU"/>
        </w:rPr>
        <w:t xml:space="preserve"> частини четвертої статті 81 законопроекту</w:t>
      </w:r>
      <w:r w:rsidR="007E7D66" w:rsidRPr="00820263">
        <w:rPr>
          <w:rFonts w:ascii="Times New Roman" w:hAnsi="Times New Roman"/>
          <w:sz w:val="28"/>
          <w:szCs w:val="28"/>
          <w:lang w:eastAsia="ru-RU"/>
        </w:rPr>
        <w:t xml:space="preserve"> та частини третьої статті 97 </w:t>
      </w:r>
      <w:r w:rsidR="001C50AA" w:rsidRPr="00820263">
        <w:rPr>
          <w:rFonts w:ascii="Times New Roman" w:hAnsi="Times New Roman"/>
          <w:sz w:val="28"/>
          <w:szCs w:val="28"/>
          <w:lang w:eastAsia="ru-RU"/>
        </w:rPr>
        <w:t>Ц</w:t>
      </w:r>
      <w:r w:rsidR="00081704" w:rsidRPr="00820263">
        <w:rPr>
          <w:rFonts w:ascii="Times New Roman" w:hAnsi="Times New Roman"/>
          <w:sz w:val="28"/>
          <w:szCs w:val="28"/>
          <w:lang w:eastAsia="ru-RU"/>
        </w:rPr>
        <w:t>ивільного кодексу</w:t>
      </w:r>
      <w:r w:rsidR="001C50AA" w:rsidRPr="00820263">
        <w:rPr>
          <w:rFonts w:ascii="Times New Roman" w:hAnsi="Times New Roman"/>
          <w:sz w:val="28"/>
          <w:szCs w:val="28"/>
          <w:lang w:eastAsia="ru-RU"/>
        </w:rPr>
        <w:t> </w:t>
      </w:r>
      <w:r w:rsidR="007E7D66" w:rsidRPr="00820263">
        <w:rPr>
          <w:rFonts w:ascii="Times New Roman" w:hAnsi="Times New Roman"/>
          <w:sz w:val="28"/>
          <w:szCs w:val="28"/>
          <w:lang w:eastAsia="ru-RU"/>
        </w:rPr>
        <w:t>України</w:t>
      </w:r>
      <w:r w:rsidR="00081704" w:rsidRPr="00820263">
        <w:rPr>
          <w:rFonts w:ascii="Times New Roman" w:hAnsi="Times New Roman"/>
          <w:sz w:val="28"/>
          <w:szCs w:val="28"/>
          <w:lang w:eastAsia="ru-RU"/>
        </w:rPr>
        <w:t xml:space="preserve"> (далі – ЦК України)</w:t>
      </w:r>
      <w:r w:rsidR="007E7D66" w:rsidRPr="00820263">
        <w:rPr>
          <w:rFonts w:ascii="Times New Roman" w:hAnsi="Times New Roman"/>
          <w:sz w:val="28"/>
          <w:szCs w:val="28"/>
          <w:lang w:eastAsia="ru-RU"/>
        </w:rPr>
        <w:t xml:space="preserve"> (у редакції законопроекту)</w:t>
      </w:r>
      <w:r w:rsidRPr="00820263">
        <w:rPr>
          <w:rFonts w:ascii="Times New Roman" w:hAnsi="Times New Roman"/>
          <w:sz w:val="28"/>
          <w:szCs w:val="28"/>
          <w:lang w:eastAsia="ru-RU"/>
        </w:rPr>
        <w:t>;</w:t>
      </w:r>
    </w:p>
    <w:p w:rsidR="001F6686" w:rsidRPr="00820263" w:rsidRDefault="00186B58" w:rsidP="002156A0">
      <w:pPr>
        <w:pStyle w:val="af0"/>
        <w:numPr>
          <w:ilvl w:val="0"/>
          <w:numId w:val="6"/>
        </w:numPr>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 xml:space="preserve">частина перша статті 69 законопроекту, відповідно до якої </w:t>
      </w:r>
      <w:r w:rsidR="00CC3A70" w:rsidRPr="00820263">
        <w:rPr>
          <w:rFonts w:ascii="Times New Roman" w:hAnsi="Times New Roman"/>
          <w:i/>
          <w:sz w:val="28"/>
          <w:szCs w:val="28"/>
        </w:rPr>
        <w:t>"</w:t>
      </w:r>
      <w:r w:rsidR="009A5722" w:rsidRPr="00820263">
        <w:rPr>
          <w:rFonts w:ascii="Times New Roman" w:hAnsi="Times New Roman"/>
          <w:b/>
          <w:i/>
          <w:sz w:val="28"/>
          <w:szCs w:val="28"/>
        </w:rPr>
        <w:t>н</w:t>
      </w:r>
      <w:r w:rsidRPr="00820263">
        <w:rPr>
          <w:rFonts w:ascii="Times New Roman" w:hAnsi="Times New Roman"/>
          <w:b/>
          <w:i/>
          <w:sz w:val="28"/>
          <w:szCs w:val="28"/>
        </w:rPr>
        <w:t>аглядова рада</w:t>
      </w:r>
      <w:r w:rsidRPr="00820263">
        <w:rPr>
          <w:rFonts w:ascii="Times New Roman" w:hAnsi="Times New Roman"/>
          <w:i/>
          <w:sz w:val="28"/>
          <w:szCs w:val="28"/>
        </w:rPr>
        <w:t xml:space="preserve"> акціонерного товариства</w:t>
      </w:r>
      <w:r w:rsidR="00AE41CA" w:rsidRPr="00820263">
        <w:rPr>
          <w:rFonts w:ascii="Times New Roman" w:hAnsi="Times New Roman"/>
          <w:i/>
          <w:sz w:val="28"/>
          <w:szCs w:val="28"/>
        </w:rPr>
        <w:t xml:space="preserve"> (далі – наглядова рада)</w:t>
      </w:r>
      <w:r w:rsidRPr="00820263">
        <w:rPr>
          <w:rFonts w:ascii="Times New Roman" w:hAnsi="Times New Roman"/>
          <w:i/>
          <w:sz w:val="28"/>
          <w:szCs w:val="28"/>
        </w:rPr>
        <w:t xml:space="preserve"> є колегіальним органом, що в межах компетенції, визначеної статутом акціонерного товариства та цим Законом, здійснює управління товариством, а також </w:t>
      </w:r>
      <w:r w:rsidRPr="00820263">
        <w:rPr>
          <w:rFonts w:ascii="Times New Roman" w:hAnsi="Times New Roman"/>
          <w:b/>
          <w:i/>
          <w:sz w:val="28"/>
          <w:szCs w:val="28"/>
        </w:rPr>
        <w:t xml:space="preserve">контролює та </w:t>
      </w:r>
      <w:r w:rsidRPr="00820263">
        <w:rPr>
          <w:rFonts w:ascii="Times New Roman" w:hAnsi="Times New Roman"/>
          <w:b/>
          <w:i/>
          <w:sz w:val="28"/>
          <w:szCs w:val="28"/>
          <w:u w:val="single"/>
        </w:rPr>
        <w:t xml:space="preserve">регулює діяльність </w:t>
      </w:r>
      <w:r w:rsidRPr="00820263">
        <w:rPr>
          <w:rFonts w:ascii="Times New Roman" w:hAnsi="Times New Roman"/>
          <w:b/>
          <w:i/>
          <w:sz w:val="28"/>
          <w:szCs w:val="28"/>
        </w:rPr>
        <w:t>його виконавчого органу</w:t>
      </w:r>
      <w:r w:rsidR="00CC3A70" w:rsidRPr="00820263">
        <w:rPr>
          <w:rFonts w:ascii="Times New Roman" w:hAnsi="Times New Roman"/>
          <w:i/>
          <w:sz w:val="28"/>
          <w:szCs w:val="28"/>
        </w:rPr>
        <w:t>"</w:t>
      </w:r>
      <w:r w:rsidR="00A95509" w:rsidRPr="00820263">
        <w:rPr>
          <w:rFonts w:ascii="Times New Roman" w:hAnsi="Times New Roman"/>
          <w:i/>
          <w:sz w:val="28"/>
          <w:szCs w:val="28"/>
        </w:rPr>
        <w:t>,</w:t>
      </w:r>
      <w:r w:rsidRPr="00820263">
        <w:rPr>
          <w:rFonts w:ascii="Times New Roman" w:hAnsi="Times New Roman"/>
          <w:sz w:val="28"/>
          <w:szCs w:val="28"/>
        </w:rPr>
        <w:t xml:space="preserve"> не узгоджується з положенням частини третьої статті 4 законопроекту, за яким </w:t>
      </w:r>
      <w:r w:rsidR="00CC3A70" w:rsidRPr="00820263">
        <w:rPr>
          <w:rFonts w:ascii="Times New Roman" w:hAnsi="Times New Roman"/>
          <w:i/>
          <w:sz w:val="28"/>
          <w:szCs w:val="28"/>
        </w:rPr>
        <w:t>"</w:t>
      </w:r>
      <w:r w:rsidR="009A5722" w:rsidRPr="00820263">
        <w:rPr>
          <w:rFonts w:ascii="Times New Roman" w:hAnsi="Times New Roman"/>
          <w:i/>
          <w:sz w:val="28"/>
          <w:szCs w:val="28"/>
          <w:lang w:eastAsia="ru-RU"/>
        </w:rPr>
        <w:t>д</w:t>
      </w:r>
      <w:r w:rsidRPr="00820263">
        <w:rPr>
          <w:rFonts w:ascii="Times New Roman" w:hAnsi="Times New Roman"/>
          <w:i/>
          <w:sz w:val="28"/>
          <w:szCs w:val="28"/>
          <w:lang w:eastAsia="ru-RU"/>
        </w:rPr>
        <w:t xml:space="preserve">ворівнева структура управління передбачає чіткий розподіл </w:t>
      </w:r>
      <w:r w:rsidRPr="00820263">
        <w:rPr>
          <w:rFonts w:ascii="Times New Roman" w:hAnsi="Times New Roman"/>
          <w:b/>
          <w:i/>
          <w:sz w:val="28"/>
          <w:szCs w:val="28"/>
          <w:lang w:eastAsia="ru-RU"/>
        </w:rPr>
        <w:t>функцій з</w:t>
      </w:r>
      <w:r w:rsidRPr="00820263">
        <w:rPr>
          <w:rFonts w:ascii="Times New Roman" w:hAnsi="Times New Roman"/>
          <w:i/>
          <w:sz w:val="28"/>
          <w:szCs w:val="28"/>
          <w:lang w:eastAsia="ru-RU"/>
        </w:rPr>
        <w:t xml:space="preserve"> </w:t>
      </w:r>
      <w:r w:rsidRPr="00820263">
        <w:rPr>
          <w:rFonts w:ascii="Times New Roman" w:hAnsi="Times New Roman"/>
          <w:b/>
          <w:i/>
          <w:sz w:val="28"/>
          <w:szCs w:val="28"/>
          <w:lang w:eastAsia="ru-RU"/>
        </w:rPr>
        <w:t>безпосереднього управління поточною (операційною) діяльністю акціонерного товариства, які здійснює виконавчий орган</w:t>
      </w:r>
      <w:r w:rsidRPr="00820263">
        <w:rPr>
          <w:rFonts w:ascii="Times New Roman" w:hAnsi="Times New Roman"/>
          <w:i/>
          <w:sz w:val="28"/>
          <w:szCs w:val="28"/>
          <w:lang w:eastAsia="ru-RU"/>
        </w:rPr>
        <w:t xml:space="preserve">, та </w:t>
      </w:r>
      <w:r w:rsidRPr="00820263">
        <w:rPr>
          <w:rFonts w:ascii="Times New Roman" w:hAnsi="Times New Roman"/>
          <w:b/>
          <w:i/>
          <w:sz w:val="28"/>
          <w:szCs w:val="28"/>
          <w:lang w:eastAsia="ru-RU"/>
        </w:rPr>
        <w:t>функцій контролю за роботою виконавчого органу та інших керівників акціонерного товариства (у тому числі підрозділів контролю та внутрішнього аудиту), які здійснює наглядова рада</w:t>
      </w:r>
      <w:r w:rsidR="00CC3A70" w:rsidRPr="00820263">
        <w:rPr>
          <w:rFonts w:ascii="Times New Roman" w:hAnsi="Times New Roman"/>
          <w:i/>
          <w:sz w:val="28"/>
          <w:szCs w:val="28"/>
        </w:rPr>
        <w:t>"</w:t>
      </w:r>
      <w:r w:rsidR="007C68B1" w:rsidRPr="00820263">
        <w:rPr>
          <w:rFonts w:ascii="Times New Roman" w:hAnsi="Times New Roman"/>
          <w:sz w:val="28"/>
          <w:szCs w:val="28"/>
        </w:rPr>
        <w:t>,</w:t>
      </w:r>
      <w:r w:rsidR="007C68B1" w:rsidRPr="00820263">
        <w:rPr>
          <w:rFonts w:ascii="Times New Roman" w:hAnsi="Times New Roman"/>
          <w:i/>
          <w:sz w:val="28"/>
          <w:szCs w:val="28"/>
        </w:rPr>
        <w:t xml:space="preserve"> </w:t>
      </w:r>
      <w:r w:rsidR="007C68B1" w:rsidRPr="00820263">
        <w:rPr>
          <w:rFonts w:ascii="Times New Roman" w:hAnsi="Times New Roman"/>
          <w:sz w:val="28"/>
          <w:szCs w:val="28"/>
        </w:rPr>
        <w:t>оскільки неоднозначно, яким чином орган контролю (наглядова рада) може регулювати діяльність виконавчого органу</w:t>
      </w:r>
      <w:r w:rsidR="0077320D" w:rsidRPr="00820263">
        <w:rPr>
          <w:rFonts w:ascii="Times New Roman" w:hAnsi="Times New Roman"/>
          <w:sz w:val="28"/>
          <w:szCs w:val="28"/>
        </w:rPr>
        <w:t>? У цьому випадку існує загроза</w:t>
      </w:r>
      <w:r w:rsidR="007C68B1" w:rsidRPr="00820263">
        <w:rPr>
          <w:rFonts w:ascii="Times New Roman" w:hAnsi="Times New Roman"/>
          <w:sz w:val="28"/>
          <w:szCs w:val="28"/>
        </w:rPr>
        <w:t xml:space="preserve"> втручання в безпосередню господарську діяльність товариства, чим не дотягатиметься </w:t>
      </w:r>
      <w:r w:rsidR="0077320D" w:rsidRPr="00820263">
        <w:rPr>
          <w:rFonts w:ascii="Times New Roman" w:hAnsi="Times New Roman"/>
          <w:sz w:val="28"/>
          <w:szCs w:val="28"/>
        </w:rPr>
        <w:t xml:space="preserve">справедливий </w:t>
      </w:r>
      <w:r w:rsidR="007C68B1" w:rsidRPr="00820263">
        <w:rPr>
          <w:rFonts w:ascii="Times New Roman" w:hAnsi="Times New Roman"/>
          <w:sz w:val="28"/>
          <w:szCs w:val="28"/>
        </w:rPr>
        <w:t>баланс управління товариством його органами</w:t>
      </w:r>
      <w:r w:rsidRPr="00820263">
        <w:rPr>
          <w:rFonts w:ascii="Times New Roman" w:hAnsi="Times New Roman"/>
          <w:i/>
          <w:sz w:val="28"/>
          <w:szCs w:val="28"/>
        </w:rPr>
        <w:t>.</w:t>
      </w:r>
      <w:r w:rsidR="00420AD2" w:rsidRPr="00820263">
        <w:rPr>
          <w:rFonts w:ascii="Times New Roman" w:hAnsi="Times New Roman"/>
          <w:sz w:val="28"/>
          <w:szCs w:val="28"/>
        </w:rPr>
        <w:t xml:space="preserve"> </w:t>
      </w:r>
      <w:r w:rsidR="0077320D" w:rsidRPr="00820263">
        <w:rPr>
          <w:rFonts w:ascii="Times New Roman" w:hAnsi="Times New Roman"/>
          <w:sz w:val="28"/>
          <w:szCs w:val="28"/>
        </w:rPr>
        <w:t xml:space="preserve">Відтак, слова </w:t>
      </w:r>
      <w:r w:rsidR="00CC3A70" w:rsidRPr="00820263">
        <w:rPr>
          <w:rFonts w:ascii="Times New Roman" w:hAnsi="Times New Roman"/>
          <w:i/>
          <w:sz w:val="28"/>
          <w:szCs w:val="28"/>
        </w:rPr>
        <w:t>"</w:t>
      </w:r>
      <w:r w:rsidR="0077320D" w:rsidRPr="00820263">
        <w:rPr>
          <w:rFonts w:ascii="Times New Roman" w:hAnsi="Times New Roman"/>
          <w:i/>
          <w:sz w:val="28"/>
          <w:szCs w:val="28"/>
        </w:rPr>
        <w:t>та регулює</w:t>
      </w:r>
      <w:r w:rsidR="00CC3A70" w:rsidRPr="00820263">
        <w:rPr>
          <w:rFonts w:ascii="Times New Roman" w:hAnsi="Times New Roman"/>
          <w:i/>
          <w:sz w:val="28"/>
          <w:szCs w:val="28"/>
        </w:rPr>
        <w:t>"</w:t>
      </w:r>
      <w:r w:rsidR="0077320D" w:rsidRPr="00820263">
        <w:rPr>
          <w:rFonts w:ascii="Times New Roman" w:hAnsi="Times New Roman"/>
          <w:i/>
          <w:sz w:val="28"/>
          <w:szCs w:val="28"/>
        </w:rPr>
        <w:t xml:space="preserve"> </w:t>
      </w:r>
      <w:r w:rsidR="0077320D" w:rsidRPr="00820263">
        <w:rPr>
          <w:rFonts w:ascii="Times New Roman" w:hAnsi="Times New Roman"/>
          <w:sz w:val="28"/>
          <w:szCs w:val="28"/>
        </w:rPr>
        <w:t>пропонуємо виключити</w:t>
      </w:r>
      <w:r w:rsidR="00053585" w:rsidRPr="00820263">
        <w:rPr>
          <w:rFonts w:ascii="Times New Roman" w:hAnsi="Times New Roman"/>
          <w:sz w:val="28"/>
          <w:szCs w:val="28"/>
        </w:rPr>
        <w:t>;</w:t>
      </w:r>
    </w:p>
    <w:p w:rsidR="003F62DD" w:rsidRPr="00820263" w:rsidRDefault="008C68AC" w:rsidP="002156A0">
      <w:pPr>
        <w:pStyle w:val="af0"/>
        <w:numPr>
          <w:ilvl w:val="0"/>
          <w:numId w:val="6"/>
        </w:numPr>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 xml:space="preserve">частина друга статті 110 ЦК України (у редакції законопроекту), за якою </w:t>
      </w:r>
      <w:r w:rsidR="00CC3A70" w:rsidRPr="00820263">
        <w:rPr>
          <w:rFonts w:ascii="Times New Roman" w:hAnsi="Times New Roman"/>
          <w:i/>
          <w:sz w:val="28"/>
          <w:szCs w:val="28"/>
        </w:rPr>
        <w:t>"</w:t>
      </w:r>
      <w:r w:rsidRPr="00820263">
        <w:rPr>
          <w:rFonts w:ascii="Times New Roman" w:hAnsi="Times New Roman"/>
          <w:i/>
          <w:sz w:val="28"/>
          <w:szCs w:val="28"/>
        </w:rPr>
        <w:t xml:space="preserve">орган (особа), який прийняв рішення про ліквідацію юридичної особи відповідно до частини </w:t>
      </w:r>
      <w:r w:rsidR="00C20454" w:rsidRPr="00820263">
        <w:rPr>
          <w:rFonts w:ascii="Times New Roman" w:hAnsi="Times New Roman"/>
          <w:i/>
          <w:sz w:val="28"/>
          <w:szCs w:val="28"/>
        </w:rPr>
        <w:t>першої</w:t>
      </w:r>
      <w:r w:rsidRPr="00820263">
        <w:rPr>
          <w:rFonts w:ascii="Times New Roman" w:hAnsi="Times New Roman"/>
          <w:i/>
          <w:sz w:val="28"/>
          <w:szCs w:val="28"/>
        </w:rPr>
        <w:t xml:space="preserve"> цієї статті, призначає ліквідаційну комісію (ліквідатора) такої юридичної особи</w:t>
      </w:r>
      <w:r w:rsidR="00CC3A70" w:rsidRPr="00820263">
        <w:rPr>
          <w:rFonts w:ascii="Times New Roman" w:hAnsi="Times New Roman"/>
          <w:i/>
          <w:sz w:val="28"/>
          <w:szCs w:val="28"/>
        </w:rPr>
        <w:t>"</w:t>
      </w:r>
      <w:r w:rsidRPr="00820263">
        <w:rPr>
          <w:rFonts w:ascii="Times New Roman" w:hAnsi="Times New Roman"/>
          <w:sz w:val="28"/>
          <w:szCs w:val="28"/>
        </w:rPr>
        <w:t xml:space="preserve"> не узгоджується з частиною третьою </w:t>
      </w:r>
      <w:r w:rsidRPr="00820263">
        <w:rPr>
          <w:rFonts w:ascii="Times New Roman" w:hAnsi="Times New Roman"/>
          <w:sz w:val="28"/>
          <w:szCs w:val="28"/>
        </w:rPr>
        <w:lastRenderedPageBreak/>
        <w:t xml:space="preserve">статті 105 ЦК України, відповідно до якої учасники юридичної особи, суд або орган, що прийняв рішення про припинення юридичної особи, відповідно до цього Кодексу призначають комісію з припинення юридичної особи (комісію з реорганізації, ліквідаційну комісію), голову комісії або ліквідатора та встановлюють порядок і строк </w:t>
      </w:r>
      <w:proofErr w:type="spellStart"/>
      <w:r w:rsidRPr="00820263">
        <w:rPr>
          <w:rFonts w:ascii="Times New Roman" w:hAnsi="Times New Roman"/>
          <w:sz w:val="28"/>
          <w:szCs w:val="28"/>
        </w:rPr>
        <w:t>заявлення</w:t>
      </w:r>
      <w:proofErr w:type="spellEnd"/>
      <w:r w:rsidRPr="00820263">
        <w:rPr>
          <w:rFonts w:ascii="Times New Roman" w:hAnsi="Times New Roman"/>
          <w:sz w:val="28"/>
          <w:szCs w:val="28"/>
        </w:rPr>
        <w:t xml:space="preserve"> кредиторами своїх вимог до юридичної особи, що припиняється; виконання функцій комісії з припинення юридичної особи (комісії з реорганізації, ліквідаційної комісії) може бути покладено на о</w:t>
      </w:r>
      <w:r w:rsidR="00840433" w:rsidRPr="00820263">
        <w:rPr>
          <w:rFonts w:ascii="Times New Roman" w:hAnsi="Times New Roman"/>
          <w:sz w:val="28"/>
          <w:szCs w:val="28"/>
        </w:rPr>
        <w:t>рган управління юридичної особи</w:t>
      </w:r>
      <w:r w:rsidR="003F62DD" w:rsidRPr="00820263">
        <w:rPr>
          <w:rFonts w:ascii="Times New Roman" w:hAnsi="Times New Roman"/>
          <w:sz w:val="28"/>
          <w:szCs w:val="28"/>
        </w:rPr>
        <w:t>.</w:t>
      </w:r>
    </w:p>
    <w:p w:rsidR="008C68AC" w:rsidRDefault="003F62DD" w:rsidP="002156A0">
      <w:pPr>
        <w:pStyle w:val="af0"/>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 xml:space="preserve">Аналогічні зауваження стосуються </w:t>
      </w:r>
      <w:r w:rsidR="00DD46F1" w:rsidRPr="00820263">
        <w:rPr>
          <w:rFonts w:ascii="Times New Roman" w:hAnsi="Times New Roman"/>
          <w:sz w:val="28"/>
          <w:szCs w:val="28"/>
        </w:rPr>
        <w:t>і</w:t>
      </w:r>
      <w:r w:rsidRPr="00820263">
        <w:rPr>
          <w:rFonts w:ascii="Times New Roman" w:hAnsi="Times New Roman"/>
          <w:sz w:val="28"/>
          <w:szCs w:val="28"/>
        </w:rPr>
        <w:t xml:space="preserve"> абзацу другого частин</w:t>
      </w:r>
      <w:r w:rsidR="00DD46F1" w:rsidRPr="00820263">
        <w:rPr>
          <w:rFonts w:ascii="Times New Roman" w:hAnsi="Times New Roman"/>
          <w:sz w:val="28"/>
          <w:szCs w:val="28"/>
        </w:rPr>
        <w:t>и</w:t>
      </w:r>
      <w:r w:rsidRPr="00820263">
        <w:rPr>
          <w:rFonts w:ascii="Times New Roman" w:hAnsi="Times New Roman"/>
          <w:sz w:val="28"/>
          <w:szCs w:val="28"/>
        </w:rPr>
        <w:t xml:space="preserve"> восьмої та </w:t>
      </w:r>
      <w:r w:rsidR="00DD46F1" w:rsidRPr="00820263">
        <w:rPr>
          <w:rFonts w:ascii="Times New Roman" w:hAnsi="Times New Roman"/>
          <w:sz w:val="28"/>
          <w:szCs w:val="28"/>
        </w:rPr>
        <w:t xml:space="preserve">частини </w:t>
      </w:r>
      <w:r w:rsidRPr="00820263">
        <w:rPr>
          <w:rFonts w:ascii="Times New Roman" w:hAnsi="Times New Roman"/>
          <w:sz w:val="28"/>
          <w:szCs w:val="28"/>
        </w:rPr>
        <w:t>одинадцятої статті 111 ЦК України (</w:t>
      </w:r>
      <w:r w:rsidR="00AA4E53" w:rsidRPr="00820263">
        <w:rPr>
          <w:rFonts w:ascii="Times New Roman" w:hAnsi="Times New Roman"/>
          <w:sz w:val="28"/>
          <w:szCs w:val="28"/>
        </w:rPr>
        <w:t>в</w:t>
      </w:r>
      <w:r w:rsidRPr="00820263">
        <w:rPr>
          <w:rFonts w:ascii="Times New Roman" w:hAnsi="Times New Roman"/>
          <w:sz w:val="28"/>
          <w:szCs w:val="28"/>
        </w:rPr>
        <w:t xml:space="preserve"> редакції законопроекту)</w:t>
      </w:r>
      <w:r w:rsidR="009A5722" w:rsidRPr="00820263">
        <w:rPr>
          <w:rFonts w:ascii="Times New Roman" w:hAnsi="Times New Roman"/>
          <w:sz w:val="28"/>
          <w:szCs w:val="28"/>
        </w:rPr>
        <w:t>.</w:t>
      </w:r>
    </w:p>
    <w:p w:rsidR="00FE3FA3" w:rsidRPr="00820263" w:rsidRDefault="00FE3FA3" w:rsidP="002156A0">
      <w:pPr>
        <w:pStyle w:val="af0"/>
        <w:spacing w:after="120" w:line="240" w:lineRule="auto"/>
        <w:ind w:left="0" w:firstLine="709"/>
        <w:contextualSpacing w:val="0"/>
        <w:jc w:val="both"/>
        <w:rPr>
          <w:rFonts w:ascii="Times New Roman" w:hAnsi="Times New Roman"/>
          <w:sz w:val="28"/>
          <w:szCs w:val="28"/>
        </w:rPr>
      </w:pPr>
      <w:bookmarkStart w:id="0" w:name="_GoBack"/>
      <w:bookmarkEnd w:id="0"/>
    </w:p>
    <w:p w:rsidR="009A5722" w:rsidRPr="00820263" w:rsidRDefault="00CF5F95" w:rsidP="002156A0">
      <w:pPr>
        <w:spacing w:after="120" w:line="240" w:lineRule="auto"/>
        <w:ind w:firstLine="709"/>
        <w:jc w:val="both"/>
        <w:rPr>
          <w:rFonts w:ascii="Times New Roman" w:hAnsi="Times New Roman"/>
          <w:b/>
          <w:sz w:val="28"/>
          <w:szCs w:val="28"/>
        </w:rPr>
      </w:pPr>
      <w:r w:rsidRPr="00820263">
        <w:rPr>
          <w:rFonts w:ascii="Times New Roman" w:hAnsi="Times New Roman"/>
          <w:b/>
          <w:sz w:val="28"/>
          <w:szCs w:val="28"/>
        </w:rPr>
        <w:t xml:space="preserve">ІІ. </w:t>
      </w:r>
      <w:r w:rsidR="008369C0" w:rsidRPr="00820263">
        <w:rPr>
          <w:rFonts w:ascii="Times New Roman" w:hAnsi="Times New Roman"/>
          <w:b/>
          <w:sz w:val="28"/>
          <w:szCs w:val="28"/>
        </w:rPr>
        <w:t>Зауваження д</w:t>
      </w:r>
      <w:r w:rsidR="00C5193B" w:rsidRPr="00820263">
        <w:rPr>
          <w:rFonts w:ascii="Times New Roman" w:hAnsi="Times New Roman"/>
          <w:b/>
          <w:sz w:val="28"/>
          <w:szCs w:val="28"/>
        </w:rPr>
        <w:t xml:space="preserve">о інших </w:t>
      </w:r>
      <w:r w:rsidR="009A5722" w:rsidRPr="00820263">
        <w:rPr>
          <w:rFonts w:ascii="Times New Roman" w:hAnsi="Times New Roman"/>
          <w:b/>
          <w:sz w:val="28"/>
          <w:szCs w:val="28"/>
        </w:rPr>
        <w:t>положен</w:t>
      </w:r>
      <w:r w:rsidR="00C5193B" w:rsidRPr="00820263">
        <w:rPr>
          <w:rFonts w:ascii="Times New Roman" w:hAnsi="Times New Roman"/>
          <w:b/>
          <w:sz w:val="28"/>
          <w:szCs w:val="28"/>
        </w:rPr>
        <w:t xml:space="preserve">ь </w:t>
      </w:r>
      <w:r w:rsidR="009A5722" w:rsidRPr="00820263">
        <w:rPr>
          <w:rFonts w:ascii="Times New Roman" w:hAnsi="Times New Roman"/>
          <w:b/>
          <w:sz w:val="28"/>
          <w:szCs w:val="28"/>
        </w:rPr>
        <w:t>законопроекту</w:t>
      </w:r>
    </w:p>
    <w:p w:rsidR="004D6AF5" w:rsidRPr="00820263" w:rsidRDefault="009A5722"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1</w:t>
      </w:r>
      <w:r w:rsidR="005710F8" w:rsidRPr="00820263">
        <w:rPr>
          <w:rFonts w:ascii="Times New Roman" w:hAnsi="Times New Roman"/>
          <w:sz w:val="28"/>
          <w:szCs w:val="28"/>
        </w:rPr>
        <w:t xml:space="preserve">. </w:t>
      </w:r>
      <w:r w:rsidR="004D6AF5" w:rsidRPr="00820263">
        <w:rPr>
          <w:rFonts w:ascii="Times New Roman" w:hAnsi="Times New Roman"/>
          <w:sz w:val="28"/>
          <w:szCs w:val="28"/>
        </w:rPr>
        <w:t>Стаття 2 законопроекту надає визначення терміна "</w:t>
      </w:r>
      <w:r w:rsidR="004D6AF5" w:rsidRPr="00820263">
        <w:rPr>
          <w:rFonts w:ascii="Times New Roman" w:hAnsi="Times New Roman"/>
          <w:b/>
          <w:sz w:val="28"/>
          <w:szCs w:val="28"/>
        </w:rPr>
        <w:t>родинні відносини</w:t>
      </w:r>
      <w:r w:rsidR="004D6AF5" w:rsidRPr="00820263">
        <w:rPr>
          <w:rFonts w:ascii="Times New Roman" w:hAnsi="Times New Roman"/>
          <w:sz w:val="28"/>
          <w:szCs w:val="28"/>
        </w:rPr>
        <w:t>", під яким авторами законопроекту пропонується розуміти "</w:t>
      </w:r>
      <w:r w:rsidR="004D6AF5" w:rsidRPr="00820263">
        <w:rPr>
          <w:rFonts w:ascii="Times New Roman" w:hAnsi="Times New Roman"/>
          <w:b/>
          <w:sz w:val="28"/>
          <w:szCs w:val="28"/>
          <w:shd w:val="clear" w:color="auto" w:fill="FFFFFF"/>
          <w:lang w:eastAsia="ru-RU"/>
        </w:rPr>
        <w:t>сімейні відносини</w:t>
      </w:r>
      <w:r w:rsidR="004D6AF5" w:rsidRPr="00820263">
        <w:rPr>
          <w:rFonts w:ascii="Times New Roman" w:hAnsi="Times New Roman"/>
          <w:sz w:val="28"/>
          <w:szCs w:val="28"/>
          <w:shd w:val="clear" w:color="auto" w:fill="FFFFFF"/>
          <w:lang w:eastAsia="ru-RU"/>
        </w:rPr>
        <w:t xml:space="preserve"> між особами, які спільно проживають, пов’язані спільним побутом і мають взаємні права та обов’язки, у тому числі між особами, які спільно проживають, але не перебувають у шлюбі, а також (незалежно від зазначених умов) чоловік, дружина, батько, мати, вітчим, мачуха, син, дочка, пасинок, падчерка, рідний брат, рідна сестра, дід, баба, прадід, прабаба, внук, внучка, правнук, правнучка, зять, невістка, тесть, теща, свекор, свекруха, </w:t>
      </w:r>
      <w:proofErr w:type="spellStart"/>
      <w:r w:rsidR="004D6AF5" w:rsidRPr="00820263">
        <w:rPr>
          <w:rFonts w:ascii="Times New Roman" w:hAnsi="Times New Roman"/>
          <w:sz w:val="28"/>
          <w:szCs w:val="28"/>
          <w:shd w:val="clear" w:color="auto" w:fill="FFFFFF"/>
          <w:lang w:eastAsia="ru-RU"/>
        </w:rPr>
        <w:t>усиновлювач</w:t>
      </w:r>
      <w:proofErr w:type="spellEnd"/>
      <w:r w:rsidR="004D6AF5" w:rsidRPr="00820263">
        <w:rPr>
          <w:rFonts w:ascii="Times New Roman" w:hAnsi="Times New Roman"/>
          <w:sz w:val="28"/>
          <w:szCs w:val="28"/>
          <w:shd w:val="clear" w:color="auto" w:fill="FFFFFF"/>
          <w:lang w:eastAsia="ru-RU"/>
        </w:rPr>
        <w:t xml:space="preserve"> чи усиновлений, опікун чи піклувальник, особа, яка перебуває під опікою чи піклуванням</w:t>
      </w:r>
      <w:r w:rsidR="004D6AF5" w:rsidRPr="00820263">
        <w:rPr>
          <w:rFonts w:ascii="Times New Roman" w:hAnsi="Times New Roman"/>
          <w:sz w:val="28"/>
          <w:szCs w:val="28"/>
        </w:rPr>
        <w:t>".</w:t>
      </w:r>
    </w:p>
    <w:p w:rsidR="004D6AF5" w:rsidRPr="00820263" w:rsidRDefault="004D6AF5"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 xml:space="preserve">У контексті таких положень слід враховувати, що Сімейний кодекс України хоч і ставить в один ряд сім'ю та інших родичів, все ж таки поняття сім'ї виокремлює. </w:t>
      </w:r>
    </w:p>
    <w:p w:rsidR="004D6AF5" w:rsidRPr="00820263" w:rsidRDefault="004D6AF5"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 xml:space="preserve">Так, відповідно до положень статті 3 цього кодексу </w:t>
      </w:r>
      <w:r w:rsidRPr="00820263">
        <w:rPr>
          <w:rStyle w:val="rvts0"/>
          <w:rFonts w:ascii="Times New Roman" w:hAnsi="Times New Roman"/>
          <w:sz w:val="28"/>
          <w:szCs w:val="28"/>
        </w:rPr>
        <w:t>сім'ю складають особи, які спільно проживають, пов'язані спільним побутом, мають взаємні права та обов'язки.</w:t>
      </w:r>
      <w:r w:rsidRPr="00820263">
        <w:rPr>
          <w:rFonts w:ascii="Times New Roman" w:hAnsi="Times New Roman"/>
          <w:sz w:val="28"/>
          <w:szCs w:val="28"/>
        </w:rPr>
        <w:t xml:space="preserve"> </w:t>
      </w:r>
    </w:p>
    <w:p w:rsidR="004D6AF5" w:rsidRPr="00820263" w:rsidRDefault="004D6AF5" w:rsidP="002156A0">
      <w:pPr>
        <w:spacing w:after="120" w:line="240" w:lineRule="auto"/>
        <w:ind w:firstLine="709"/>
        <w:jc w:val="both"/>
        <w:rPr>
          <w:rStyle w:val="rvts0"/>
          <w:rFonts w:ascii="Times New Roman" w:hAnsi="Times New Roman"/>
          <w:sz w:val="28"/>
          <w:szCs w:val="28"/>
        </w:rPr>
      </w:pPr>
      <w:r w:rsidRPr="00820263">
        <w:rPr>
          <w:rFonts w:ascii="Times New Roman" w:hAnsi="Times New Roman"/>
          <w:sz w:val="28"/>
          <w:szCs w:val="28"/>
        </w:rPr>
        <w:t xml:space="preserve">Натомість повного переліку родичів Сімейний кодекс України не містить, хоча і використовує як точні найменування родинних </w:t>
      </w:r>
      <w:proofErr w:type="spellStart"/>
      <w:r w:rsidRPr="00820263">
        <w:rPr>
          <w:rFonts w:ascii="Times New Roman" w:hAnsi="Times New Roman"/>
          <w:sz w:val="28"/>
          <w:szCs w:val="28"/>
        </w:rPr>
        <w:t>зв'язків</w:t>
      </w:r>
      <w:proofErr w:type="spellEnd"/>
      <w:r w:rsidRPr="00820263">
        <w:rPr>
          <w:rFonts w:ascii="Times New Roman" w:hAnsi="Times New Roman"/>
          <w:sz w:val="28"/>
          <w:szCs w:val="28"/>
        </w:rPr>
        <w:t xml:space="preserve"> (наприклад, сестра та брат, баба та дід, мачуха та вітчим, тітка та</w:t>
      </w:r>
      <w:r w:rsidRPr="00820263">
        <w:rPr>
          <w:rStyle w:val="rvts0"/>
          <w:rFonts w:ascii="Times New Roman" w:hAnsi="Times New Roman"/>
          <w:sz w:val="28"/>
          <w:szCs w:val="28"/>
        </w:rPr>
        <w:t xml:space="preserve"> дядько, племінниця та племінник</w:t>
      </w:r>
      <w:r w:rsidRPr="00820263">
        <w:rPr>
          <w:rFonts w:ascii="Times New Roman" w:hAnsi="Times New Roman"/>
          <w:sz w:val="28"/>
          <w:szCs w:val="28"/>
        </w:rPr>
        <w:t xml:space="preserve"> тощо), так і термінами "родичі прямої лінії", "родичі за походженням", що значно розширяє коло суб'єктів, на які поширюється поняття "родинні відносини".</w:t>
      </w:r>
    </w:p>
    <w:p w:rsidR="004D6AF5" w:rsidRPr="00820263" w:rsidRDefault="004D6AF5" w:rsidP="002156A0">
      <w:pPr>
        <w:spacing w:after="120" w:line="240" w:lineRule="auto"/>
        <w:ind w:firstLine="709"/>
        <w:jc w:val="both"/>
        <w:rPr>
          <w:rStyle w:val="rvts0"/>
          <w:rFonts w:ascii="Times New Roman" w:hAnsi="Times New Roman"/>
          <w:sz w:val="28"/>
          <w:szCs w:val="28"/>
        </w:rPr>
      </w:pPr>
      <w:r w:rsidRPr="00820263">
        <w:rPr>
          <w:rStyle w:val="rvts0"/>
          <w:rFonts w:ascii="Times New Roman" w:hAnsi="Times New Roman"/>
          <w:sz w:val="28"/>
          <w:szCs w:val="28"/>
        </w:rPr>
        <w:t>Тобто, надавати визначення терміна "родинні відносин" через термін "сімейні відносини" є алогічним і помилковим з огляду на коло осіб, яких пропонується охопити цим визначенням.</w:t>
      </w:r>
      <w:r w:rsidR="00A97EC6" w:rsidRPr="00820263">
        <w:rPr>
          <w:rStyle w:val="rvts0"/>
          <w:rFonts w:ascii="Times New Roman" w:hAnsi="Times New Roman"/>
          <w:sz w:val="28"/>
          <w:szCs w:val="28"/>
        </w:rPr>
        <w:t xml:space="preserve"> В тому числі, враховуючи, що чоловік і дружина, нав</w:t>
      </w:r>
      <w:r w:rsidR="007D52A8" w:rsidRPr="00820263">
        <w:rPr>
          <w:rStyle w:val="rvts0"/>
          <w:rFonts w:ascii="Times New Roman" w:hAnsi="Times New Roman"/>
          <w:sz w:val="28"/>
          <w:szCs w:val="28"/>
        </w:rPr>
        <w:t>іть в зареєстрованому шлюбі не вважаються</w:t>
      </w:r>
      <w:r w:rsidR="00A97EC6" w:rsidRPr="00820263">
        <w:rPr>
          <w:rStyle w:val="rvts0"/>
          <w:rFonts w:ascii="Times New Roman" w:hAnsi="Times New Roman"/>
          <w:sz w:val="28"/>
          <w:szCs w:val="28"/>
        </w:rPr>
        <w:t xml:space="preserve"> родичами.</w:t>
      </w:r>
    </w:p>
    <w:p w:rsidR="004D6AF5" w:rsidRPr="00820263" w:rsidRDefault="004D6AF5" w:rsidP="002156A0">
      <w:pPr>
        <w:spacing w:after="120" w:line="240" w:lineRule="auto"/>
        <w:ind w:firstLine="709"/>
        <w:jc w:val="both"/>
        <w:rPr>
          <w:rFonts w:ascii="Times New Roman" w:hAnsi="Times New Roman"/>
          <w:sz w:val="28"/>
          <w:szCs w:val="28"/>
        </w:rPr>
      </w:pPr>
      <w:r w:rsidRPr="00820263">
        <w:rPr>
          <w:rStyle w:val="rvts0"/>
          <w:rFonts w:ascii="Times New Roman" w:hAnsi="Times New Roman"/>
          <w:sz w:val="28"/>
          <w:szCs w:val="28"/>
        </w:rPr>
        <w:t xml:space="preserve">Звертаємо також увагу, що Закону України "Про запобігання корупції" для окреслення певного кола осіб, у яких наявні сімейні (родинні) зв'язки, </w:t>
      </w:r>
      <w:r w:rsidRPr="00820263">
        <w:rPr>
          <w:rStyle w:val="rvts0"/>
          <w:rFonts w:ascii="Times New Roman" w:hAnsi="Times New Roman"/>
          <w:sz w:val="28"/>
          <w:szCs w:val="28"/>
        </w:rPr>
        <w:lastRenderedPageBreak/>
        <w:t>використовує термін "близькі особи", що видається більш коректним з точки зору логі</w:t>
      </w:r>
      <w:r w:rsidR="000B765C" w:rsidRPr="00820263">
        <w:rPr>
          <w:rStyle w:val="rvts0"/>
          <w:rFonts w:ascii="Times New Roman" w:hAnsi="Times New Roman"/>
          <w:sz w:val="28"/>
          <w:szCs w:val="28"/>
        </w:rPr>
        <w:t xml:space="preserve">ки </w:t>
      </w:r>
      <w:r w:rsidRPr="00820263">
        <w:rPr>
          <w:rStyle w:val="rvts0"/>
          <w:rFonts w:ascii="Times New Roman" w:hAnsi="Times New Roman"/>
          <w:sz w:val="28"/>
          <w:szCs w:val="28"/>
        </w:rPr>
        <w:t>побудови визначень.</w:t>
      </w:r>
    </w:p>
    <w:p w:rsidR="005710F8" w:rsidRPr="00820263" w:rsidRDefault="00A97EC6"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2. </w:t>
      </w:r>
      <w:r w:rsidR="005710F8" w:rsidRPr="00820263">
        <w:rPr>
          <w:rFonts w:ascii="Times New Roman" w:hAnsi="Times New Roman"/>
          <w:sz w:val="28"/>
          <w:szCs w:val="28"/>
        </w:rPr>
        <w:t xml:space="preserve">Положення пункту 4 частини першої статті 2 законопроекту, за яким </w:t>
      </w:r>
      <w:r w:rsidR="00CC3A70" w:rsidRPr="00820263">
        <w:rPr>
          <w:rFonts w:ascii="Times New Roman" w:hAnsi="Times New Roman"/>
          <w:i/>
          <w:sz w:val="28"/>
          <w:szCs w:val="28"/>
        </w:rPr>
        <w:t>"</w:t>
      </w:r>
      <w:r w:rsidR="005710F8" w:rsidRPr="00820263">
        <w:rPr>
          <w:rFonts w:ascii="Times New Roman" w:hAnsi="Times New Roman"/>
          <w:i/>
          <w:sz w:val="28"/>
          <w:szCs w:val="28"/>
        </w:rPr>
        <w:t xml:space="preserve">голосуюча акція – будь-яка акція, що надає право своєму власнику або іншій уповноваженій особі брати участь та голосувати на загальних зборах, крім акції, за якою законом або </w:t>
      </w:r>
      <w:r w:rsidR="005710F8" w:rsidRPr="00820263">
        <w:rPr>
          <w:rFonts w:ascii="Times New Roman" w:hAnsi="Times New Roman"/>
          <w:b/>
          <w:i/>
          <w:sz w:val="28"/>
          <w:szCs w:val="28"/>
        </w:rPr>
        <w:t>у встановленому законодавством порядку</w:t>
      </w:r>
      <w:r w:rsidR="005710F8" w:rsidRPr="00820263">
        <w:rPr>
          <w:rFonts w:ascii="Times New Roman" w:hAnsi="Times New Roman"/>
          <w:i/>
          <w:sz w:val="28"/>
          <w:szCs w:val="28"/>
        </w:rPr>
        <w:t xml:space="preserve"> встановлено заборону користування таким правом</w:t>
      </w:r>
      <w:r w:rsidR="00CC3A70" w:rsidRPr="00820263">
        <w:rPr>
          <w:rFonts w:ascii="Times New Roman" w:hAnsi="Times New Roman"/>
          <w:i/>
          <w:sz w:val="28"/>
          <w:szCs w:val="28"/>
        </w:rPr>
        <w:t>"</w:t>
      </w:r>
      <w:r w:rsidR="00AA4E53" w:rsidRPr="00820263">
        <w:rPr>
          <w:rFonts w:ascii="Times New Roman" w:hAnsi="Times New Roman"/>
          <w:i/>
          <w:sz w:val="28"/>
          <w:szCs w:val="28"/>
        </w:rPr>
        <w:t>,</w:t>
      </w:r>
      <w:r w:rsidR="005710F8" w:rsidRPr="00820263">
        <w:rPr>
          <w:rFonts w:ascii="Times New Roman" w:hAnsi="Times New Roman"/>
          <w:sz w:val="28"/>
          <w:szCs w:val="28"/>
        </w:rPr>
        <w:t xml:space="preserve"> не узгоджується з пунктом 1 частини першої статті 92 Конституції України (виключно законами України визначаються права і свободи людини і громадянина, гарантії цих прав і свобод</w:t>
      </w:r>
      <w:r w:rsidR="005246E3" w:rsidRPr="00820263">
        <w:rPr>
          <w:rFonts w:ascii="Times New Roman" w:hAnsi="Times New Roman"/>
          <w:sz w:val="28"/>
          <w:szCs w:val="28"/>
        </w:rPr>
        <w:t>; основні обов'язки громадянина</w:t>
      </w:r>
      <w:r w:rsidR="005710F8" w:rsidRPr="00820263">
        <w:rPr>
          <w:rFonts w:ascii="Times New Roman" w:hAnsi="Times New Roman"/>
          <w:sz w:val="28"/>
          <w:szCs w:val="28"/>
        </w:rPr>
        <w:t>)</w:t>
      </w:r>
      <w:r w:rsidR="00332ADA" w:rsidRPr="00820263">
        <w:rPr>
          <w:rFonts w:ascii="Times New Roman" w:hAnsi="Times New Roman"/>
          <w:sz w:val="28"/>
          <w:szCs w:val="28"/>
        </w:rPr>
        <w:t xml:space="preserve"> та частиною другою статті 321 </w:t>
      </w:r>
      <w:r w:rsidR="009D0CAD" w:rsidRPr="00820263">
        <w:rPr>
          <w:rFonts w:ascii="Times New Roman" w:hAnsi="Times New Roman"/>
          <w:sz w:val="28"/>
          <w:szCs w:val="28"/>
        </w:rPr>
        <w:t xml:space="preserve">ЦК України </w:t>
      </w:r>
      <w:r w:rsidR="00332ADA" w:rsidRPr="00820263">
        <w:rPr>
          <w:rFonts w:ascii="Times New Roman" w:hAnsi="Times New Roman"/>
          <w:sz w:val="28"/>
          <w:szCs w:val="28"/>
        </w:rPr>
        <w:t>(особа може бути позбавлена права власності або обмежена у його здійсненні лише у випадках і в порядку, встановлених законом)</w:t>
      </w:r>
      <w:r w:rsidR="005246E3" w:rsidRPr="00820263">
        <w:rPr>
          <w:rFonts w:ascii="Times New Roman" w:hAnsi="Times New Roman"/>
          <w:sz w:val="28"/>
          <w:szCs w:val="28"/>
        </w:rPr>
        <w:t xml:space="preserve">. Відтак, термін </w:t>
      </w:r>
      <w:r w:rsidR="00CC3A70" w:rsidRPr="00820263">
        <w:rPr>
          <w:rFonts w:ascii="Times New Roman" w:hAnsi="Times New Roman"/>
          <w:i/>
          <w:sz w:val="28"/>
          <w:szCs w:val="28"/>
        </w:rPr>
        <w:t>"</w:t>
      </w:r>
      <w:r w:rsidR="005246E3" w:rsidRPr="00820263">
        <w:rPr>
          <w:rFonts w:ascii="Times New Roman" w:hAnsi="Times New Roman"/>
          <w:i/>
          <w:sz w:val="28"/>
          <w:szCs w:val="28"/>
        </w:rPr>
        <w:t>законодавство</w:t>
      </w:r>
      <w:r w:rsidR="00CC3A70" w:rsidRPr="00820263">
        <w:rPr>
          <w:rFonts w:ascii="Times New Roman" w:hAnsi="Times New Roman"/>
          <w:i/>
          <w:sz w:val="28"/>
          <w:szCs w:val="28"/>
        </w:rPr>
        <w:t>"</w:t>
      </w:r>
      <w:r w:rsidR="009D0CAD" w:rsidRPr="00820263">
        <w:rPr>
          <w:rFonts w:ascii="Times New Roman" w:hAnsi="Times New Roman"/>
          <w:sz w:val="28"/>
          <w:szCs w:val="28"/>
        </w:rPr>
        <w:t xml:space="preserve"> слід замінити терміном </w:t>
      </w:r>
      <w:r w:rsidR="00CC3A70" w:rsidRPr="00820263">
        <w:rPr>
          <w:rFonts w:ascii="Times New Roman" w:hAnsi="Times New Roman"/>
          <w:i/>
          <w:sz w:val="28"/>
          <w:szCs w:val="28"/>
        </w:rPr>
        <w:t>"</w:t>
      </w:r>
      <w:r w:rsidR="009D0CAD" w:rsidRPr="00820263">
        <w:rPr>
          <w:rFonts w:ascii="Times New Roman" w:hAnsi="Times New Roman"/>
          <w:i/>
          <w:sz w:val="28"/>
          <w:szCs w:val="28"/>
        </w:rPr>
        <w:t>закон</w:t>
      </w:r>
      <w:r w:rsidR="00CC3A70" w:rsidRPr="00820263">
        <w:rPr>
          <w:rFonts w:ascii="Times New Roman" w:hAnsi="Times New Roman"/>
          <w:i/>
          <w:sz w:val="28"/>
          <w:szCs w:val="28"/>
        </w:rPr>
        <w:t>"</w:t>
      </w:r>
      <w:r w:rsidR="001A186A" w:rsidRPr="00820263">
        <w:rPr>
          <w:rFonts w:ascii="Times New Roman" w:hAnsi="Times New Roman"/>
          <w:sz w:val="28"/>
          <w:szCs w:val="28"/>
        </w:rPr>
        <w:t>.</w:t>
      </w:r>
    </w:p>
    <w:p w:rsidR="009D0CAD" w:rsidRPr="00820263" w:rsidRDefault="00123987"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З</w:t>
      </w:r>
      <w:r w:rsidR="009D0CAD" w:rsidRPr="00820263">
        <w:rPr>
          <w:rFonts w:ascii="Times New Roman" w:hAnsi="Times New Roman"/>
          <w:sz w:val="28"/>
          <w:szCs w:val="28"/>
        </w:rPr>
        <w:t xml:space="preserve">ауваження щодо неузгодженості з пунктом 1 частини першої статті 92 Конституції України стосуються </w:t>
      </w:r>
      <w:r w:rsidR="00AA4E53" w:rsidRPr="00820263">
        <w:rPr>
          <w:rFonts w:ascii="Times New Roman" w:hAnsi="Times New Roman"/>
          <w:sz w:val="28"/>
          <w:szCs w:val="28"/>
        </w:rPr>
        <w:t>й</w:t>
      </w:r>
      <w:r w:rsidRPr="00820263">
        <w:rPr>
          <w:rFonts w:ascii="Times New Roman" w:hAnsi="Times New Roman"/>
          <w:sz w:val="28"/>
          <w:szCs w:val="28"/>
        </w:rPr>
        <w:t xml:space="preserve"> </w:t>
      </w:r>
      <w:r w:rsidR="009D0CAD" w:rsidRPr="00820263">
        <w:rPr>
          <w:rFonts w:ascii="Times New Roman" w:hAnsi="Times New Roman"/>
          <w:sz w:val="28"/>
          <w:szCs w:val="28"/>
        </w:rPr>
        <w:t xml:space="preserve">абзацу </w:t>
      </w:r>
      <w:r w:rsidR="00AE6936" w:rsidRPr="00820263">
        <w:rPr>
          <w:rFonts w:ascii="Times New Roman" w:hAnsi="Times New Roman"/>
          <w:sz w:val="28"/>
          <w:szCs w:val="28"/>
        </w:rPr>
        <w:t>сьомого частини першої статті </w:t>
      </w:r>
      <w:r w:rsidR="009D0CAD" w:rsidRPr="00820263">
        <w:rPr>
          <w:rFonts w:ascii="Times New Roman" w:hAnsi="Times New Roman"/>
          <w:sz w:val="28"/>
          <w:szCs w:val="28"/>
        </w:rPr>
        <w:t>27 законопроекту</w:t>
      </w:r>
      <w:r w:rsidR="00D3568F" w:rsidRPr="00820263">
        <w:rPr>
          <w:rFonts w:ascii="Times New Roman" w:hAnsi="Times New Roman"/>
          <w:sz w:val="28"/>
          <w:szCs w:val="28"/>
        </w:rPr>
        <w:t>.</w:t>
      </w:r>
    </w:p>
    <w:p w:rsidR="001A186A" w:rsidRPr="00820263" w:rsidRDefault="00C0232B"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3</w:t>
      </w:r>
      <w:r w:rsidR="001018D3" w:rsidRPr="00820263">
        <w:rPr>
          <w:rFonts w:ascii="Times New Roman" w:hAnsi="Times New Roman"/>
          <w:sz w:val="28"/>
          <w:szCs w:val="28"/>
        </w:rPr>
        <w:t xml:space="preserve">. Законопроектом виключаються норми Закону України </w:t>
      </w:r>
      <w:r w:rsidR="00CC3A70" w:rsidRPr="00820263">
        <w:rPr>
          <w:rFonts w:ascii="Times New Roman" w:hAnsi="Times New Roman"/>
          <w:sz w:val="28"/>
          <w:szCs w:val="28"/>
        </w:rPr>
        <w:t>"</w:t>
      </w:r>
      <w:r w:rsidR="001018D3" w:rsidRPr="00820263">
        <w:rPr>
          <w:rFonts w:ascii="Times New Roman" w:hAnsi="Times New Roman"/>
          <w:sz w:val="28"/>
          <w:szCs w:val="28"/>
        </w:rPr>
        <w:t>Про акціонерні товариства</w:t>
      </w:r>
      <w:r w:rsidR="00CC3A70" w:rsidRPr="00820263">
        <w:rPr>
          <w:rFonts w:ascii="Times New Roman" w:hAnsi="Times New Roman"/>
          <w:sz w:val="28"/>
          <w:szCs w:val="28"/>
        </w:rPr>
        <w:t>"</w:t>
      </w:r>
      <w:r w:rsidR="008C6B73" w:rsidRPr="00820263">
        <w:rPr>
          <w:rFonts w:ascii="Times New Roman" w:hAnsi="Times New Roman"/>
          <w:sz w:val="28"/>
          <w:szCs w:val="28"/>
        </w:rPr>
        <w:t xml:space="preserve"> від 17</w:t>
      </w:r>
      <w:r w:rsidR="00C86F6D" w:rsidRPr="00820263">
        <w:rPr>
          <w:rFonts w:ascii="Times New Roman" w:hAnsi="Times New Roman"/>
          <w:sz w:val="28"/>
          <w:szCs w:val="28"/>
          <w:lang w:val="ru-RU"/>
        </w:rPr>
        <w:t xml:space="preserve"> </w:t>
      </w:r>
      <w:r w:rsidR="00C86F6D" w:rsidRPr="00820263">
        <w:rPr>
          <w:rFonts w:ascii="Times New Roman" w:hAnsi="Times New Roman"/>
          <w:sz w:val="28"/>
          <w:szCs w:val="28"/>
        </w:rPr>
        <w:t xml:space="preserve">вересня </w:t>
      </w:r>
      <w:r w:rsidR="008C6B73" w:rsidRPr="00820263">
        <w:rPr>
          <w:rFonts w:ascii="Times New Roman" w:hAnsi="Times New Roman"/>
          <w:sz w:val="28"/>
          <w:szCs w:val="28"/>
        </w:rPr>
        <w:t xml:space="preserve">2008 </w:t>
      </w:r>
      <w:r w:rsidR="00C86F6D" w:rsidRPr="00820263">
        <w:rPr>
          <w:rFonts w:ascii="Times New Roman" w:hAnsi="Times New Roman"/>
          <w:sz w:val="28"/>
          <w:szCs w:val="28"/>
        </w:rPr>
        <w:t xml:space="preserve">року </w:t>
      </w:r>
      <w:r w:rsidR="008C6B73" w:rsidRPr="00820263">
        <w:rPr>
          <w:rFonts w:ascii="Times New Roman" w:hAnsi="Times New Roman"/>
          <w:sz w:val="28"/>
          <w:szCs w:val="28"/>
        </w:rPr>
        <w:t>№ 514-VI</w:t>
      </w:r>
      <w:r w:rsidR="001018D3" w:rsidRPr="00820263">
        <w:rPr>
          <w:rFonts w:ascii="Times New Roman" w:hAnsi="Times New Roman"/>
          <w:sz w:val="28"/>
          <w:szCs w:val="28"/>
        </w:rPr>
        <w:t xml:space="preserve"> (частини друга – сьома статті</w:t>
      </w:r>
      <w:r w:rsidR="00481CCE" w:rsidRPr="00820263">
        <w:rPr>
          <w:rFonts w:ascii="Times New Roman" w:hAnsi="Times New Roman"/>
          <w:sz w:val="28"/>
          <w:szCs w:val="28"/>
        </w:rPr>
        <w:t> </w:t>
      </w:r>
      <w:r w:rsidR="001018D3" w:rsidRPr="00820263">
        <w:rPr>
          <w:rFonts w:ascii="Times New Roman" w:hAnsi="Times New Roman"/>
          <w:sz w:val="28"/>
          <w:szCs w:val="28"/>
        </w:rPr>
        <w:t>7) щодо переважного права акціонерів приватного акціонерного товариства на придбання акцій цього товариства, що пропонуються їх власником до відчуження третій особі. Таким чином</w:t>
      </w:r>
      <w:r w:rsidR="00B30C7A" w:rsidRPr="00820263">
        <w:rPr>
          <w:rFonts w:ascii="Times New Roman" w:hAnsi="Times New Roman"/>
          <w:sz w:val="28"/>
          <w:szCs w:val="28"/>
        </w:rPr>
        <w:t>,</w:t>
      </w:r>
      <w:r w:rsidR="001018D3" w:rsidRPr="00820263">
        <w:rPr>
          <w:rFonts w:ascii="Times New Roman" w:hAnsi="Times New Roman"/>
          <w:sz w:val="28"/>
          <w:szCs w:val="28"/>
        </w:rPr>
        <w:t xml:space="preserve"> створюється ситуація, за якої акціонери приватного акціонерного товариства (у разі прийняття законопр</w:t>
      </w:r>
      <w:r w:rsidR="00B30C7A" w:rsidRPr="00820263">
        <w:rPr>
          <w:rFonts w:ascii="Times New Roman" w:hAnsi="Times New Roman"/>
          <w:sz w:val="28"/>
          <w:szCs w:val="28"/>
        </w:rPr>
        <w:t>оекту як Закону) будуть обмежен</w:t>
      </w:r>
      <w:r w:rsidR="001018D3" w:rsidRPr="00820263">
        <w:rPr>
          <w:rFonts w:ascii="Times New Roman" w:hAnsi="Times New Roman"/>
          <w:sz w:val="28"/>
          <w:szCs w:val="28"/>
        </w:rPr>
        <w:t>і у правах щодо переважного придбання акцій товариства. А це не узгоджується з частиною третьою статті</w:t>
      </w:r>
      <w:r w:rsidR="00532EA7" w:rsidRPr="00820263">
        <w:rPr>
          <w:rFonts w:ascii="Times New Roman" w:hAnsi="Times New Roman"/>
          <w:sz w:val="28"/>
          <w:szCs w:val="28"/>
        </w:rPr>
        <w:t> </w:t>
      </w:r>
      <w:r w:rsidR="001018D3" w:rsidRPr="00820263">
        <w:rPr>
          <w:rFonts w:ascii="Times New Roman" w:hAnsi="Times New Roman"/>
          <w:sz w:val="28"/>
          <w:szCs w:val="28"/>
        </w:rPr>
        <w:t>22 Конституції України, за якою при прийнятті нових законів або внесенні змін до чинних законів не допускається звуження змісту та обсягу існуючих прав і свобод.</w:t>
      </w:r>
    </w:p>
    <w:p w:rsidR="00A13654" w:rsidRPr="00820263" w:rsidRDefault="006C20E2" w:rsidP="002156A0">
      <w:pPr>
        <w:spacing w:after="120" w:line="240" w:lineRule="auto"/>
        <w:ind w:firstLine="709"/>
        <w:jc w:val="both"/>
        <w:rPr>
          <w:rFonts w:ascii="Times New Roman" w:hAnsi="Times New Roman"/>
          <w:sz w:val="28"/>
          <w:szCs w:val="28"/>
          <w:lang w:eastAsia="ru-RU"/>
        </w:rPr>
      </w:pPr>
      <w:r w:rsidRPr="00820263">
        <w:rPr>
          <w:rFonts w:ascii="Times New Roman" w:hAnsi="Times New Roman"/>
          <w:sz w:val="28"/>
          <w:szCs w:val="28"/>
        </w:rPr>
        <w:t>4</w:t>
      </w:r>
      <w:r w:rsidR="00DF3F55" w:rsidRPr="00820263">
        <w:rPr>
          <w:rFonts w:ascii="Times New Roman" w:hAnsi="Times New Roman"/>
          <w:sz w:val="28"/>
          <w:szCs w:val="28"/>
        </w:rPr>
        <w:t xml:space="preserve">. </w:t>
      </w:r>
      <w:r w:rsidR="00A13654" w:rsidRPr="00820263">
        <w:rPr>
          <w:rFonts w:ascii="Times New Roman" w:hAnsi="Times New Roman"/>
          <w:sz w:val="28"/>
          <w:szCs w:val="28"/>
          <w:lang w:eastAsia="ru-RU"/>
        </w:rPr>
        <w:t>Зауваження викликає статт</w:t>
      </w:r>
      <w:r w:rsidR="006A00ED" w:rsidRPr="00820263">
        <w:rPr>
          <w:rFonts w:ascii="Times New Roman" w:hAnsi="Times New Roman"/>
          <w:sz w:val="28"/>
          <w:szCs w:val="28"/>
          <w:lang w:eastAsia="ru-RU"/>
        </w:rPr>
        <w:t>я</w:t>
      </w:r>
      <w:r w:rsidR="00A13654" w:rsidRPr="00820263">
        <w:rPr>
          <w:rFonts w:ascii="Times New Roman" w:hAnsi="Times New Roman"/>
          <w:sz w:val="28"/>
          <w:szCs w:val="28"/>
          <w:lang w:eastAsia="ru-RU"/>
        </w:rPr>
        <w:t xml:space="preserve"> 9 законопроекту. Так, </w:t>
      </w:r>
      <w:r w:rsidR="006A00ED" w:rsidRPr="00820263">
        <w:rPr>
          <w:rFonts w:ascii="Times New Roman" w:hAnsi="Times New Roman"/>
          <w:sz w:val="28"/>
          <w:szCs w:val="28"/>
          <w:lang w:eastAsia="ru-RU"/>
        </w:rPr>
        <w:t xml:space="preserve">частиною другою цієї статті  </w:t>
      </w:r>
      <w:r w:rsidR="00A13654" w:rsidRPr="00820263">
        <w:rPr>
          <w:rFonts w:ascii="Times New Roman" w:hAnsi="Times New Roman"/>
          <w:sz w:val="28"/>
          <w:szCs w:val="28"/>
          <w:lang w:eastAsia="ru-RU"/>
        </w:rPr>
        <w:t>пропонується визначати р</w:t>
      </w:r>
      <w:r w:rsidR="00A13654" w:rsidRPr="00820263">
        <w:rPr>
          <w:rFonts w:ascii="Times New Roman" w:hAnsi="Times New Roman"/>
          <w:sz w:val="28"/>
          <w:szCs w:val="28"/>
        </w:rPr>
        <w:t>инкову вартість емісійних цінних паперів, у тому числі акцій товариства, та інших фінансових інструментів як: 1)</w:t>
      </w:r>
      <w:r w:rsidR="006A00ED" w:rsidRPr="00820263">
        <w:rPr>
          <w:rFonts w:ascii="Times New Roman" w:hAnsi="Times New Roman"/>
          <w:sz w:val="28"/>
          <w:szCs w:val="28"/>
        </w:rPr>
        <w:t> </w:t>
      </w:r>
      <w:r w:rsidR="00A13654" w:rsidRPr="00820263">
        <w:rPr>
          <w:rFonts w:ascii="Times New Roman" w:hAnsi="Times New Roman"/>
          <w:sz w:val="28"/>
          <w:szCs w:val="28"/>
        </w:rPr>
        <w:t xml:space="preserve">середній курс за результатами торгів таких цінних паперів або інших фінансових інструментів на відповідному організованому ринку, розрахований оператором такого організованого ринку капіталу за останні три місяці їх обігу, що передують дню, станом на який визначається ринкова вартість таких цінних паперів; ринкова вартість цінних паперів або інших фінансових інструментів, допущених до торгів на двох і більше організованих ринках капіталу визначається в порядку, встановленому Національною комісією з цінних паперів та фондового ринку; </w:t>
      </w:r>
      <w:r w:rsidR="00A13654" w:rsidRPr="00820263">
        <w:rPr>
          <w:rFonts w:ascii="Times New Roman" w:eastAsiaTheme="minorHAnsi" w:hAnsi="Times New Roman"/>
          <w:sz w:val="28"/>
          <w:szCs w:val="28"/>
        </w:rPr>
        <w:t>2)</w:t>
      </w:r>
      <w:r w:rsidR="00A13654" w:rsidRPr="00820263">
        <w:rPr>
          <w:rFonts w:ascii="Times New Roman" w:hAnsi="Times New Roman"/>
          <w:sz w:val="28"/>
          <w:szCs w:val="28"/>
        </w:rPr>
        <w:t> </w:t>
      </w:r>
      <w:r w:rsidR="00A13654" w:rsidRPr="00820263">
        <w:rPr>
          <w:rFonts w:ascii="Times New Roman" w:eastAsiaTheme="minorHAnsi" w:hAnsi="Times New Roman"/>
          <w:sz w:val="28"/>
          <w:szCs w:val="28"/>
        </w:rPr>
        <w:t>вартість цінних паперів та інших фінансових інструментів, визначена відповідно до законодавства про оцінку майна, майнових прав та професійну оціночну діяльність, за умови відсутності середнього курсу за результатами торгів, визначеного відповідно до пункту 1 цієї частини</w:t>
      </w:r>
      <w:r w:rsidR="006002B6" w:rsidRPr="00820263">
        <w:rPr>
          <w:rFonts w:ascii="Times New Roman" w:eastAsiaTheme="minorHAnsi" w:hAnsi="Times New Roman"/>
          <w:sz w:val="28"/>
          <w:szCs w:val="28"/>
        </w:rPr>
        <w:t>.</w:t>
      </w:r>
    </w:p>
    <w:p w:rsidR="00A13654" w:rsidRPr="00820263" w:rsidRDefault="00A13654" w:rsidP="002156A0">
      <w:pPr>
        <w:pStyle w:val="rvps2"/>
        <w:shd w:val="clear" w:color="auto" w:fill="FFFFFF"/>
        <w:spacing w:before="0" w:beforeAutospacing="0" w:after="120" w:afterAutospacing="0"/>
        <w:ind w:firstLine="709"/>
        <w:jc w:val="both"/>
        <w:rPr>
          <w:sz w:val="28"/>
          <w:szCs w:val="28"/>
        </w:rPr>
      </w:pPr>
      <w:r w:rsidRPr="00820263">
        <w:rPr>
          <w:sz w:val="28"/>
          <w:szCs w:val="28"/>
          <w:lang w:eastAsia="ru-RU"/>
        </w:rPr>
        <w:lastRenderedPageBreak/>
        <w:t>Водночас відповідно до частини третьої статті 37 Закону України "Про ринки капіталу та організовані товарні ринки" р</w:t>
      </w:r>
      <w:r w:rsidRPr="00820263">
        <w:rPr>
          <w:sz w:val="28"/>
          <w:szCs w:val="28"/>
        </w:rPr>
        <w:t>инкова вартість визначається:</w:t>
      </w:r>
      <w:bookmarkStart w:id="1" w:name="n2421"/>
      <w:bookmarkEnd w:id="1"/>
      <w:r w:rsidR="00D075F9" w:rsidRPr="00820263">
        <w:rPr>
          <w:sz w:val="28"/>
          <w:szCs w:val="28"/>
        </w:rPr>
        <w:t xml:space="preserve"> </w:t>
      </w:r>
      <w:r w:rsidRPr="00820263">
        <w:rPr>
          <w:sz w:val="28"/>
          <w:szCs w:val="28"/>
        </w:rPr>
        <w:t xml:space="preserve">1) за середнім курсом, визначеним у порядку, встановленому Національною комісією з цінних паперів та фондового ринку, </w:t>
      </w:r>
      <w:r w:rsidRPr="00820263">
        <w:rPr>
          <w:rFonts w:eastAsiaTheme="minorHAnsi"/>
          <w:sz w:val="28"/>
          <w:szCs w:val="28"/>
          <w:lang w:eastAsia="en-US"/>
        </w:rPr>
        <w:t>–</w:t>
      </w:r>
      <w:r w:rsidRPr="00820263">
        <w:rPr>
          <w:sz w:val="28"/>
          <w:szCs w:val="28"/>
        </w:rPr>
        <w:t xml:space="preserve"> для цінних паперів, допущених до торгів на організованих ринках капіталу; </w:t>
      </w:r>
      <w:bookmarkStart w:id="2" w:name="n2422"/>
      <w:bookmarkEnd w:id="2"/>
      <w:r w:rsidRPr="00820263">
        <w:rPr>
          <w:sz w:val="28"/>
          <w:szCs w:val="28"/>
        </w:rPr>
        <w:t>2) за вартістю, визначеною суб’єктом оціночної діяльності відповідно до законодавства про оцінку майна, майнових прав та професійну оціночну діяльність, - для цінних паперів, не допущених до торгів на організованих ринках капіталу.</w:t>
      </w:r>
    </w:p>
    <w:p w:rsidR="009721E5" w:rsidRPr="00820263" w:rsidRDefault="006A00ED" w:rsidP="002156A0">
      <w:pPr>
        <w:spacing w:after="120" w:line="240" w:lineRule="auto"/>
        <w:ind w:firstLine="709"/>
        <w:jc w:val="both"/>
        <w:rPr>
          <w:rFonts w:ascii="Times New Roman" w:hAnsi="Times New Roman"/>
          <w:sz w:val="28"/>
          <w:szCs w:val="28"/>
        </w:rPr>
      </w:pPr>
      <w:r w:rsidRPr="00820263">
        <w:rPr>
          <w:rStyle w:val="rvts9"/>
          <w:rFonts w:ascii="Times New Roman" w:hAnsi="Times New Roman"/>
          <w:bCs/>
          <w:sz w:val="28"/>
          <w:szCs w:val="28"/>
        </w:rPr>
        <w:t>Також зазначаємо, що п</w:t>
      </w:r>
      <w:r w:rsidR="009721E5" w:rsidRPr="00820263">
        <w:rPr>
          <w:rStyle w:val="rvts9"/>
          <w:rFonts w:ascii="Times New Roman" w:hAnsi="Times New Roman"/>
          <w:bCs/>
          <w:sz w:val="28"/>
          <w:szCs w:val="28"/>
        </w:rPr>
        <w:t xml:space="preserve">ередбачене </w:t>
      </w:r>
      <w:r w:rsidR="009721E5" w:rsidRPr="00820263">
        <w:rPr>
          <w:rFonts w:ascii="Times New Roman" w:hAnsi="Times New Roman"/>
          <w:sz w:val="28"/>
          <w:szCs w:val="28"/>
        </w:rPr>
        <w:t xml:space="preserve">абзацом другим частини сьомої статті 9 законопроекту обмеження на проведення на вимогу акціонера (акціонерів) незалежної оцінки акцій акціонерного товариства протягом </w:t>
      </w:r>
      <w:r w:rsidR="005838AB" w:rsidRPr="00820263">
        <w:rPr>
          <w:rFonts w:ascii="Times New Roman" w:hAnsi="Times New Roman"/>
          <w:sz w:val="28"/>
          <w:szCs w:val="28"/>
        </w:rPr>
        <w:t xml:space="preserve">одного </w:t>
      </w:r>
      <w:r w:rsidR="009721E5" w:rsidRPr="00820263">
        <w:rPr>
          <w:rFonts w:ascii="Times New Roman" w:hAnsi="Times New Roman"/>
          <w:sz w:val="28"/>
          <w:szCs w:val="28"/>
        </w:rPr>
        <w:t xml:space="preserve">календарного року виключно не більше двох разів не узгоджується з нормами Закону України "Про оцінку майна, майнових прав та професійну оціночну діяльність в Україні", який таких обмежень на проведення незалежної оцінки майна не містить. </w:t>
      </w:r>
    </w:p>
    <w:p w:rsidR="009721E5" w:rsidRPr="00820263" w:rsidRDefault="009721E5" w:rsidP="002156A0">
      <w:pPr>
        <w:spacing w:after="120" w:line="240" w:lineRule="auto"/>
        <w:ind w:firstLine="709"/>
        <w:jc w:val="both"/>
        <w:rPr>
          <w:rStyle w:val="rvts9"/>
          <w:rFonts w:ascii="Times New Roman" w:hAnsi="Times New Roman"/>
          <w:bCs/>
          <w:sz w:val="28"/>
          <w:szCs w:val="28"/>
        </w:rPr>
      </w:pPr>
      <w:r w:rsidRPr="00820263">
        <w:rPr>
          <w:rFonts w:ascii="Times New Roman" w:hAnsi="Times New Roman"/>
          <w:sz w:val="28"/>
          <w:szCs w:val="28"/>
        </w:rPr>
        <w:t xml:space="preserve">Разом із цим, відповідних змін до закону, яким саме і врегульовано питання проведення оцінки майна, майнових прав, законопроектом не </w:t>
      </w:r>
      <w:proofErr w:type="spellStart"/>
      <w:r w:rsidRPr="00820263">
        <w:rPr>
          <w:rFonts w:ascii="Times New Roman" w:hAnsi="Times New Roman"/>
          <w:sz w:val="28"/>
          <w:szCs w:val="28"/>
        </w:rPr>
        <w:t>внесено</w:t>
      </w:r>
      <w:proofErr w:type="spellEnd"/>
      <w:r w:rsidRPr="00820263">
        <w:rPr>
          <w:rFonts w:ascii="Times New Roman" w:hAnsi="Times New Roman"/>
          <w:sz w:val="28"/>
          <w:szCs w:val="28"/>
        </w:rPr>
        <w:t>.</w:t>
      </w:r>
      <w:r w:rsidRPr="00820263">
        <w:rPr>
          <w:rStyle w:val="rvts9"/>
          <w:rFonts w:ascii="Times New Roman" w:hAnsi="Times New Roman"/>
          <w:bCs/>
          <w:sz w:val="28"/>
          <w:szCs w:val="28"/>
        </w:rPr>
        <w:t xml:space="preserve"> </w:t>
      </w:r>
    </w:p>
    <w:p w:rsidR="009721E5" w:rsidRPr="00820263" w:rsidRDefault="009721E5" w:rsidP="002156A0">
      <w:pPr>
        <w:spacing w:after="120" w:line="240" w:lineRule="auto"/>
        <w:ind w:firstLine="709"/>
        <w:jc w:val="both"/>
        <w:rPr>
          <w:rFonts w:ascii="Times New Roman" w:hAnsi="Times New Roman"/>
          <w:sz w:val="28"/>
          <w:szCs w:val="28"/>
        </w:rPr>
      </w:pPr>
      <w:r w:rsidRPr="00820263">
        <w:rPr>
          <w:rStyle w:val="rvts9"/>
          <w:rFonts w:ascii="Times New Roman" w:hAnsi="Times New Roman"/>
          <w:bCs/>
          <w:sz w:val="28"/>
          <w:szCs w:val="28"/>
        </w:rPr>
        <w:t xml:space="preserve">Це відповідно є порушенням </w:t>
      </w:r>
      <w:r w:rsidRPr="00820263">
        <w:rPr>
          <w:rFonts w:ascii="Times New Roman" w:hAnsi="Times New Roman"/>
          <w:sz w:val="28"/>
          <w:szCs w:val="28"/>
        </w:rPr>
        <w:t>норм частини восьмої статті 90 Регламенту Верховної Ради України, за якою "якщо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rsidR="00DF3F55" w:rsidRPr="00820263" w:rsidRDefault="009721E5"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 xml:space="preserve">5. </w:t>
      </w:r>
      <w:r w:rsidR="00A274C8" w:rsidRPr="00820263">
        <w:rPr>
          <w:rFonts w:ascii="Times New Roman" w:hAnsi="Times New Roman"/>
          <w:sz w:val="28"/>
          <w:szCs w:val="28"/>
        </w:rPr>
        <w:t>Відповідно до</w:t>
      </w:r>
      <w:r w:rsidR="00DF3F55" w:rsidRPr="00820263">
        <w:rPr>
          <w:rFonts w:ascii="Times New Roman" w:hAnsi="Times New Roman"/>
          <w:sz w:val="28"/>
          <w:szCs w:val="28"/>
        </w:rPr>
        <w:t xml:space="preserve"> частини першої статті 14 законопроекту </w:t>
      </w:r>
      <w:r w:rsidR="00CC3A70" w:rsidRPr="00820263">
        <w:rPr>
          <w:rFonts w:ascii="Times New Roman" w:hAnsi="Times New Roman"/>
          <w:i/>
          <w:sz w:val="28"/>
          <w:szCs w:val="28"/>
        </w:rPr>
        <w:t>"</w:t>
      </w:r>
      <w:r w:rsidR="001B0F02" w:rsidRPr="00820263">
        <w:rPr>
          <w:rFonts w:ascii="Times New Roman" w:hAnsi="Times New Roman"/>
          <w:i/>
          <w:sz w:val="28"/>
          <w:szCs w:val="28"/>
        </w:rPr>
        <w:t>Національна комісія з цінних паперів та фондового ринку відповідно до вимог Цивільного кодексу України встановлює процедуру створення акціонерного товариства шляхом перетворення</w:t>
      </w:r>
      <w:r w:rsidR="00CC3A70" w:rsidRPr="00820263">
        <w:rPr>
          <w:rFonts w:ascii="Times New Roman" w:hAnsi="Times New Roman"/>
          <w:i/>
          <w:sz w:val="28"/>
          <w:szCs w:val="28"/>
        </w:rPr>
        <w:t>"</w:t>
      </w:r>
      <w:r w:rsidR="00A274C8" w:rsidRPr="00820263">
        <w:rPr>
          <w:rFonts w:ascii="Times New Roman" w:hAnsi="Times New Roman"/>
          <w:sz w:val="28"/>
          <w:szCs w:val="28"/>
        </w:rPr>
        <w:t>. Однак наведене положення</w:t>
      </w:r>
      <w:r w:rsidR="001B0F02" w:rsidRPr="00820263">
        <w:rPr>
          <w:rFonts w:ascii="Times New Roman" w:hAnsi="Times New Roman"/>
          <w:sz w:val="28"/>
          <w:szCs w:val="28"/>
        </w:rPr>
        <w:t xml:space="preserve"> є </w:t>
      </w:r>
      <w:r w:rsidR="002967AA" w:rsidRPr="00820263">
        <w:rPr>
          <w:rFonts w:ascii="Times New Roman" w:hAnsi="Times New Roman"/>
          <w:sz w:val="28"/>
          <w:szCs w:val="28"/>
        </w:rPr>
        <w:t>невизначеним</w:t>
      </w:r>
      <w:r w:rsidR="001B0F02" w:rsidRPr="00820263">
        <w:rPr>
          <w:rFonts w:ascii="Times New Roman" w:hAnsi="Times New Roman"/>
          <w:sz w:val="28"/>
          <w:szCs w:val="28"/>
        </w:rPr>
        <w:t>, оскільки не дає змоги однозначно встановити чим ця процедура відрізнятиметься</w:t>
      </w:r>
      <w:r w:rsidR="009610FB" w:rsidRPr="00820263">
        <w:rPr>
          <w:rFonts w:ascii="Times New Roman" w:hAnsi="Times New Roman"/>
          <w:sz w:val="28"/>
          <w:szCs w:val="28"/>
        </w:rPr>
        <w:t xml:space="preserve"> (чи </w:t>
      </w:r>
      <w:proofErr w:type="spellStart"/>
      <w:r w:rsidR="009610FB" w:rsidRPr="00820263">
        <w:rPr>
          <w:rFonts w:ascii="Times New Roman" w:hAnsi="Times New Roman"/>
          <w:sz w:val="28"/>
          <w:szCs w:val="28"/>
        </w:rPr>
        <w:t>зарегульовуватиме</w:t>
      </w:r>
      <w:proofErr w:type="spellEnd"/>
      <w:r w:rsidR="009610FB" w:rsidRPr="00820263">
        <w:rPr>
          <w:rFonts w:ascii="Times New Roman" w:hAnsi="Times New Roman"/>
          <w:sz w:val="28"/>
          <w:szCs w:val="28"/>
        </w:rPr>
        <w:t>?)</w:t>
      </w:r>
      <w:r w:rsidR="001B0F02" w:rsidRPr="00820263">
        <w:rPr>
          <w:rFonts w:ascii="Times New Roman" w:hAnsi="Times New Roman"/>
          <w:sz w:val="28"/>
          <w:szCs w:val="28"/>
        </w:rPr>
        <w:t xml:space="preserve"> </w:t>
      </w:r>
      <w:r w:rsidR="009610FB" w:rsidRPr="00820263">
        <w:rPr>
          <w:rFonts w:ascii="Times New Roman" w:hAnsi="Times New Roman"/>
          <w:sz w:val="28"/>
          <w:szCs w:val="28"/>
        </w:rPr>
        <w:t>від законодавчого визначеного порядку перетворення юридичних осіб. Це</w:t>
      </w:r>
      <w:r w:rsidR="00A274C8" w:rsidRPr="00820263">
        <w:rPr>
          <w:rFonts w:ascii="Times New Roman" w:hAnsi="Times New Roman"/>
          <w:sz w:val="28"/>
          <w:szCs w:val="28"/>
        </w:rPr>
        <w:t xml:space="preserve"> не узгоджується з Конституцією та законами України</w:t>
      </w:r>
      <w:r w:rsidR="000F1D55" w:rsidRPr="00820263">
        <w:rPr>
          <w:rFonts w:ascii="Times New Roman" w:hAnsi="Times New Roman"/>
          <w:sz w:val="28"/>
          <w:szCs w:val="28"/>
        </w:rPr>
        <w:t xml:space="preserve">, </w:t>
      </w:r>
      <w:r w:rsidR="005C262E" w:rsidRPr="00820263">
        <w:rPr>
          <w:rFonts w:ascii="Times New Roman" w:hAnsi="Times New Roman"/>
          <w:sz w:val="28"/>
          <w:szCs w:val="28"/>
        </w:rPr>
        <w:t xml:space="preserve">з огляду на </w:t>
      </w:r>
      <w:r w:rsidR="000F1D55" w:rsidRPr="00820263">
        <w:rPr>
          <w:rFonts w:ascii="Times New Roman" w:hAnsi="Times New Roman"/>
          <w:sz w:val="28"/>
          <w:szCs w:val="28"/>
        </w:rPr>
        <w:t>таке</w:t>
      </w:r>
      <w:r w:rsidR="00A274C8" w:rsidRPr="00820263">
        <w:rPr>
          <w:rFonts w:ascii="Times New Roman" w:hAnsi="Times New Roman"/>
          <w:sz w:val="28"/>
          <w:szCs w:val="28"/>
        </w:rPr>
        <w:t>.</w:t>
      </w:r>
    </w:p>
    <w:p w:rsidR="00DF3F55" w:rsidRPr="00820263" w:rsidRDefault="00DF3F55" w:rsidP="002156A0">
      <w:pPr>
        <w:pStyle w:val="ae"/>
        <w:ind w:left="0" w:firstLine="709"/>
        <w:jc w:val="both"/>
        <w:rPr>
          <w:rFonts w:ascii="Times New Roman" w:hAnsi="Times New Roman"/>
          <w:szCs w:val="28"/>
        </w:rPr>
      </w:pPr>
      <w:r w:rsidRPr="00820263">
        <w:rPr>
          <w:rFonts w:ascii="Times New Roman" w:hAnsi="Times New Roman"/>
          <w:szCs w:val="28"/>
        </w:rPr>
        <w:t xml:space="preserve">Відповідно до статей 85 та 92 Конституції України Верховна Рада України законами визначає права і свободи людини і громадянина, гарантії цих прав і свобод; основні обов'язки громадянина, правовий режим власності (як загальну категорію), правові засади і гарантії підприємництва, правила конкуренції та норми антимонопольного регулювання. </w:t>
      </w:r>
    </w:p>
    <w:p w:rsidR="00DF3F55" w:rsidRPr="00820263" w:rsidRDefault="00DF3F55" w:rsidP="002156A0">
      <w:pPr>
        <w:pStyle w:val="ae"/>
        <w:ind w:left="0" w:firstLine="709"/>
        <w:jc w:val="both"/>
        <w:rPr>
          <w:rFonts w:ascii="Times New Roman" w:hAnsi="Times New Roman"/>
          <w:szCs w:val="28"/>
        </w:rPr>
      </w:pPr>
      <w:r w:rsidRPr="00820263">
        <w:rPr>
          <w:rFonts w:ascii="Times New Roman" w:hAnsi="Times New Roman"/>
          <w:szCs w:val="28"/>
        </w:rPr>
        <w:t xml:space="preserve">Відносини, які виникають з приводу утворення та діяльності господарських товариств, регулюються </w:t>
      </w:r>
      <w:r w:rsidR="001E0BD2" w:rsidRPr="00820263">
        <w:rPr>
          <w:rFonts w:ascii="Times New Roman" w:hAnsi="Times New Roman"/>
          <w:szCs w:val="28"/>
        </w:rPr>
        <w:t xml:space="preserve">Господарським кодексом України (далі – </w:t>
      </w:r>
      <w:r w:rsidRPr="00820263">
        <w:rPr>
          <w:rFonts w:ascii="Times New Roman" w:hAnsi="Times New Roman"/>
          <w:szCs w:val="28"/>
        </w:rPr>
        <w:t>ГК України</w:t>
      </w:r>
      <w:r w:rsidR="001E0BD2" w:rsidRPr="00820263">
        <w:rPr>
          <w:rFonts w:ascii="Times New Roman" w:hAnsi="Times New Roman"/>
          <w:szCs w:val="28"/>
        </w:rPr>
        <w:t>)</w:t>
      </w:r>
      <w:r w:rsidR="00F4588B" w:rsidRPr="00820263">
        <w:rPr>
          <w:rFonts w:ascii="Times New Roman" w:hAnsi="Times New Roman"/>
          <w:szCs w:val="28"/>
        </w:rPr>
        <w:t xml:space="preserve"> і</w:t>
      </w:r>
      <w:r w:rsidRPr="00820263">
        <w:rPr>
          <w:rFonts w:ascii="Times New Roman" w:hAnsi="Times New Roman"/>
          <w:szCs w:val="28"/>
        </w:rPr>
        <w:t xml:space="preserve"> ЦК України. При цьому порядок припинення юридичної особи (в тому числі акціонерного товариства) шляхом перетворення </w:t>
      </w:r>
      <w:r w:rsidRPr="00820263">
        <w:rPr>
          <w:rFonts w:ascii="Times New Roman" w:hAnsi="Times New Roman"/>
          <w:szCs w:val="28"/>
        </w:rPr>
        <w:lastRenderedPageBreak/>
        <w:t>визначається статтями 107 і 108 ЦК України. Водночас передбачення для акціонерних товариств особливо</w:t>
      </w:r>
      <w:r w:rsidR="001B0F02" w:rsidRPr="00820263">
        <w:rPr>
          <w:rFonts w:ascii="Times New Roman" w:hAnsi="Times New Roman"/>
          <w:szCs w:val="28"/>
        </w:rPr>
        <w:t xml:space="preserve">ї процедури, внаслідок своєї неоднозначності, фактично дозволить Національній комісії з цінних паперів та фондового ринку </w:t>
      </w:r>
      <w:r w:rsidR="001A4134" w:rsidRPr="00820263">
        <w:rPr>
          <w:rFonts w:ascii="Times New Roman" w:hAnsi="Times New Roman"/>
          <w:szCs w:val="28"/>
        </w:rPr>
        <w:t>запроваджувати</w:t>
      </w:r>
      <w:r w:rsidR="001B0F02" w:rsidRPr="00820263">
        <w:rPr>
          <w:rFonts w:ascii="Times New Roman" w:hAnsi="Times New Roman"/>
          <w:szCs w:val="28"/>
        </w:rPr>
        <w:t xml:space="preserve"> додаткові вимоги щодо </w:t>
      </w:r>
      <w:r w:rsidRPr="00820263">
        <w:rPr>
          <w:rFonts w:ascii="Times New Roman" w:hAnsi="Times New Roman"/>
          <w:szCs w:val="28"/>
        </w:rPr>
        <w:t>порядку перетворення</w:t>
      </w:r>
      <w:r w:rsidR="00F4588B" w:rsidRPr="00820263">
        <w:rPr>
          <w:rFonts w:ascii="Times New Roman" w:hAnsi="Times New Roman"/>
          <w:szCs w:val="28"/>
        </w:rPr>
        <w:t>,</w:t>
      </w:r>
      <w:r w:rsidR="005E4833" w:rsidRPr="00820263">
        <w:rPr>
          <w:rFonts w:ascii="Times New Roman" w:hAnsi="Times New Roman"/>
          <w:szCs w:val="28"/>
        </w:rPr>
        <w:t xml:space="preserve"> чим не узгоджується із конституційним принципом рівності усіх суб'єктів права власності перед законом</w:t>
      </w:r>
      <w:r w:rsidR="00206F5D" w:rsidRPr="00820263">
        <w:rPr>
          <w:rFonts w:ascii="Times New Roman" w:hAnsi="Times New Roman"/>
          <w:szCs w:val="28"/>
        </w:rPr>
        <w:t>, закріпленим частиною четвертою статті 13 Основного Закону України</w:t>
      </w:r>
      <w:r w:rsidR="005E4833" w:rsidRPr="00820263">
        <w:rPr>
          <w:rFonts w:ascii="Times New Roman" w:hAnsi="Times New Roman"/>
          <w:szCs w:val="28"/>
        </w:rPr>
        <w:t>.</w:t>
      </w:r>
    </w:p>
    <w:p w:rsidR="00B03ABB" w:rsidRPr="00820263" w:rsidRDefault="00B03ABB" w:rsidP="002156A0">
      <w:pPr>
        <w:pStyle w:val="ae"/>
        <w:ind w:left="0" w:firstLine="709"/>
        <w:jc w:val="both"/>
        <w:rPr>
          <w:rFonts w:ascii="Times New Roman" w:hAnsi="Times New Roman"/>
          <w:szCs w:val="28"/>
        </w:rPr>
      </w:pPr>
      <w:r w:rsidRPr="00820263">
        <w:rPr>
          <w:rFonts w:ascii="Times New Roman" w:hAnsi="Times New Roman"/>
          <w:szCs w:val="28"/>
        </w:rPr>
        <w:t xml:space="preserve">Крім того, враховуючи, що </w:t>
      </w:r>
      <w:r w:rsidR="006D0B7E" w:rsidRPr="00820263">
        <w:rPr>
          <w:rFonts w:ascii="Times New Roman" w:hAnsi="Times New Roman"/>
          <w:szCs w:val="28"/>
        </w:rPr>
        <w:t>законо</w:t>
      </w:r>
      <w:r w:rsidRPr="00820263">
        <w:rPr>
          <w:rFonts w:ascii="Times New Roman" w:hAnsi="Times New Roman"/>
          <w:szCs w:val="28"/>
        </w:rPr>
        <w:t>проектом фактично делегуються виключні повноваження парламенту</w:t>
      </w:r>
      <w:r w:rsidR="006D0B7E" w:rsidRPr="00820263">
        <w:rPr>
          <w:rFonts w:ascii="Times New Roman" w:hAnsi="Times New Roman"/>
          <w:szCs w:val="28"/>
        </w:rPr>
        <w:t>,</w:t>
      </w:r>
      <w:r w:rsidRPr="00820263">
        <w:rPr>
          <w:rFonts w:ascii="Times New Roman" w:hAnsi="Times New Roman"/>
          <w:szCs w:val="28"/>
        </w:rPr>
        <w:t xml:space="preserve"> слід констатувати </w:t>
      </w:r>
      <w:r w:rsidR="006D0B7E" w:rsidRPr="00820263">
        <w:rPr>
          <w:rFonts w:ascii="Times New Roman" w:hAnsi="Times New Roman"/>
          <w:szCs w:val="28"/>
        </w:rPr>
        <w:t xml:space="preserve">і </w:t>
      </w:r>
      <w:r w:rsidRPr="00820263">
        <w:rPr>
          <w:rFonts w:ascii="Times New Roman" w:hAnsi="Times New Roman"/>
          <w:szCs w:val="28"/>
        </w:rPr>
        <w:t>порушення частини другої статті 19 Конституції України, за якою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DF3F55" w:rsidRPr="00820263" w:rsidRDefault="00DF3F55" w:rsidP="002156A0">
      <w:pPr>
        <w:pStyle w:val="2"/>
        <w:spacing w:line="240" w:lineRule="auto"/>
        <w:ind w:firstLine="709"/>
        <w:jc w:val="both"/>
        <w:rPr>
          <w:rFonts w:ascii="Times New Roman" w:hAnsi="Times New Roman"/>
          <w:sz w:val="28"/>
          <w:szCs w:val="28"/>
        </w:rPr>
      </w:pPr>
      <w:r w:rsidRPr="00820263">
        <w:rPr>
          <w:rFonts w:ascii="Times New Roman" w:hAnsi="Times New Roman"/>
          <w:sz w:val="28"/>
          <w:szCs w:val="28"/>
        </w:rPr>
        <w:t>Тому, зважаючи на вимоги статей 13,</w:t>
      </w:r>
      <w:r w:rsidR="00A274C8" w:rsidRPr="00820263">
        <w:rPr>
          <w:rFonts w:ascii="Times New Roman" w:hAnsi="Times New Roman"/>
          <w:sz w:val="28"/>
          <w:szCs w:val="28"/>
        </w:rPr>
        <w:t xml:space="preserve"> 19,</w:t>
      </w:r>
      <w:r w:rsidRPr="00820263">
        <w:rPr>
          <w:rFonts w:ascii="Times New Roman" w:hAnsi="Times New Roman"/>
          <w:sz w:val="28"/>
          <w:szCs w:val="28"/>
        </w:rPr>
        <w:t xml:space="preserve"> 85 і 92 Конституції України, слід зазначити </w:t>
      </w:r>
      <w:r w:rsidRPr="00820263">
        <w:rPr>
          <w:rFonts w:ascii="Times New Roman" w:hAnsi="Times New Roman"/>
          <w:b/>
          <w:sz w:val="28"/>
          <w:szCs w:val="28"/>
          <w:u w:val="single"/>
        </w:rPr>
        <w:t xml:space="preserve">про неконституційність пропонованої </w:t>
      </w:r>
      <w:r w:rsidR="00CC3A70" w:rsidRPr="00820263">
        <w:rPr>
          <w:rFonts w:ascii="Times New Roman" w:hAnsi="Times New Roman"/>
          <w:b/>
          <w:sz w:val="28"/>
          <w:szCs w:val="28"/>
          <w:u w:val="single"/>
        </w:rPr>
        <w:t>"</w:t>
      </w:r>
      <w:r w:rsidRPr="00820263">
        <w:rPr>
          <w:rFonts w:ascii="Times New Roman" w:hAnsi="Times New Roman"/>
          <w:b/>
          <w:sz w:val="28"/>
          <w:szCs w:val="28"/>
          <w:u w:val="single"/>
        </w:rPr>
        <w:t>моделі</w:t>
      </w:r>
      <w:r w:rsidR="00CC3A70" w:rsidRPr="00820263">
        <w:rPr>
          <w:rFonts w:ascii="Times New Roman" w:hAnsi="Times New Roman"/>
          <w:b/>
          <w:sz w:val="28"/>
          <w:szCs w:val="28"/>
          <w:u w:val="single"/>
        </w:rPr>
        <w:t>"</w:t>
      </w:r>
      <w:r w:rsidRPr="00820263">
        <w:rPr>
          <w:rFonts w:ascii="Times New Roman" w:hAnsi="Times New Roman"/>
          <w:b/>
          <w:sz w:val="28"/>
          <w:szCs w:val="28"/>
          <w:u w:val="single"/>
        </w:rPr>
        <w:t xml:space="preserve"> реорганізації суб'єктів господарювання і створення акціонерного товариства</w:t>
      </w:r>
      <w:r w:rsidRPr="00820263">
        <w:rPr>
          <w:rFonts w:ascii="Times New Roman" w:hAnsi="Times New Roman"/>
          <w:sz w:val="28"/>
          <w:szCs w:val="28"/>
        </w:rPr>
        <w:t xml:space="preserve"> та вважаємо, </w:t>
      </w:r>
      <w:r w:rsidR="005E4833" w:rsidRPr="00820263">
        <w:rPr>
          <w:rFonts w:ascii="Times New Roman" w:hAnsi="Times New Roman"/>
          <w:sz w:val="28"/>
          <w:szCs w:val="28"/>
        </w:rPr>
        <w:t>що порядок реорганізації юридичних осіб мож</w:t>
      </w:r>
      <w:r w:rsidR="000933E3" w:rsidRPr="00820263">
        <w:rPr>
          <w:rFonts w:ascii="Times New Roman" w:hAnsi="Times New Roman"/>
          <w:sz w:val="28"/>
          <w:szCs w:val="28"/>
        </w:rPr>
        <w:t>е</w:t>
      </w:r>
      <w:r w:rsidR="005E4833" w:rsidRPr="00820263">
        <w:rPr>
          <w:rFonts w:ascii="Times New Roman" w:hAnsi="Times New Roman"/>
          <w:sz w:val="28"/>
          <w:szCs w:val="28"/>
        </w:rPr>
        <w:t xml:space="preserve"> б</w:t>
      </w:r>
      <w:r w:rsidR="0096561A" w:rsidRPr="00820263">
        <w:rPr>
          <w:rFonts w:ascii="Times New Roman" w:hAnsi="Times New Roman"/>
          <w:sz w:val="28"/>
          <w:szCs w:val="28"/>
        </w:rPr>
        <w:t>ути лише законодавчо визначеним</w:t>
      </w:r>
      <w:r w:rsidR="005E4833" w:rsidRPr="00820263">
        <w:rPr>
          <w:rFonts w:ascii="Times New Roman" w:hAnsi="Times New Roman"/>
          <w:sz w:val="28"/>
          <w:szCs w:val="28"/>
        </w:rPr>
        <w:t>.</w:t>
      </w:r>
    </w:p>
    <w:p w:rsidR="002125ED" w:rsidRPr="00820263" w:rsidRDefault="009721E5" w:rsidP="002156A0">
      <w:pPr>
        <w:pStyle w:val="af0"/>
        <w:spacing w:after="120" w:line="240" w:lineRule="auto"/>
        <w:ind w:left="0" w:firstLine="709"/>
        <w:contextualSpacing w:val="0"/>
        <w:jc w:val="both"/>
        <w:rPr>
          <w:rFonts w:ascii="Times New Roman" w:hAnsi="Times New Roman"/>
          <w:i/>
          <w:sz w:val="28"/>
          <w:szCs w:val="28"/>
        </w:rPr>
      </w:pPr>
      <w:r w:rsidRPr="00820263">
        <w:rPr>
          <w:rFonts w:ascii="Times New Roman" w:hAnsi="Times New Roman"/>
          <w:sz w:val="28"/>
          <w:szCs w:val="28"/>
        </w:rPr>
        <w:t>6</w:t>
      </w:r>
      <w:r w:rsidR="00FD0BCD" w:rsidRPr="00820263">
        <w:rPr>
          <w:rFonts w:ascii="Times New Roman" w:hAnsi="Times New Roman"/>
          <w:sz w:val="28"/>
          <w:szCs w:val="28"/>
        </w:rPr>
        <w:t xml:space="preserve">. </w:t>
      </w:r>
      <w:r w:rsidR="002125ED" w:rsidRPr="00820263">
        <w:rPr>
          <w:rFonts w:ascii="Times New Roman" w:hAnsi="Times New Roman"/>
          <w:sz w:val="28"/>
          <w:szCs w:val="28"/>
        </w:rPr>
        <w:t xml:space="preserve">Частиною третьою статті 15 законопроекту визначено, що </w:t>
      </w:r>
      <w:r w:rsidR="002125ED" w:rsidRPr="00820263">
        <w:rPr>
          <w:rFonts w:ascii="Times New Roman" w:hAnsi="Times New Roman"/>
          <w:i/>
          <w:sz w:val="28"/>
          <w:szCs w:val="28"/>
        </w:rPr>
        <w:t xml:space="preserve">"статутом акціонерного товариства не може бути передбачено надання </w:t>
      </w:r>
      <w:r w:rsidR="00B461E3" w:rsidRPr="00820263">
        <w:rPr>
          <w:rFonts w:ascii="Times New Roman" w:hAnsi="Times New Roman"/>
          <w:i/>
          <w:sz w:val="28"/>
          <w:szCs w:val="28"/>
        </w:rPr>
        <w:t>акціонерам –</w:t>
      </w:r>
      <w:r w:rsidR="00B461E3" w:rsidRPr="00820263">
        <w:rPr>
          <w:rFonts w:ascii="Times New Roman" w:hAnsi="Times New Roman"/>
          <w:sz w:val="28"/>
          <w:szCs w:val="28"/>
        </w:rPr>
        <w:t xml:space="preserve"> </w:t>
      </w:r>
      <w:r w:rsidR="002125ED" w:rsidRPr="00820263">
        <w:rPr>
          <w:rFonts w:ascii="Times New Roman" w:hAnsi="Times New Roman"/>
          <w:i/>
          <w:sz w:val="28"/>
          <w:szCs w:val="28"/>
        </w:rPr>
        <w:t>засновникам товариства додаткових прав чи повноважень</w:t>
      </w:r>
      <w:r w:rsidR="00B461E3" w:rsidRPr="00820263">
        <w:rPr>
          <w:rFonts w:ascii="Times New Roman" w:hAnsi="Times New Roman"/>
          <w:sz w:val="28"/>
          <w:szCs w:val="28"/>
        </w:rPr>
        <w:t xml:space="preserve"> </w:t>
      </w:r>
      <w:r w:rsidR="00B461E3" w:rsidRPr="00820263">
        <w:rPr>
          <w:rFonts w:ascii="Times New Roman" w:hAnsi="Times New Roman"/>
          <w:i/>
          <w:sz w:val="28"/>
          <w:szCs w:val="28"/>
        </w:rPr>
        <w:t>порівняно з іншими акціонерами товариства</w:t>
      </w:r>
      <w:r w:rsidR="002125ED" w:rsidRPr="00820263">
        <w:rPr>
          <w:rFonts w:ascii="Times New Roman" w:hAnsi="Times New Roman"/>
          <w:i/>
          <w:sz w:val="28"/>
          <w:szCs w:val="28"/>
        </w:rPr>
        <w:t>"</w:t>
      </w:r>
      <w:r w:rsidR="002125ED" w:rsidRPr="00820263">
        <w:rPr>
          <w:rFonts w:ascii="Times New Roman" w:hAnsi="Times New Roman"/>
          <w:sz w:val="28"/>
          <w:szCs w:val="28"/>
        </w:rPr>
        <w:t xml:space="preserve">. Однак, з огляду на той факт, що наведені обмеження стосуються лише </w:t>
      </w:r>
      <w:r w:rsidR="00931556" w:rsidRPr="00820263">
        <w:rPr>
          <w:rFonts w:ascii="Times New Roman" w:hAnsi="Times New Roman"/>
          <w:sz w:val="28"/>
          <w:szCs w:val="28"/>
        </w:rPr>
        <w:t xml:space="preserve">акціонерів – </w:t>
      </w:r>
      <w:r w:rsidR="002125ED" w:rsidRPr="00820263">
        <w:rPr>
          <w:rFonts w:ascii="Times New Roman" w:hAnsi="Times New Roman"/>
          <w:sz w:val="28"/>
          <w:szCs w:val="28"/>
        </w:rPr>
        <w:t xml:space="preserve">засновників, то виникає неузгодженість з положенням частини четвертої статті 13 Конституції України, за яким </w:t>
      </w:r>
      <w:r w:rsidR="002125ED" w:rsidRPr="00820263">
        <w:rPr>
          <w:rFonts w:ascii="Times New Roman" w:hAnsi="Times New Roman"/>
          <w:b/>
          <w:sz w:val="28"/>
          <w:szCs w:val="28"/>
        </w:rPr>
        <w:t>усі суб'єкти права власності</w:t>
      </w:r>
      <w:r w:rsidR="002125ED" w:rsidRPr="00820263">
        <w:rPr>
          <w:rFonts w:ascii="Times New Roman" w:hAnsi="Times New Roman"/>
          <w:sz w:val="28"/>
          <w:szCs w:val="28"/>
        </w:rPr>
        <w:t xml:space="preserve"> рівні перед законом. </w:t>
      </w:r>
    </w:p>
    <w:p w:rsidR="00D76DF7" w:rsidRPr="00820263" w:rsidRDefault="009721E5" w:rsidP="002156A0">
      <w:pPr>
        <w:pStyle w:val="rvps2"/>
        <w:shd w:val="clear" w:color="auto" w:fill="FFFFFF"/>
        <w:spacing w:before="0" w:beforeAutospacing="0" w:after="120" w:afterAutospacing="0"/>
        <w:ind w:firstLine="709"/>
        <w:jc w:val="both"/>
        <w:rPr>
          <w:sz w:val="28"/>
          <w:szCs w:val="28"/>
        </w:rPr>
      </w:pPr>
      <w:r w:rsidRPr="00820263">
        <w:rPr>
          <w:sz w:val="28"/>
          <w:szCs w:val="28"/>
        </w:rPr>
        <w:t>7.</w:t>
      </w:r>
      <w:r w:rsidR="00E86592" w:rsidRPr="00820263">
        <w:rPr>
          <w:sz w:val="28"/>
          <w:szCs w:val="28"/>
        </w:rPr>
        <w:t xml:space="preserve"> Відповідно до частини п'ятої статті 16 законопроекту </w:t>
      </w:r>
      <w:r w:rsidR="00E86592" w:rsidRPr="00820263">
        <w:rPr>
          <w:i/>
          <w:sz w:val="28"/>
          <w:szCs w:val="28"/>
        </w:rPr>
        <w:t>"акціонерним товариством можуть створюватися інші додаткові та спеціальні фонди. Акціонери товариства можуть робити додаткові внески до додаткового капіталу та спеціальних фондів товариства без зміни кількості належних їм акцій та їх номінальної вартості"</w:t>
      </w:r>
      <w:r w:rsidR="00E86592" w:rsidRPr="00820263">
        <w:rPr>
          <w:sz w:val="28"/>
          <w:szCs w:val="28"/>
        </w:rPr>
        <w:t>.</w:t>
      </w:r>
      <w:r w:rsidR="00CE700D" w:rsidRPr="00820263">
        <w:rPr>
          <w:sz w:val="28"/>
          <w:szCs w:val="28"/>
        </w:rPr>
        <w:t xml:space="preserve"> </w:t>
      </w:r>
      <w:r w:rsidR="0028411C" w:rsidRPr="00820263">
        <w:rPr>
          <w:sz w:val="28"/>
          <w:szCs w:val="28"/>
        </w:rPr>
        <w:t xml:space="preserve">Проте, </w:t>
      </w:r>
      <w:r w:rsidR="00CE700D" w:rsidRPr="00820263">
        <w:rPr>
          <w:sz w:val="28"/>
          <w:szCs w:val="28"/>
        </w:rPr>
        <w:t>наведене положення позбавлене правового змісту</w:t>
      </w:r>
      <w:r w:rsidR="000923DE" w:rsidRPr="00820263">
        <w:rPr>
          <w:sz w:val="28"/>
          <w:szCs w:val="28"/>
        </w:rPr>
        <w:t>, створю</w:t>
      </w:r>
      <w:r w:rsidR="009B42A3" w:rsidRPr="00820263">
        <w:rPr>
          <w:sz w:val="28"/>
          <w:szCs w:val="28"/>
        </w:rPr>
        <w:t>є</w:t>
      </w:r>
      <w:r w:rsidR="000923DE" w:rsidRPr="00820263">
        <w:rPr>
          <w:sz w:val="28"/>
          <w:szCs w:val="28"/>
        </w:rPr>
        <w:t xml:space="preserve"> внутрішню неузгодженість положень законопроекту</w:t>
      </w:r>
      <w:r w:rsidR="00CE700D" w:rsidRPr="00820263">
        <w:rPr>
          <w:sz w:val="28"/>
          <w:szCs w:val="28"/>
        </w:rPr>
        <w:t xml:space="preserve"> та не </w:t>
      </w:r>
      <w:r w:rsidR="000923DE" w:rsidRPr="00820263">
        <w:rPr>
          <w:sz w:val="28"/>
          <w:szCs w:val="28"/>
        </w:rPr>
        <w:t>врахову</w:t>
      </w:r>
      <w:r w:rsidR="009B42A3" w:rsidRPr="00820263">
        <w:rPr>
          <w:sz w:val="28"/>
          <w:szCs w:val="28"/>
        </w:rPr>
        <w:t>є</w:t>
      </w:r>
      <w:r w:rsidR="000923DE" w:rsidRPr="00820263">
        <w:rPr>
          <w:sz w:val="28"/>
          <w:szCs w:val="28"/>
        </w:rPr>
        <w:t xml:space="preserve"> вимог </w:t>
      </w:r>
      <w:r w:rsidR="00CE700D" w:rsidRPr="00820263">
        <w:rPr>
          <w:sz w:val="28"/>
          <w:szCs w:val="28"/>
        </w:rPr>
        <w:t>ЦК</w:t>
      </w:r>
      <w:r w:rsidR="000923DE" w:rsidRPr="00820263">
        <w:rPr>
          <w:sz w:val="28"/>
          <w:szCs w:val="28"/>
        </w:rPr>
        <w:t xml:space="preserve"> України</w:t>
      </w:r>
      <w:r w:rsidR="00CE700D" w:rsidRPr="00820263">
        <w:rPr>
          <w:sz w:val="28"/>
          <w:szCs w:val="28"/>
        </w:rPr>
        <w:t>. Так, відповідно до частини першої статті 113 ЦК України господарським товариством є юридична особа, статутний (складений) капітал якої поділений на частки між учасниками.</w:t>
      </w:r>
      <w:r w:rsidR="000923DE" w:rsidRPr="00820263">
        <w:rPr>
          <w:sz w:val="28"/>
          <w:szCs w:val="28"/>
        </w:rPr>
        <w:t xml:space="preserve"> </w:t>
      </w:r>
      <w:r w:rsidR="00B61846" w:rsidRPr="00820263">
        <w:rPr>
          <w:sz w:val="28"/>
          <w:szCs w:val="28"/>
        </w:rPr>
        <w:t>А згідно з пунктом 1 частини першої статті 115</w:t>
      </w:r>
      <w:r w:rsidR="00D76DF7" w:rsidRPr="00820263">
        <w:rPr>
          <w:sz w:val="28"/>
          <w:szCs w:val="28"/>
        </w:rPr>
        <w:t xml:space="preserve"> </w:t>
      </w:r>
      <w:r w:rsidR="00B61846" w:rsidRPr="00820263">
        <w:rPr>
          <w:sz w:val="28"/>
          <w:szCs w:val="28"/>
        </w:rPr>
        <w:t xml:space="preserve">ЦК України господарське товариство є власником майна, переданого йому учасниками товариства у власність як вклад до статутного (складеного) капіталу. </w:t>
      </w:r>
      <w:r w:rsidR="003A091F" w:rsidRPr="00820263">
        <w:rPr>
          <w:sz w:val="28"/>
          <w:szCs w:val="28"/>
        </w:rPr>
        <w:t>Водночас</w:t>
      </w:r>
      <w:r w:rsidR="00B61846" w:rsidRPr="00820263">
        <w:rPr>
          <w:sz w:val="28"/>
          <w:szCs w:val="28"/>
        </w:rPr>
        <w:t xml:space="preserve"> з</w:t>
      </w:r>
      <w:r w:rsidR="00CC79EC" w:rsidRPr="00820263">
        <w:rPr>
          <w:sz w:val="28"/>
          <w:szCs w:val="28"/>
        </w:rPr>
        <w:t xml:space="preserve">гідно з частиною першою статі 3 законопроекту </w:t>
      </w:r>
      <w:r w:rsidR="00CC79EC" w:rsidRPr="00820263">
        <w:rPr>
          <w:i/>
          <w:sz w:val="28"/>
          <w:szCs w:val="28"/>
        </w:rPr>
        <w:t>"акціонерне товариство – це господарське товариство, статутний капітал якого поділено на визначену кількість часток однакової номінальної вартості, корпоративні права за якими посвідчуються акціями"</w:t>
      </w:r>
      <w:r w:rsidR="00CC79EC" w:rsidRPr="00820263">
        <w:rPr>
          <w:sz w:val="28"/>
          <w:szCs w:val="28"/>
        </w:rPr>
        <w:t>.</w:t>
      </w:r>
      <w:r w:rsidR="00D76DF7" w:rsidRPr="00820263">
        <w:rPr>
          <w:sz w:val="28"/>
          <w:szCs w:val="28"/>
        </w:rPr>
        <w:t xml:space="preserve"> </w:t>
      </w:r>
      <w:r w:rsidR="003A091F" w:rsidRPr="00820263">
        <w:rPr>
          <w:sz w:val="28"/>
          <w:szCs w:val="28"/>
        </w:rPr>
        <w:t>Таким чином, акціонерне товариство як юридична особа може бути учасником цивільних відносин</w:t>
      </w:r>
      <w:r w:rsidR="00134524" w:rsidRPr="00820263">
        <w:rPr>
          <w:sz w:val="28"/>
          <w:szCs w:val="28"/>
        </w:rPr>
        <w:t xml:space="preserve"> та</w:t>
      </w:r>
      <w:r w:rsidR="003A091F" w:rsidRPr="00820263">
        <w:rPr>
          <w:sz w:val="28"/>
          <w:szCs w:val="28"/>
        </w:rPr>
        <w:t xml:space="preserve"> мати у власності майно, що передане </w:t>
      </w:r>
      <w:r w:rsidR="00D76DF7" w:rsidRPr="00820263">
        <w:rPr>
          <w:sz w:val="28"/>
          <w:szCs w:val="28"/>
        </w:rPr>
        <w:t>йому</w:t>
      </w:r>
      <w:r w:rsidR="003A091F" w:rsidRPr="00820263">
        <w:rPr>
          <w:sz w:val="28"/>
          <w:szCs w:val="28"/>
        </w:rPr>
        <w:t xml:space="preserve"> </w:t>
      </w:r>
      <w:r w:rsidR="00D76DF7" w:rsidRPr="00820263">
        <w:rPr>
          <w:sz w:val="28"/>
          <w:szCs w:val="28"/>
        </w:rPr>
        <w:t>акціонером</w:t>
      </w:r>
      <w:r w:rsidR="003A091F" w:rsidRPr="00820263">
        <w:rPr>
          <w:sz w:val="28"/>
          <w:szCs w:val="28"/>
        </w:rPr>
        <w:t xml:space="preserve"> як вклад до статутного капіталу. При </w:t>
      </w:r>
      <w:r w:rsidR="003A091F" w:rsidRPr="00820263">
        <w:rPr>
          <w:sz w:val="28"/>
          <w:szCs w:val="28"/>
        </w:rPr>
        <w:lastRenderedPageBreak/>
        <w:t xml:space="preserve">цьому вклад акціонера до статутного капіталу фактично обмінюється на акції, що посвідчують корпоративні права акціонера, зокрема на </w:t>
      </w:r>
      <w:r w:rsidR="00134524" w:rsidRPr="00820263">
        <w:rPr>
          <w:sz w:val="28"/>
          <w:szCs w:val="28"/>
        </w:rPr>
        <w:t>такий</w:t>
      </w:r>
      <w:r w:rsidR="003A091F" w:rsidRPr="00820263">
        <w:rPr>
          <w:sz w:val="28"/>
          <w:szCs w:val="28"/>
        </w:rPr>
        <w:t xml:space="preserve"> вклад.</w:t>
      </w:r>
    </w:p>
    <w:p w:rsidR="003A091F" w:rsidRPr="00820263" w:rsidRDefault="003A091F" w:rsidP="002156A0">
      <w:pPr>
        <w:pStyle w:val="rvps2"/>
        <w:shd w:val="clear" w:color="auto" w:fill="FFFFFF"/>
        <w:spacing w:before="0" w:beforeAutospacing="0" w:after="120" w:afterAutospacing="0"/>
        <w:ind w:firstLine="709"/>
        <w:jc w:val="both"/>
        <w:rPr>
          <w:sz w:val="28"/>
          <w:szCs w:val="28"/>
        </w:rPr>
      </w:pPr>
      <w:r w:rsidRPr="00820263">
        <w:rPr>
          <w:sz w:val="28"/>
          <w:szCs w:val="28"/>
        </w:rPr>
        <w:t>Однак наведене положення законопроекту дозволяє створювати у акціонерному товаристві неоднозначні "додаткові фонди"</w:t>
      </w:r>
      <w:r w:rsidR="00E334C3" w:rsidRPr="00820263">
        <w:rPr>
          <w:sz w:val="28"/>
          <w:szCs w:val="28"/>
        </w:rPr>
        <w:t>,</w:t>
      </w:r>
      <w:r w:rsidRPr="00820263">
        <w:rPr>
          <w:sz w:val="28"/>
          <w:szCs w:val="28"/>
        </w:rPr>
        <w:t xml:space="preserve"> які можуть фінансуватися акціонерами поза порядком визначеним законом. </w:t>
      </w:r>
      <w:r w:rsidR="003C1EC7" w:rsidRPr="00820263">
        <w:rPr>
          <w:sz w:val="28"/>
          <w:szCs w:val="28"/>
        </w:rPr>
        <w:t>Загалом, т</w:t>
      </w:r>
      <w:r w:rsidRPr="00820263">
        <w:rPr>
          <w:sz w:val="28"/>
          <w:szCs w:val="28"/>
        </w:rPr>
        <w:t xml:space="preserve">аке фінансування відповідно до положень ЦК України фактично можливе і без відповідних законодавчих змін, оскільки вважатиметься зобов'язальними відносинами акціонерного товариства і акціонера, тобто здійснюватиметься на підставі договору (дарування, позики тощо). </w:t>
      </w:r>
      <w:r w:rsidR="0034166F" w:rsidRPr="00820263">
        <w:rPr>
          <w:sz w:val="28"/>
          <w:szCs w:val="28"/>
        </w:rPr>
        <w:t xml:space="preserve">Водночас саме формулювання законопроекту в частині </w:t>
      </w:r>
      <w:r w:rsidR="0034166F" w:rsidRPr="00820263">
        <w:rPr>
          <w:i/>
          <w:sz w:val="28"/>
          <w:szCs w:val="28"/>
        </w:rPr>
        <w:t xml:space="preserve">"робити додаткові внески до додаткового капіталу та спеціальних фондів товариства без зміни кількості належних їм акцій та їх номінальної вартості" </w:t>
      </w:r>
      <w:r w:rsidR="0034166F" w:rsidRPr="00820263">
        <w:rPr>
          <w:sz w:val="28"/>
          <w:szCs w:val="28"/>
        </w:rPr>
        <w:t xml:space="preserve">створить можливість для передання акціонерному товариству майна без відповідної правової підстави, що матиме неоднозначні </w:t>
      </w:r>
      <w:r w:rsidR="00D76DF7" w:rsidRPr="00820263">
        <w:rPr>
          <w:sz w:val="28"/>
          <w:szCs w:val="28"/>
        </w:rPr>
        <w:t xml:space="preserve">правові </w:t>
      </w:r>
      <w:r w:rsidR="0034166F" w:rsidRPr="00820263">
        <w:rPr>
          <w:sz w:val="28"/>
          <w:szCs w:val="28"/>
        </w:rPr>
        <w:t>наслідки на практиці. Відтак,</w:t>
      </w:r>
      <w:r w:rsidR="0034166F" w:rsidRPr="00820263">
        <w:rPr>
          <w:i/>
          <w:sz w:val="28"/>
          <w:szCs w:val="28"/>
        </w:rPr>
        <w:t xml:space="preserve"> </w:t>
      </w:r>
      <w:r w:rsidR="00D76DF7" w:rsidRPr="00820263">
        <w:rPr>
          <w:sz w:val="28"/>
          <w:szCs w:val="28"/>
        </w:rPr>
        <w:t>наведене положення, допускаючи інше, ніж це передбачено ЦК України, правове регулювання, порушує концептуальні положення цивільного законодавства, а отже, не враховує вимог абзацу другого та третього частини другої статті 4 ЦК України. При цьому таке положення може призводити до множинності тлумачення та неоднакового правозастосування, що так само не узгоджується із принципом правової визначеності, як елементом верховенства права (стаття 8 Конституції України).</w:t>
      </w:r>
    </w:p>
    <w:p w:rsidR="00FE6A6B" w:rsidRPr="00820263" w:rsidRDefault="00FE794A" w:rsidP="002156A0">
      <w:pPr>
        <w:spacing w:after="120" w:line="240" w:lineRule="auto"/>
        <w:ind w:firstLine="709"/>
        <w:jc w:val="both"/>
        <w:rPr>
          <w:lang w:eastAsia="ru-RU"/>
        </w:rPr>
      </w:pPr>
      <w:r w:rsidRPr="00820263">
        <w:rPr>
          <w:rFonts w:ascii="Times New Roman" w:hAnsi="Times New Roman"/>
          <w:sz w:val="28"/>
          <w:szCs w:val="28"/>
        </w:rPr>
        <w:t xml:space="preserve">Не сприяє правовій визначеності неврахування у статті 16 законопроекту (Статутний і </w:t>
      </w:r>
      <w:r w:rsidRPr="00820263">
        <w:rPr>
          <w:rFonts w:ascii="Times New Roman" w:hAnsi="Times New Roman"/>
          <w:b/>
          <w:sz w:val="28"/>
          <w:szCs w:val="28"/>
        </w:rPr>
        <w:t>власний капітал</w:t>
      </w:r>
      <w:r w:rsidRPr="00820263">
        <w:rPr>
          <w:rFonts w:ascii="Times New Roman" w:hAnsi="Times New Roman"/>
          <w:sz w:val="28"/>
          <w:szCs w:val="28"/>
        </w:rPr>
        <w:t xml:space="preserve"> акціонерного товариства) нині чинного положення частини другої статті 14 Закону України "Про акціонерні товариства", яким визначено, що "</w:t>
      </w:r>
      <w:r w:rsidRPr="00820263">
        <w:rPr>
          <w:rFonts w:ascii="Times New Roman" w:hAnsi="Times New Roman"/>
          <w:sz w:val="28"/>
          <w:szCs w:val="28"/>
          <w:u w:val="single"/>
        </w:rPr>
        <w:t xml:space="preserve">власний капітал (вартість чистих активів) товариства </w:t>
      </w:r>
      <w:r w:rsidR="006510AF" w:rsidRPr="00820263">
        <w:rPr>
          <w:rFonts w:ascii="Times New Roman" w:hAnsi="Times New Roman"/>
          <w:sz w:val="28"/>
          <w:szCs w:val="28"/>
          <w:u w:val="single"/>
        </w:rPr>
        <w:t>–</w:t>
      </w:r>
      <w:r w:rsidRPr="00820263">
        <w:rPr>
          <w:rFonts w:ascii="Times New Roman" w:hAnsi="Times New Roman"/>
          <w:sz w:val="28"/>
          <w:szCs w:val="28"/>
          <w:u w:val="single"/>
        </w:rPr>
        <w:t xml:space="preserve"> різниця між сукупною вартістю активів товариства та вартістю його зобов'язань перед іншими особами</w:t>
      </w:r>
      <w:r w:rsidRPr="00820263">
        <w:rPr>
          <w:rFonts w:ascii="Times New Roman" w:hAnsi="Times New Roman"/>
          <w:sz w:val="28"/>
          <w:szCs w:val="28"/>
        </w:rPr>
        <w:t>".</w:t>
      </w:r>
      <w:r w:rsidR="006510AF" w:rsidRPr="00820263">
        <w:rPr>
          <w:rFonts w:ascii="Times New Roman" w:hAnsi="Times New Roman"/>
          <w:sz w:val="28"/>
          <w:szCs w:val="28"/>
        </w:rPr>
        <w:t xml:space="preserve"> Тобто, у законопроекті не визначено категорії "власний капітал акціонерного товариства", при тому, що вживається словосполучення "вартість чистих активів", що знову ж таки є порушенням принципу правової визначеності, як елементу верховенства права (стаття 8 Конституції України). </w:t>
      </w:r>
      <w:r w:rsidR="006510AF" w:rsidRPr="00820263">
        <w:rPr>
          <w:rStyle w:val="rvts0"/>
          <w:rFonts w:ascii="Times New Roman" w:hAnsi="Times New Roman"/>
          <w:sz w:val="28"/>
          <w:szCs w:val="28"/>
        </w:rPr>
        <w:t>Це також свідчить про незавершеність механізму правового регулювання та не враховує правової позиції Конституційного Суду України, висловленої у Рішенні від 30 травня 2001 року за № 7-рп/2001, за яким неповнота законодавчого регулювання суспільних відносин не відповідає конституційному визначенню України як правової держави.</w:t>
      </w:r>
      <w:bookmarkStart w:id="3" w:name="n20"/>
      <w:bookmarkStart w:id="4" w:name="n39"/>
      <w:bookmarkEnd w:id="3"/>
      <w:bookmarkEnd w:id="4"/>
    </w:p>
    <w:p w:rsidR="009721E5" w:rsidRPr="00820263" w:rsidRDefault="009721E5" w:rsidP="002156A0">
      <w:pPr>
        <w:spacing w:after="120" w:line="240" w:lineRule="auto"/>
        <w:ind w:firstLine="709"/>
        <w:jc w:val="both"/>
        <w:rPr>
          <w:rFonts w:ascii="Times New Roman" w:hAnsi="Times New Roman"/>
          <w:sz w:val="28"/>
          <w:szCs w:val="28"/>
          <w:lang w:eastAsia="ru-RU"/>
        </w:rPr>
      </w:pPr>
      <w:r w:rsidRPr="00820263">
        <w:rPr>
          <w:rFonts w:ascii="Times New Roman" w:hAnsi="Times New Roman"/>
          <w:sz w:val="28"/>
          <w:szCs w:val="28"/>
        </w:rPr>
        <w:t>8</w:t>
      </w:r>
      <w:r w:rsidR="002125ED" w:rsidRPr="00820263">
        <w:rPr>
          <w:rFonts w:ascii="Times New Roman" w:hAnsi="Times New Roman"/>
          <w:sz w:val="28"/>
          <w:szCs w:val="28"/>
        </w:rPr>
        <w:t>. </w:t>
      </w:r>
      <w:r w:rsidRPr="00820263">
        <w:rPr>
          <w:rFonts w:ascii="Times New Roman" w:hAnsi="Times New Roman"/>
          <w:sz w:val="28"/>
          <w:szCs w:val="28"/>
        </w:rPr>
        <w:t>Статтею 25 законопроекту передбачено виключення щодо н</w:t>
      </w:r>
      <w:r w:rsidRPr="00820263">
        <w:rPr>
          <w:rFonts w:ascii="Times New Roman" w:hAnsi="Times New Roman"/>
          <w:sz w:val="28"/>
          <w:szCs w:val="28"/>
          <w:lang w:eastAsia="ru-RU"/>
        </w:rPr>
        <w:t>едопущення оплати цінних паперів акціонерного товариства шляхом відчуження інвестором на користь емітента боргових емісійних цінних паперів, емітентом яких є інвестор. При цьому зазначена норма не застосовується у випадку державних облігацій, які обмінюються на акції товариств, акціонером яких є держава, у випадках, передбачених законом про Державний бюджет України.</w:t>
      </w:r>
    </w:p>
    <w:p w:rsidR="009721E5" w:rsidRPr="00820263" w:rsidRDefault="009721E5" w:rsidP="002156A0">
      <w:pPr>
        <w:spacing w:after="120" w:line="240" w:lineRule="auto"/>
        <w:ind w:firstLine="709"/>
        <w:jc w:val="both"/>
        <w:rPr>
          <w:rFonts w:ascii="Times New Roman" w:hAnsi="Times New Roman"/>
          <w:sz w:val="28"/>
          <w:szCs w:val="28"/>
          <w:lang w:eastAsia="ru-RU"/>
        </w:rPr>
      </w:pPr>
      <w:r w:rsidRPr="00820263">
        <w:rPr>
          <w:rFonts w:ascii="Times New Roman" w:hAnsi="Times New Roman"/>
          <w:sz w:val="28"/>
          <w:szCs w:val="28"/>
          <w:lang w:eastAsia="ru-RU"/>
        </w:rPr>
        <w:t>Відповідні положення викликають такі зауваження.</w:t>
      </w:r>
    </w:p>
    <w:p w:rsidR="009721E5" w:rsidRPr="00820263" w:rsidRDefault="009721E5" w:rsidP="002156A0">
      <w:pPr>
        <w:spacing w:after="120" w:line="240" w:lineRule="auto"/>
        <w:ind w:firstLine="709"/>
        <w:jc w:val="both"/>
        <w:rPr>
          <w:rFonts w:ascii="Times New Roman" w:hAnsi="Times New Roman"/>
          <w:sz w:val="28"/>
          <w:szCs w:val="28"/>
          <w:lang w:eastAsia="ru-RU"/>
        </w:rPr>
      </w:pPr>
      <w:r w:rsidRPr="00820263">
        <w:rPr>
          <w:rFonts w:ascii="Times New Roman" w:hAnsi="Times New Roman"/>
          <w:sz w:val="28"/>
          <w:szCs w:val="28"/>
          <w:lang w:eastAsia="ru-RU"/>
        </w:rPr>
        <w:lastRenderedPageBreak/>
        <w:t>По-перше, зазначене питання відповідно до статті 40 Бюджетного кодексу України не є предметом правового регулювання закону про Державний бюджет України.</w:t>
      </w:r>
    </w:p>
    <w:p w:rsidR="009721E5" w:rsidRPr="00820263" w:rsidRDefault="009721E5" w:rsidP="002156A0">
      <w:pPr>
        <w:spacing w:after="120" w:line="240" w:lineRule="auto"/>
        <w:ind w:firstLine="709"/>
        <w:jc w:val="both"/>
        <w:rPr>
          <w:rStyle w:val="st42"/>
        </w:rPr>
      </w:pPr>
      <w:r w:rsidRPr="00820263">
        <w:rPr>
          <w:rFonts w:ascii="Times New Roman" w:hAnsi="Times New Roman"/>
          <w:sz w:val="28"/>
          <w:szCs w:val="28"/>
          <w:lang w:eastAsia="ru-RU"/>
        </w:rPr>
        <w:t>По-друге, юридично некоректним є застосування поняття "державні облігації", оскільки відповідно до статті 16 Закону України "Про ринки капіталу та організовані товарні ринки" д</w:t>
      </w:r>
      <w:r w:rsidRPr="00820263">
        <w:rPr>
          <w:rStyle w:val="st42"/>
          <w:sz w:val="28"/>
          <w:szCs w:val="28"/>
        </w:rPr>
        <w:t>ержавні облігації України поділяються на облігації внутрішньої державної позики України та облігації зовнішніх державних позик України.</w:t>
      </w:r>
    </w:p>
    <w:p w:rsidR="009721E5" w:rsidRPr="00820263" w:rsidRDefault="009721E5" w:rsidP="002156A0">
      <w:pPr>
        <w:spacing w:after="120" w:line="240" w:lineRule="auto"/>
        <w:ind w:firstLine="709"/>
        <w:jc w:val="both"/>
        <w:rPr>
          <w:rFonts w:ascii="Times New Roman" w:hAnsi="Times New Roman"/>
          <w:sz w:val="28"/>
          <w:szCs w:val="28"/>
          <w:lang w:eastAsia="ru-RU"/>
        </w:rPr>
      </w:pPr>
      <w:r w:rsidRPr="00820263">
        <w:rPr>
          <w:rStyle w:val="st42"/>
          <w:sz w:val="28"/>
          <w:szCs w:val="28"/>
        </w:rPr>
        <w:t xml:space="preserve">По-третє, зазначене не відповідає статті 13 Конституції України, відповідно до якої </w:t>
      </w:r>
      <w:r w:rsidRPr="00820263">
        <w:rPr>
          <w:rFonts w:ascii="Times New Roman" w:hAnsi="Times New Roman"/>
          <w:sz w:val="28"/>
          <w:szCs w:val="28"/>
          <w:lang w:eastAsia="ru-RU"/>
        </w:rPr>
        <w:t>усі суб'єкти права власності рівні перед законом.</w:t>
      </w:r>
    </w:p>
    <w:p w:rsidR="009721E5" w:rsidRPr="00820263" w:rsidRDefault="009721E5" w:rsidP="002156A0">
      <w:pPr>
        <w:spacing w:after="120" w:line="240" w:lineRule="auto"/>
        <w:ind w:firstLine="709"/>
        <w:jc w:val="both"/>
        <w:rPr>
          <w:rFonts w:ascii="Times New Roman" w:hAnsi="Times New Roman"/>
          <w:sz w:val="28"/>
          <w:szCs w:val="28"/>
          <w:lang w:eastAsia="ru-RU"/>
        </w:rPr>
      </w:pPr>
      <w:r w:rsidRPr="00820263">
        <w:rPr>
          <w:rFonts w:ascii="Times New Roman" w:hAnsi="Times New Roman"/>
          <w:sz w:val="28"/>
          <w:szCs w:val="28"/>
          <w:lang w:eastAsia="ru-RU"/>
        </w:rPr>
        <w:t>Враховуючи наведене, з абзацу третього частини першої статті 25 законопроекту слова "(крім державних облігацій, які обмінюються на акції товариств, акціонером яких є держава, у випадках, передбачених законом про Державний бюджет України)"слід виключити.</w:t>
      </w:r>
    </w:p>
    <w:p w:rsidR="00FD0BCD" w:rsidRPr="00820263" w:rsidRDefault="009721E5"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Крім того, в</w:t>
      </w:r>
      <w:r w:rsidR="00FD0BCD" w:rsidRPr="00820263">
        <w:rPr>
          <w:rFonts w:ascii="Times New Roman" w:hAnsi="Times New Roman"/>
          <w:sz w:val="28"/>
          <w:szCs w:val="28"/>
        </w:rPr>
        <w:t xml:space="preserve">ідповідно до частини четвертої статті 25 законопроекту </w:t>
      </w:r>
      <w:r w:rsidR="00CC3A70" w:rsidRPr="00820263">
        <w:rPr>
          <w:rFonts w:ascii="Times New Roman" w:hAnsi="Times New Roman"/>
          <w:i/>
          <w:sz w:val="28"/>
          <w:szCs w:val="28"/>
        </w:rPr>
        <w:t>"</w:t>
      </w:r>
      <w:r w:rsidR="00FA67B9" w:rsidRPr="00820263">
        <w:rPr>
          <w:rFonts w:ascii="Times New Roman" w:hAnsi="Times New Roman"/>
          <w:i/>
          <w:sz w:val="28"/>
          <w:szCs w:val="28"/>
        </w:rPr>
        <w:t>право власності на цінні папери під час їх емісії виникає у набувача в порядку та строки, встановлені законодавством про депозитарну систему України</w:t>
      </w:r>
      <w:r w:rsidR="00CC3A70" w:rsidRPr="00820263">
        <w:rPr>
          <w:rFonts w:ascii="Times New Roman" w:hAnsi="Times New Roman"/>
          <w:i/>
          <w:sz w:val="28"/>
          <w:szCs w:val="28"/>
        </w:rPr>
        <w:t>"</w:t>
      </w:r>
      <w:r w:rsidR="00FD0BCD" w:rsidRPr="00820263">
        <w:rPr>
          <w:rFonts w:ascii="Times New Roman" w:hAnsi="Times New Roman"/>
          <w:sz w:val="28"/>
          <w:szCs w:val="28"/>
        </w:rPr>
        <w:t>.</w:t>
      </w:r>
    </w:p>
    <w:p w:rsidR="00FD0BCD" w:rsidRPr="00820263" w:rsidRDefault="00FD0BCD"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У контексті цього зазначаємо, що виключно законами України визначається правовий режим власності (пункт 7 частини першої статті 92 Конституції України).</w:t>
      </w:r>
    </w:p>
    <w:p w:rsidR="00FD0BCD" w:rsidRPr="00820263" w:rsidRDefault="00FD0BCD" w:rsidP="002156A0">
      <w:pPr>
        <w:pStyle w:val="rvps2"/>
        <w:shd w:val="clear" w:color="auto" w:fill="FFFFFF"/>
        <w:spacing w:before="0" w:beforeAutospacing="0" w:after="120" w:afterAutospacing="0"/>
        <w:ind w:firstLine="709"/>
        <w:jc w:val="both"/>
        <w:rPr>
          <w:sz w:val="28"/>
          <w:szCs w:val="28"/>
        </w:rPr>
      </w:pPr>
      <w:bookmarkStart w:id="5" w:name="n26"/>
      <w:bookmarkEnd w:id="5"/>
      <w:r w:rsidRPr="00820263">
        <w:rPr>
          <w:sz w:val="28"/>
          <w:szCs w:val="28"/>
        </w:rPr>
        <w:t>На підставі цих приписів Основного Закону України Конституційний Суд України сформулював низку юридичних позицій, відповідно до яких:</w:t>
      </w:r>
    </w:p>
    <w:p w:rsidR="00FD0BCD" w:rsidRPr="00820263" w:rsidRDefault="00FD0BCD" w:rsidP="002156A0">
      <w:pPr>
        <w:pStyle w:val="rvps2"/>
        <w:shd w:val="clear" w:color="auto" w:fill="FFFFFF"/>
        <w:spacing w:before="0" w:beforeAutospacing="0" w:after="120" w:afterAutospacing="0"/>
        <w:ind w:firstLine="709"/>
        <w:jc w:val="both"/>
        <w:rPr>
          <w:sz w:val="28"/>
          <w:szCs w:val="28"/>
        </w:rPr>
      </w:pPr>
      <w:bookmarkStart w:id="6" w:name="n27"/>
      <w:bookmarkEnd w:id="6"/>
      <w:r w:rsidRPr="00820263">
        <w:rPr>
          <w:sz w:val="28"/>
          <w:szCs w:val="28"/>
        </w:rPr>
        <w:t>- правовий режим власності, порядок і умови набуття та припинення права власності, а також права володіння, користування та розпорядження майном визначаються законами (перше речення абзацу другого пункту 3 мотивувальної частини Рішення від 13 грудня 2000 року № 14-рп/2000);</w:t>
      </w:r>
    </w:p>
    <w:p w:rsidR="00FD0BCD" w:rsidRPr="00820263" w:rsidRDefault="00FD0BCD" w:rsidP="002156A0">
      <w:pPr>
        <w:pStyle w:val="rvps2"/>
        <w:shd w:val="clear" w:color="auto" w:fill="FFFFFF"/>
        <w:spacing w:before="0" w:beforeAutospacing="0" w:after="120" w:afterAutospacing="0"/>
        <w:ind w:firstLine="709"/>
        <w:jc w:val="both"/>
        <w:rPr>
          <w:sz w:val="28"/>
          <w:szCs w:val="28"/>
        </w:rPr>
      </w:pPr>
      <w:bookmarkStart w:id="7" w:name="n28"/>
      <w:bookmarkEnd w:id="7"/>
      <w:r w:rsidRPr="00820263">
        <w:rPr>
          <w:sz w:val="28"/>
          <w:szCs w:val="28"/>
        </w:rPr>
        <w:t>- для реалізації закріпленого в Конституції України права власності потрібні галузеві закони, які встановлюють конкретні норми використання власником належного йому майна з урахуванням інтересів усіх суб’єктів правовідносин (третє речення абзацу четвертого підпункту 3.1 пункту 3 мотивувальної частини Рішення від 12 лютого 2002 року № 3-рп/2002);</w:t>
      </w:r>
    </w:p>
    <w:p w:rsidR="00FD0BCD" w:rsidRPr="00820263" w:rsidRDefault="00FD0BCD" w:rsidP="002156A0">
      <w:pPr>
        <w:pStyle w:val="rvps2"/>
        <w:shd w:val="clear" w:color="auto" w:fill="FFFFFF"/>
        <w:spacing w:before="0" w:beforeAutospacing="0" w:after="120" w:afterAutospacing="0"/>
        <w:ind w:firstLine="709"/>
        <w:jc w:val="both"/>
        <w:rPr>
          <w:sz w:val="28"/>
          <w:szCs w:val="28"/>
        </w:rPr>
      </w:pPr>
      <w:bookmarkStart w:id="8" w:name="n29"/>
      <w:bookmarkEnd w:id="8"/>
      <w:r w:rsidRPr="00820263">
        <w:rPr>
          <w:sz w:val="28"/>
          <w:szCs w:val="28"/>
        </w:rPr>
        <w:t>- виключно законами України встановлюється правовий режим власності, в основі якого – конституційні положення, конкретизовані в законах, які можуть містити й певні особливості правового режиму тих чи інших форм власності (четверте речення абзацу другого підпункту 3.4 пункту 3 мотивувальної частини Рішення від 20 червня 2007 року № 5-рп/2007);</w:t>
      </w:r>
    </w:p>
    <w:p w:rsidR="00FD0BCD" w:rsidRPr="00820263" w:rsidRDefault="00FD0BCD" w:rsidP="002156A0">
      <w:pPr>
        <w:pStyle w:val="rvps2"/>
        <w:shd w:val="clear" w:color="auto" w:fill="FFFFFF"/>
        <w:spacing w:before="0" w:beforeAutospacing="0" w:after="120" w:afterAutospacing="0"/>
        <w:ind w:firstLine="709"/>
        <w:jc w:val="both"/>
        <w:rPr>
          <w:sz w:val="28"/>
          <w:szCs w:val="28"/>
        </w:rPr>
      </w:pPr>
      <w:bookmarkStart w:id="9" w:name="n30"/>
      <w:bookmarkEnd w:id="9"/>
      <w:r w:rsidRPr="00820263">
        <w:rPr>
          <w:sz w:val="28"/>
          <w:szCs w:val="28"/>
        </w:rPr>
        <w:t>- правовий режим власності, порядок і умови набуття та припинення права власності, а також права володіння, користування та розпорядження майном (землею) визначаються законом (абзац третій підпункту 3.2 пункту 3 мотивувальної частини Рішення від 11 листопада 2008 року № 25-рп/2008).</w:t>
      </w:r>
    </w:p>
    <w:p w:rsidR="00FD0BCD" w:rsidRPr="00820263" w:rsidRDefault="00FD0BCD" w:rsidP="002156A0">
      <w:pPr>
        <w:pStyle w:val="StyleZakonu"/>
        <w:spacing w:after="120" w:line="240" w:lineRule="auto"/>
        <w:ind w:firstLine="709"/>
        <w:rPr>
          <w:sz w:val="28"/>
          <w:szCs w:val="28"/>
          <w:lang w:eastAsia="uk-UA"/>
        </w:rPr>
      </w:pPr>
      <w:r w:rsidRPr="00820263">
        <w:rPr>
          <w:sz w:val="28"/>
          <w:szCs w:val="28"/>
        </w:rPr>
        <w:lastRenderedPageBreak/>
        <w:t xml:space="preserve">Таким чином, </w:t>
      </w:r>
      <w:r w:rsidRPr="00820263">
        <w:rPr>
          <w:sz w:val="28"/>
          <w:szCs w:val="28"/>
          <w:u w:val="single"/>
        </w:rPr>
        <w:t>Конституція України</w:t>
      </w:r>
      <w:r w:rsidRPr="00820263">
        <w:rPr>
          <w:sz w:val="28"/>
          <w:szCs w:val="28"/>
        </w:rPr>
        <w:t xml:space="preserve"> </w:t>
      </w:r>
      <w:r w:rsidRPr="00820263">
        <w:rPr>
          <w:sz w:val="28"/>
          <w:szCs w:val="28"/>
          <w:u w:val="single"/>
        </w:rPr>
        <w:t>гарантує</w:t>
      </w:r>
      <w:r w:rsidRPr="00820263">
        <w:rPr>
          <w:sz w:val="28"/>
          <w:szCs w:val="28"/>
        </w:rPr>
        <w:t xml:space="preserve"> фізичним та юридичним особам </w:t>
      </w:r>
      <w:r w:rsidRPr="00820263">
        <w:rPr>
          <w:sz w:val="28"/>
          <w:szCs w:val="28"/>
          <w:u w:val="single"/>
        </w:rPr>
        <w:t>право власності на майно</w:t>
      </w:r>
      <w:r w:rsidRPr="00820263">
        <w:rPr>
          <w:sz w:val="28"/>
          <w:szCs w:val="28"/>
        </w:rPr>
        <w:t xml:space="preserve">, а </w:t>
      </w:r>
      <w:r w:rsidRPr="00820263">
        <w:rPr>
          <w:sz w:val="28"/>
          <w:szCs w:val="28"/>
          <w:u w:val="single"/>
        </w:rPr>
        <w:t>законодавець</w:t>
      </w:r>
      <w:r w:rsidRPr="00820263">
        <w:rPr>
          <w:sz w:val="28"/>
          <w:szCs w:val="28"/>
        </w:rPr>
        <w:t xml:space="preserve"> в</w:t>
      </w:r>
      <w:r w:rsidRPr="00820263">
        <w:rPr>
          <w:sz w:val="28"/>
          <w:szCs w:val="28"/>
          <w:lang w:eastAsia="uk-UA"/>
        </w:rPr>
        <w:t xml:space="preserve">ідповідно до пункту 7 частини першої статті 92 Конституції України </w:t>
      </w:r>
      <w:r w:rsidRPr="00820263">
        <w:rPr>
          <w:sz w:val="28"/>
          <w:szCs w:val="28"/>
          <w:u w:val="single"/>
          <w:lang w:eastAsia="uk-UA"/>
        </w:rPr>
        <w:t>визначає</w:t>
      </w:r>
      <w:r w:rsidRPr="00820263">
        <w:rPr>
          <w:sz w:val="28"/>
          <w:szCs w:val="28"/>
          <w:lang w:eastAsia="uk-UA"/>
        </w:rPr>
        <w:t xml:space="preserve"> правовий режим власності, </w:t>
      </w:r>
      <w:r w:rsidRPr="00820263">
        <w:rPr>
          <w:sz w:val="28"/>
          <w:szCs w:val="28"/>
          <w:u w:val="single"/>
          <w:lang w:eastAsia="uk-UA"/>
        </w:rPr>
        <w:t>в тому числі порядок та умови його набуття</w:t>
      </w:r>
      <w:r w:rsidRPr="00820263">
        <w:rPr>
          <w:sz w:val="28"/>
          <w:szCs w:val="28"/>
          <w:lang w:eastAsia="uk-UA"/>
        </w:rPr>
        <w:t xml:space="preserve">. Відтак, питання щодо порядку набуття права власності, </w:t>
      </w:r>
      <w:r w:rsidR="00562E71" w:rsidRPr="00820263">
        <w:rPr>
          <w:sz w:val="28"/>
          <w:szCs w:val="28"/>
          <w:lang w:eastAsia="uk-UA"/>
        </w:rPr>
        <w:t>у</w:t>
      </w:r>
      <w:r w:rsidRPr="00820263">
        <w:rPr>
          <w:sz w:val="28"/>
          <w:szCs w:val="28"/>
          <w:lang w:eastAsia="uk-UA"/>
        </w:rPr>
        <w:t xml:space="preserve"> тому числі під час емісії цінних паперів, на нашу думку, мають бути врегульовані на законодавчому рівні.</w:t>
      </w:r>
    </w:p>
    <w:p w:rsidR="00B12634" w:rsidRPr="00820263" w:rsidRDefault="00B12634" w:rsidP="002156A0">
      <w:pPr>
        <w:pStyle w:val="StyleZakonu"/>
        <w:spacing w:after="120" w:line="240" w:lineRule="auto"/>
        <w:ind w:firstLine="709"/>
        <w:rPr>
          <w:sz w:val="28"/>
          <w:szCs w:val="28"/>
        </w:rPr>
      </w:pPr>
      <w:r w:rsidRPr="00820263">
        <w:rPr>
          <w:sz w:val="28"/>
          <w:szCs w:val="28"/>
          <w:lang w:eastAsia="uk-UA"/>
        </w:rPr>
        <w:t xml:space="preserve">Аналогічні зауваження стосуються </w:t>
      </w:r>
      <w:r w:rsidR="00264CE5" w:rsidRPr="00820263">
        <w:rPr>
          <w:sz w:val="28"/>
          <w:szCs w:val="28"/>
          <w:lang w:eastAsia="uk-UA"/>
        </w:rPr>
        <w:t xml:space="preserve">положень першого речення абзацу першого частини другої статті 31 </w:t>
      </w:r>
      <w:r w:rsidR="00264CE5" w:rsidRPr="00820263">
        <w:rPr>
          <w:i/>
          <w:sz w:val="28"/>
          <w:szCs w:val="28"/>
          <w:lang w:eastAsia="uk-UA"/>
        </w:rPr>
        <w:t xml:space="preserve">(переважне право обов'язково надається акціонеру – власнику простих акцій у процесі емісії товариством простих акцій (крім випадку прийняття загальними зборами рішення про невикористання такого права) у порядку, встановленому </w:t>
      </w:r>
      <w:r w:rsidR="00264CE5" w:rsidRPr="00820263">
        <w:rPr>
          <w:b/>
          <w:i/>
          <w:sz w:val="28"/>
          <w:szCs w:val="28"/>
          <w:lang w:eastAsia="uk-UA"/>
        </w:rPr>
        <w:t>законодавством</w:t>
      </w:r>
      <w:r w:rsidR="00264CE5" w:rsidRPr="00820263">
        <w:rPr>
          <w:i/>
          <w:sz w:val="28"/>
          <w:szCs w:val="28"/>
          <w:lang w:eastAsia="uk-UA"/>
        </w:rPr>
        <w:t>)</w:t>
      </w:r>
      <w:r w:rsidR="00264CE5" w:rsidRPr="00820263">
        <w:rPr>
          <w:sz w:val="28"/>
          <w:szCs w:val="28"/>
          <w:lang w:eastAsia="uk-UA"/>
        </w:rPr>
        <w:t xml:space="preserve"> законопроекту</w:t>
      </w:r>
      <w:r w:rsidRPr="00820263">
        <w:rPr>
          <w:sz w:val="28"/>
          <w:szCs w:val="28"/>
          <w:lang w:eastAsia="uk-UA"/>
        </w:rPr>
        <w:t>.</w:t>
      </w:r>
    </w:p>
    <w:p w:rsidR="00296882" w:rsidRPr="00820263" w:rsidRDefault="009721E5"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9</w:t>
      </w:r>
      <w:r w:rsidR="00296882" w:rsidRPr="00820263">
        <w:rPr>
          <w:rFonts w:ascii="Times New Roman" w:hAnsi="Times New Roman"/>
          <w:sz w:val="28"/>
          <w:szCs w:val="28"/>
        </w:rPr>
        <w:t xml:space="preserve">. Відповідно </w:t>
      </w:r>
      <w:r w:rsidR="00F43AEF" w:rsidRPr="00820263">
        <w:rPr>
          <w:rFonts w:ascii="Times New Roman" w:hAnsi="Times New Roman"/>
          <w:sz w:val="28"/>
          <w:szCs w:val="28"/>
        </w:rPr>
        <w:t>до частини першої статті 29</w:t>
      </w:r>
      <w:r w:rsidR="00296882" w:rsidRPr="00820263">
        <w:rPr>
          <w:rFonts w:ascii="Times New Roman" w:hAnsi="Times New Roman"/>
          <w:sz w:val="28"/>
          <w:szCs w:val="28"/>
        </w:rPr>
        <w:t xml:space="preserve"> законопроекту </w:t>
      </w:r>
      <w:r w:rsidR="00CC3A70" w:rsidRPr="00820263">
        <w:rPr>
          <w:rFonts w:ascii="Times New Roman" w:hAnsi="Times New Roman"/>
          <w:i/>
          <w:sz w:val="28"/>
          <w:szCs w:val="28"/>
        </w:rPr>
        <w:t>"</w:t>
      </w:r>
      <w:r w:rsidR="005A718E" w:rsidRPr="00820263">
        <w:rPr>
          <w:rFonts w:ascii="Times New Roman" w:hAnsi="Times New Roman"/>
          <w:i/>
          <w:sz w:val="28"/>
          <w:szCs w:val="28"/>
        </w:rPr>
        <w:t>д</w:t>
      </w:r>
      <w:r w:rsidR="00296882" w:rsidRPr="00820263">
        <w:rPr>
          <w:rFonts w:ascii="Times New Roman" w:hAnsi="Times New Roman"/>
          <w:i/>
          <w:sz w:val="28"/>
          <w:szCs w:val="28"/>
        </w:rPr>
        <w:t xml:space="preserve">оговір, за </w:t>
      </w:r>
      <w:r w:rsidR="00562E71" w:rsidRPr="00820263">
        <w:rPr>
          <w:rFonts w:ascii="Times New Roman" w:hAnsi="Times New Roman"/>
          <w:i/>
          <w:sz w:val="28"/>
          <w:szCs w:val="28"/>
        </w:rPr>
        <w:t>яким акціонери товариства зобов'</w:t>
      </w:r>
      <w:r w:rsidR="00296882" w:rsidRPr="00820263">
        <w:rPr>
          <w:rFonts w:ascii="Times New Roman" w:hAnsi="Times New Roman"/>
          <w:i/>
          <w:sz w:val="28"/>
          <w:szCs w:val="28"/>
        </w:rPr>
        <w:t xml:space="preserve">язуються реалізовувати свої права та повноваження певним чином або утримуватися від їх реалізації (далі </w:t>
      </w:r>
      <w:r w:rsidR="005E70E4" w:rsidRPr="00820263">
        <w:rPr>
          <w:rFonts w:ascii="Times New Roman" w:hAnsi="Times New Roman"/>
          <w:i/>
          <w:sz w:val="28"/>
          <w:szCs w:val="28"/>
        </w:rPr>
        <w:t>–</w:t>
      </w:r>
      <w:r w:rsidR="00296882" w:rsidRPr="00820263">
        <w:rPr>
          <w:rFonts w:ascii="Times New Roman" w:hAnsi="Times New Roman"/>
          <w:i/>
          <w:sz w:val="28"/>
          <w:szCs w:val="28"/>
        </w:rPr>
        <w:t xml:space="preserve"> корпоративний договір), вчиняється в письмовій формі. Корпоративний договір може бути оплатним або безоплатним. </w:t>
      </w:r>
      <w:r w:rsidR="00BB5298" w:rsidRPr="00820263">
        <w:rPr>
          <w:rFonts w:ascii="Times New Roman" w:hAnsi="Times New Roman"/>
          <w:b/>
          <w:i/>
          <w:sz w:val="28"/>
          <w:szCs w:val="28"/>
        </w:rPr>
        <w:t>Додатковими сторонами</w:t>
      </w:r>
      <w:r w:rsidR="00296882" w:rsidRPr="00820263">
        <w:rPr>
          <w:rFonts w:ascii="Times New Roman" w:hAnsi="Times New Roman"/>
          <w:i/>
          <w:sz w:val="28"/>
          <w:szCs w:val="28"/>
        </w:rPr>
        <w:t xml:space="preserve"> корпоративного договору </w:t>
      </w:r>
      <w:r w:rsidR="00BB5298" w:rsidRPr="00820263">
        <w:rPr>
          <w:rFonts w:ascii="Times New Roman" w:hAnsi="Times New Roman"/>
          <w:i/>
          <w:sz w:val="28"/>
          <w:szCs w:val="28"/>
        </w:rPr>
        <w:t>також можуть</w:t>
      </w:r>
      <w:r w:rsidR="00296882" w:rsidRPr="00820263">
        <w:rPr>
          <w:rFonts w:ascii="Times New Roman" w:hAnsi="Times New Roman"/>
          <w:i/>
          <w:sz w:val="28"/>
          <w:szCs w:val="28"/>
        </w:rPr>
        <w:t xml:space="preserve"> бути саме акціонерне товариство та треті особи. Корпоративний договір, що не відповідає зазначеним вимогам, є нікчемним</w:t>
      </w:r>
      <w:r w:rsidR="00CC3A70" w:rsidRPr="00820263">
        <w:rPr>
          <w:rFonts w:ascii="Times New Roman" w:hAnsi="Times New Roman"/>
          <w:i/>
          <w:sz w:val="28"/>
          <w:szCs w:val="28"/>
        </w:rPr>
        <w:t>"</w:t>
      </w:r>
      <w:r w:rsidR="00296882" w:rsidRPr="00820263">
        <w:rPr>
          <w:rFonts w:ascii="Times New Roman" w:hAnsi="Times New Roman"/>
          <w:sz w:val="28"/>
          <w:szCs w:val="28"/>
        </w:rPr>
        <w:t>.</w:t>
      </w:r>
    </w:p>
    <w:p w:rsidR="00296882" w:rsidRPr="00820263" w:rsidRDefault="00296882"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Наведене положення суперечить концептуальним засадам правового регулювання відносин учасників корпоративного договору</w:t>
      </w:r>
      <w:r w:rsidR="005524D0" w:rsidRPr="00820263">
        <w:rPr>
          <w:rFonts w:ascii="Times New Roman" w:hAnsi="Times New Roman"/>
          <w:sz w:val="28"/>
          <w:szCs w:val="28"/>
        </w:rPr>
        <w:t xml:space="preserve"> та створюється внутрішня неузгодженість положень законопроекту,</w:t>
      </w:r>
      <w:r w:rsidRPr="00820263">
        <w:rPr>
          <w:rFonts w:ascii="Times New Roman" w:hAnsi="Times New Roman"/>
          <w:sz w:val="28"/>
          <w:szCs w:val="28"/>
        </w:rPr>
        <w:t xml:space="preserve"> оскільки відповідно до першого речення </w:t>
      </w:r>
      <w:r w:rsidR="005524D0" w:rsidRPr="00820263">
        <w:rPr>
          <w:rFonts w:ascii="Times New Roman" w:hAnsi="Times New Roman"/>
          <w:sz w:val="28"/>
          <w:szCs w:val="28"/>
        </w:rPr>
        <w:t xml:space="preserve">зазначеної </w:t>
      </w:r>
      <w:r w:rsidRPr="00820263">
        <w:rPr>
          <w:rFonts w:ascii="Times New Roman" w:hAnsi="Times New Roman"/>
          <w:sz w:val="28"/>
          <w:szCs w:val="28"/>
        </w:rPr>
        <w:t xml:space="preserve">частини статті </w:t>
      </w:r>
      <w:r w:rsidR="005524D0" w:rsidRPr="00820263">
        <w:rPr>
          <w:rFonts w:ascii="Times New Roman" w:hAnsi="Times New Roman"/>
          <w:b/>
          <w:sz w:val="28"/>
          <w:szCs w:val="28"/>
        </w:rPr>
        <w:t xml:space="preserve">договір, за </w:t>
      </w:r>
      <w:r w:rsidR="00562E71" w:rsidRPr="00820263">
        <w:rPr>
          <w:rFonts w:ascii="Times New Roman" w:hAnsi="Times New Roman"/>
          <w:b/>
          <w:sz w:val="28"/>
          <w:szCs w:val="28"/>
        </w:rPr>
        <w:t>яким акціонери товариства зобов'</w:t>
      </w:r>
      <w:r w:rsidR="005524D0" w:rsidRPr="00820263">
        <w:rPr>
          <w:rFonts w:ascii="Times New Roman" w:hAnsi="Times New Roman"/>
          <w:b/>
          <w:sz w:val="28"/>
          <w:szCs w:val="28"/>
        </w:rPr>
        <w:t xml:space="preserve">язуються реалізовувати </w:t>
      </w:r>
      <w:r w:rsidR="005524D0" w:rsidRPr="00820263">
        <w:rPr>
          <w:rFonts w:ascii="Times New Roman" w:hAnsi="Times New Roman"/>
          <w:b/>
          <w:sz w:val="28"/>
          <w:szCs w:val="28"/>
          <w:u w:val="single"/>
        </w:rPr>
        <w:t>свої права та повноваження</w:t>
      </w:r>
      <w:r w:rsidR="005524D0" w:rsidRPr="00820263">
        <w:rPr>
          <w:rFonts w:ascii="Times New Roman" w:hAnsi="Times New Roman"/>
          <w:b/>
          <w:sz w:val="28"/>
          <w:szCs w:val="28"/>
        </w:rPr>
        <w:t xml:space="preserve"> певним чином або утримуватися від їх реалізації (далі </w:t>
      </w:r>
      <w:r w:rsidR="00562E71" w:rsidRPr="00820263">
        <w:rPr>
          <w:rFonts w:ascii="Times New Roman" w:hAnsi="Times New Roman"/>
          <w:b/>
          <w:sz w:val="28"/>
          <w:szCs w:val="28"/>
        </w:rPr>
        <w:t>–</w:t>
      </w:r>
      <w:r w:rsidR="005524D0" w:rsidRPr="00820263">
        <w:rPr>
          <w:rFonts w:ascii="Times New Roman" w:hAnsi="Times New Roman"/>
          <w:b/>
          <w:sz w:val="28"/>
          <w:szCs w:val="28"/>
        </w:rPr>
        <w:t xml:space="preserve"> </w:t>
      </w:r>
      <w:r w:rsidR="005524D0" w:rsidRPr="00820263">
        <w:rPr>
          <w:rFonts w:ascii="Times New Roman" w:hAnsi="Times New Roman"/>
          <w:b/>
          <w:sz w:val="28"/>
          <w:szCs w:val="28"/>
          <w:u w:val="single"/>
        </w:rPr>
        <w:t>корпоративний договір</w:t>
      </w:r>
      <w:r w:rsidR="005524D0" w:rsidRPr="00820263">
        <w:rPr>
          <w:rFonts w:ascii="Times New Roman" w:hAnsi="Times New Roman"/>
          <w:b/>
          <w:sz w:val="28"/>
          <w:szCs w:val="28"/>
        </w:rPr>
        <w:t>), вчиняється в письмовій формі</w:t>
      </w:r>
      <w:r w:rsidR="005524D0" w:rsidRPr="00820263">
        <w:rPr>
          <w:rFonts w:ascii="Times New Roman" w:hAnsi="Times New Roman"/>
          <w:sz w:val="28"/>
          <w:szCs w:val="28"/>
        </w:rPr>
        <w:t xml:space="preserve">. </w:t>
      </w:r>
      <w:r w:rsidRPr="00820263">
        <w:rPr>
          <w:rFonts w:ascii="Times New Roman" w:hAnsi="Times New Roman"/>
          <w:sz w:val="28"/>
          <w:szCs w:val="28"/>
        </w:rPr>
        <w:t xml:space="preserve">Тобто, за цим положенням корпоративним договором вважатиметься тільки той договір, сторонами якого будуть лише </w:t>
      </w:r>
      <w:r w:rsidR="00CC3A70" w:rsidRPr="00820263">
        <w:rPr>
          <w:rFonts w:ascii="Times New Roman" w:hAnsi="Times New Roman"/>
          <w:sz w:val="28"/>
          <w:szCs w:val="28"/>
        </w:rPr>
        <w:t>"</w:t>
      </w:r>
      <w:r w:rsidR="005524D0" w:rsidRPr="00820263">
        <w:rPr>
          <w:rFonts w:ascii="Times New Roman" w:hAnsi="Times New Roman"/>
          <w:b/>
          <w:sz w:val="28"/>
          <w:szCs w:val="28"/>
        </w:rPr>
        <w:t>акціонери товариства</w:t>
      </w:r>
      <w:r w:rsidR="00CC3A70" w:rsidRPr="00820263">
        <w:rPr>
          <w:rFonts w:ascii="Times New Roman" w:hAnsi="Times New Roman"/>
          <w:sz w:val="28"/>
          <w:szCs w:val="28"/>
        </w:rPr>
        <w:t>"</w:t>
      </w:r>
      <w:r w:rsidRPr="00820263">
        <w:rPr>
          <w:rFonts w:ascii="Times New Roman" w:hAnsi="Times New Roman"/>
          <w:sz w:val="28"/>
          <w:szCs w:val="28"/>
        </w:rPr>
        <w:t xml:space="preserve">. </w:t>
      </w:r>
      <w:r w:rsidR="00562E71" w:rsidRPr="00820263">
        <w:rPr>
          <w:rFonts w:ascii="Times New Roman" w:hAnsi="Times New Roman"/>
          <w:sz w:val="28"/>
          <w:szCs w:val="28"/>
        </w:rPr>
        <w:t xml:space="preserve">Однак, </w:t>
      </w:r>
      <w:r w:rsidR="005524D0" w:rsidRPr="00820263">
        <w:rPr>
          <w:rFonts w:ascii="Times New Roman" w:hAnsi="Times New Roman"/>
          <w:sz w:val="28"/>
          <w:szCs w:val="28"/>
        </w:rPr>
        <w:t xml:space="preserve">відповідно до третього речення зазначеної частини статті </w:t>
      </w:r>
      <w:r w:rsidR="005A718E" w:rsidRPr="00820263">
        <w:rPr>
          <w:rFonts w:ascii="Times New Roman" w:hAnsi="Times New Roman"/>
          <w:sz w:val="28"/>
          <w:szCs w:val="28"/>
        </w:rPr>
        <w:t xml:space="preserve">29 законопроекту </w:t>
      </w:r>
      <w:r w:rsidR="005524D0" w:rsidRPr="00820263">
        <w:rPr>
          <w:rFonts w:ascii="Times New Roman" w:hAnsi="Times New Roman"/>
          <w:sz w:val="28"/>
          <w:szCs w:val="28"/>
        </w:rPr>
        <w:t xml:space="preserve">допускається, що </w:t>
      </w:r>
      <w:r w:rsidR="00263C21" w:rsidRPr="00820263">
        <w:rPr>
          <w:rFonts w:ascii="Times New Roman" w:hAnsi="Times New Roman"/>
          <w:sz w:val="28"/>
          <w:szCs w:val="28"/>
        </w:rPr>
        <w:t xml:space="preserve">додатковими </w:t>
      </w:r>
      <w:r w:rsidR="005524D0" w:rsidRPr="00820263">
        <w:rPr>
          <w:rFonts w:ascii="Times New Roman" w:hAnsi="Times New Roman"/>
          <w:sz w:val="28"/>
          <w:szCs w:val="28"/>
        </w:rPr>
        <w:t>сторонами</w:t>
      </w:r>
      <w:r w:rsidR="00CE3E11" w:rsidRPr="00820263">
        <w:rPr>
          <w:rFonts w:ascii="Times New Roman" w:hAnsi="Times New Roman"/>
          <w:sz w:val="28"/>
          <w:szCs w:val="28"/>
        </w:rPr>
        <w:t xml:space="preserve"> (яке їх співвідношення з так званими "основними"?)</w:t>
      </w:r>
      <w:r w:rsidR="005524D0" w:rsidRPr="00820263">
        <w:rPr>
          <w:rFonts w:ascii="Times New Roman" w:hAnsi="Times New Roman"/>
          <w:sz w:val="28"/>
          <w:szCs w:val="28"/>
        </w:rPr>
        <w:t xml:space="preserve"> корпоративного договору </w:t>
      </w:r>
      <w:r w:rsidR="00263C21" w:rsidRPr="00820263">
        <w:rPr>
          <w:rFonts w:ascii="Times New Roman" w:hAnsi="Times New Roman"/>
          <w:sz w:val="28"/>
          <w:szCs w:val="28"/>
        </w:rPr>
        <w:t xml:space="preserve">також </w:t>
      </w:r>
      <w:r w:rsidR="005524D0" w:rsidRPr="00820263">
        <w:rPr>
          <w:rFonts w:ascii="Times New Roman" w:hAnsi="Times New Roman"/>
          <w:sz w:val="28"/>
          <w:szCs w:val="28"/>
        </w:rPr>
        <w:t>мож</w:t>
      </w:r>
      <w:r w:rsidR="00263C21" w:rsidRPr="00820263">
        <w:rPr>
          <w:rFonts w:ascii="Times New Roman" w:hAnsi="Times New Roman"/>
          <w:sz w:val="28"/>
          <w:szCs w:val="28"/>
        </w:rPr>
        <w:t>уть</w:t>
      </w:r>
      <w:r w:rsidR="005524D0" w:rsidRPr="00820263">
        <w:rPr>
          <w:rFonts w:ascii="Times New Roman" w:hAnsi="Times New Roman"/>
          <w:sz w:val="28"/>
          <w:szCs w:val="28"/>
        </w:rPr>
        <w:t xml:space="preserve"> бути саме акціонерне товариство та треті особи. </w:t>
      </w:r>
      <w:r w:rsidRPr="00820263">
        <w:rPr>
          <w:rFonts w:ascii="Times New Roman" w:hAnsi="Times New Roman"/>
          <w:sz w:val="28"/>
          <w:szCs w:val="28"/>
        </w:rPr>
        <w:t xml:space="preserve">Таким чином, перше та третє речення однієї частини статті </w:t>
      </w:r>
      <w:r w:rsidR="00687DA0" w:rsidRPr="00820263">
        <w:rPr>
          <w:rFonts w:ascii="Times New Roman" w:hAnsi="Times New Roman"/>
          <w:sz w:val="28"/>
          <w:szCs w:val="28"/>
        </w:rPr>
        <w:t>29</w:t>
      </w:r>
      <w:r w:rsidR="005524D0" w:rsidRPr="00820263">
        <w:rPr>
          <w:rFonts w:ascii="Times New Roman" w:hAnsi="Times New Roman"/>
          <w:sz w:val="28"/>
          <w:szCs w:val="28"/>
        </w:rPr>
        <w:t xml:space="preserve"> законопроекту </w:t>
      </w:r>
      <w:r w:rsidRPr="00820263">
        <w:rPr>
          <w:rFonts w:ascii="Times New Roman" w:hAnsi="Times New Roman"/>
          <w:sz w:val="28"/>
          <w:szCs w:val="28"/>
        </w:rPr>
        <w:t xml:space="preserve">є протилежними </w:t>
      </w:r>
      <w:r w:rsidR="00562E71" w:rsidRPr="00820263">
        <w:rPr>
          <w:rFonts w:ascii="Times New Roman" w:hAnsi="Times New Roman"/>
          <w:sz w:val="28"/>
          <w:szCs w:val="28"/>
        </w:rPr>
        <w:t xml:space="preserve">за змістом </w:t>
      </w:r>
      <w:r w:rsidRPr="00820263">
        <w:rPr>
          <w:rFonts w:ascii="Times New Roman" w:hAnsi="Times New Roman"/>
          <w:sz w:val="28"/>
          <w:szCs w:val="28"/>
        </w:rPr>
        <w:t xml:space="preserve">і суперечать одне одному. </w:t>
      </w:r>
    </w:p>
    <w:p w:rsidR="00296882" w:rsidRPr="00820263" w:rsidRDefault="005524D0"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Водночас положення четвертого</w:t>
      </w:r>
      <w:r w:rsidR="00296882" w:rsidRPr="00820263">
        <w:rPr>
          <w:rFonts w:ascii="Times New Roman" w:hAnsi="Times New Roman"/>
          <w:sz w:val="28"/>
          <w:szCs w:val="28"/>
        </w:rPr>
        <w:t xml:space="preserve"> речення частини першої статті </w:t>
      </w:r>
      <w:r w:rsidR="00F43AEF" w:rsidRPr="00820263">
        <w:rPr>
          <w:rFonts w:ascii="Times New Roman" w:hAnsi="Times New Roman"/>
          <w:sz w:val="28"/>
          <w:szCs w:val="28"/>
        </w:rPr>
        <w:t>29</w:t>
      </w:r>
      <w:r w:rsidRPr="00820263">
        <w:rPr>
          <w:rFonts w:ascii="Times New Roman" w:hAnsi="Times New Roman"/>
          <w:sz w:val="28"/>
          <w:szCs w:val="28"/>
        </w:rPr>
        <w:t xml:space="preserve"> законопроекту, за яким </w:t>
      </w:r>
      <w:r w:rsidR="00CC3A70" w:rsidRPr="00820263">
        <w:rPr>
          <w:rFonts w:ascii="Times New Roman" w:hAnsi="Times New Roman"/>
          <w:i/>
          <w:sz w:val="28"/>
          <w:szCs w:val="28"/>
        </w:rPr>
        <w:t>"</w:t>
      </w:r>
      <w:r w:rsidR="00F465B5" w:rsidRPr="00820263">
        <w:rPr>
          <w:rFonts w:ascii="Times New Roman" w:hAnsi="Times New Roman"/>
          <w:i/>
          <w:sz w:val="28"/>
          <w:szCs w:val="28"/>
        </w:rPr>
        <w:t>к</w:t>
      </w:r>
      <w:r w:rsidRPr="00820263">
        <w:rPr>
          <w:rFonts w:ascii="Times New Roman" w:hAnsi="Times New Roman"/>
          <w:i/>
          <w:sz w:val="28"/>
          <w:szCs w:val="28"/>
        </w:rPr>
        <w:t>орпоративний договір, що не відповідає зазначеним вимогам, є нікчемним</w:t>
      </w:r>
      <w:r w:rsidR="00CC3A70" w:rsidRPr="00820263">
        <w:rPr>
          <w:rFonts w:ascii="Times New Roman" w:hAnsi="Times New Roman"/>
          <w:i/>
          <w:sz w:val="28"/>
          <w:szCs w:val="28"/>
        </w:rPr>
        <w:t>"</w:t>
      </w:r>
      <w:r w:rsidR="000F5B84" w:rsidRPr="00820263">
        <w:rPr>
          <w:rFonts w:ascii="Times New Roman" w:hAnsi="Times New Roman"/>
          <w:i/>
          <w:sz w:val="28"/>
          <w:szCs w:val="28"/>
        </w:rPr>
        <w:t>,</w:t>
      </w:r>
      <w:r w:rsidRPr="00820263">
        <w:rPr>
          <w:rFonts w:ascii="Times New Roman" w:hAnsi="Times New Roman"/>
          <w:sz w:val="28"/>
          <w:szCs w:val="28"/>
        </w:rPr>
        <w:t xml:space="preserve"> позбавлене правової визначеності, оскільки не дає </w:t>
      </w:r>
      <w:r w:rsidR="000F5B84" w:rsidRPr="00820263">
        <w:rPr>
          <w:rFonts w:ascii="Times New Roman" w:hAnsi="Times New Roman"/>
          <w:sz w:val="28"/>
          <w:szCs w:val="28"/>
        </w:rPr>
        <w:t xml:space="preserve">змоги </w:t>
      </w:r>
      <w:r w:rsidRPr="00820263">
        <w:rPr>
          <w:rFonts w:ascii="Times New Roman" w:hAnsi="Times New Roman"/>
          <w:sz w:val="28"/>
          <w:szCs w:val="28"/>
        </w:rPr>
        <w:t xml:space="preserve">однозначно встановити, до яких саме положень (першого чи третього речень) частини першої зазначеної статті буде застосовне. </w:t>
      </w:r>
    </w:p>
    <w:p w:rsidR="00296882" w:rsidRPr="00820263" w:rsidRDefault="00296882"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Крім того, з аналізу положень законопроекту не визначається: а) хто прийматиме рішення про укладення корпоративного договору: загальні збори, наглядова рада чи виконавчий орган?;</w:t>
      </w:r>
      <w:r w:rsidR="00241645" w:rsidRPr="00820263">
        <w:rPr>
          <w:rFonts w:ascii="Times New Roman" w:hAnsi="Times New Roman"/>
          <w:sz w:val="28"/>
          <w:szCs w:val="28"/>
        </w:rPr>
        <w:t xml:space="preserve"> </w:t>
      </w:r>
      <w:r w:rsidRPr="00820263">
        <w:rPr>
          <w:rFonts w:ascii="Times New Roman" w:hAnsi="Times New Roman"/>
          <w:sz w:val="28"/>
          <w:szCs w:val="28"/>
        </w:rPr>
        <w:t xml:space="preserve">б) у разі, якщо стороною корпоративного договору буде </w:t>
      </w:r>
      <w:r w:rsidR="00A9004D" w:rsidRPr="00820263">
        <w:rPr>
          <w:rFonts w:ascii="Times New Roman" w:hAnsi="Times New Roman"/>
          <w:sz w:val="28"/>
          <w:szCs w:val="28"/>
        </w:rPr>
        <w:t xml:space="preserve">акціонерне </w:t>
      </w:r>
      <w:r w:rsidRPr="00820263">
        <w:rPr>
          <w:rFonts w:ascii="Times New Roman" w:hAnsi="Times New Roman"/>
          <w:sz w:val="28"/>
          <w:szCs w:val="28"/>
        </w:rPr>
        <w:t xml:space="preserve">товариство, то чи укладатиметься </w:t>
      </w:r>
      <w:r w:rsidRPr="00820263">
        <w:rPr>
          <w:rFonts w:ascii="Times New Roman" w:hAnsi="Times New Roman"/>
          <w:sz w:val="28"/>
          <w:szCs w:val="28"/>
        </w:rPr>
        <w:lastRenderedPageBreak/>
        <w:t xml:space="preserve">такий договір з усіма </w:t>
      </w:r>
      <w:r w:rsidR="00A9004D" w:rsidRPr="00820263">
        <w:rPr>
          <w:rFonts w:ascii="Times New Roman" w:hAnsi="Times New Roman"/>
          <w:sz w:val="28"/>
          <w:szCs w:val="28"/>
        </w:rPr>
        <w:t>акціонерами</w:t>
      </w:r>
      <w:r w:rsidRPr="00820263">
        <w:rPr>
          <w:rFonts w:ascii="Times New Roman" w:hAnsi="Times New Roman"/>
          <w:sz w:val="28"/>
          <w:szCs w:val="28"/>
        </w:rPr>
        <w:t xml:space="preserve"> товариства, щоб не порушувалися права </w:t>
      </w:r>
      <w:r w:rsidR="00A9004D" w:rsidRPr="00820263">
        <w:rPr>
          <w:rFonts w:ascii="Times New Roman" w:hAnsi="Times New Roman"/>
          <w:sz w:val="28"/>
          <w:szCs w:val="28"/>
        </w:rPr>
        <w:t>акціонерів</w:t>
      </w:r>
      <w:r w:rsidRPr="00820263">
        <w:rPr>
          <w:rFonts w:ascii="Times New Roman" w:hAnsi="Times New Roman"/>
          <w:sz w:val="28"/>
          <w:szCs w:val="28"/>
        </w:rPr>
        <w:t>, з я</w:t>
      </w:r>
      <w:r w:rsidR="00285D86" w:rsidRPr="00820263">
        <w:rPr>
          <w:rFonts w:ascii="Times New Roman" w:hAnsi="Times New Roman"/>
          <w:sz w:val="28"/>
          <w:szCs w:val="28"/>
        </w:rPr>
        <w:t>кими такий договір не укладався</w:t>
      </w:r>
      <w:r w:rsidRPr="00820263">
        <w:rPr>
          <w:rFonts w:ascii="Times New Roman" w:hAnsi="Times New Roman"/>
          <w:sz w:val="28"/>
          <w:szCs w:val="28"/>
        </w:rPr>
        <w:t xml:space="preserve">?; в) яка відповідальність </w:t>
      </w:r>
      <w:r w:rsidR="00A9004D" w:rsidRPr="00820263">
        <w:rPr>
          <w:rFonts w:ascii="Times New Roman" w:hAnsi="Times New Roman"/>
          <w:sz w:val="28"/>
          <w:szCs w:val="28"/>
        </w:rPr>
        <w:t xml:space="preserve">акціонерного </w:t>
      </w:r>
      <w:r w:rsidRPr="00820263">
        <w:rPr>
          <w:rFonts w:ascii="Times New Roman" w:hAnsi="Times New Roman"/>
          <w:sz w:val="28"/>
          <w:szCs w:val="28"/>
        </w:rPr>
        <w:t>товариства у разі невиконання умов такого договору?; г) не визначається коло питань корпоративного договору у разі</w:t>
      </w:r>
      <w:r w:rsidR="00285D86" w:rsidRPr="00820263">
        <w:rPr>
          <w:rFonts w:ascii="Times New Roman" w:hAnsi="Times New Roman"/>
          <w:sz w:val="28"/>
          <w:szCs w:val="28"/>
        </w:rPr>
        <w:t>,</w:t>
      </w:r>
      <w:r w:rsidRPr="00820263">
        <w:rPr>
          <w:rFonts w:ascii="Times New Roman" w:hAnsi="Times New Roman"/>
          <w:sz w:val="28"/>
          <w:szCs w:val="28"/>
        </w:rPr>
        <w:t xml:space="preserve"> якщо стороною виступає саме </w:t>
      </w:r>
      <w:r w:rsidR="00787612" w:rsidRPr="00820263">
        <w:rPr>
          <w:rFonts w:ascii="Times New Roman" w:hAnsi="Times New Roman"/>
          <w:sz w:val="28"/>
          <w:szCs w:val="28"/>
        </w:rPr>
        <w:t xml:space="preserve">акціонерне </w:t>
      </w:r>
      <w:r w:rsidRPr="00820263">
        <w:rPr>
          <w:rFonts w:ascii="Times New Roman" w:hAnsi="Times New Roman"/>
          <w:sz w:val="28"/>
          <w:szCs w:val="28"/>
        </w:rPr>
        <w:t>товариство.</w:t>
      </w:r>
    </w:p>
    <w:p w:rsidR="00296882" w:rsidRPr="00820263" w:rsidRDefault="00296882"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Більше того, законопроектом не визначено коло третіх осіб, які мають право бути стороною корпоративного договору, не встановлено, які питання охоплюватимуться договором з такими особами, з огляду на т</w:t>
      </w:r>
      <w:r w:rsidR="000E7149" w:rsidRPr="00820263">
        <w:rPr>
          <w:rFonts w:ascii="Times New Roman" w:hAnsi="Times New Roman"/>
          <w:sz w:val="28"/>
          <w:szCs w:val="28"/>
        </w:rPr>
        <w:t>ой факт, що вони не мають прав акціонерів</w:t>
      </w:r>
      <w:r w:rsidRPr="00820263">
        <w:rPr>
          <w:rFonts w:ascii="Times New Roman" w:hAnsi="Times New Roman"/>
          <w:sz w:val="28"/>
          <w:szCs w:val="28"/>
        </w:rPr>
        <w:t xml:space="preserve"> товариства та, знову ж таки, чи необхідно укладати такий договір з усіма </w:t>
      </w:r>
      <w:r w:rsidR="000E7149" w:rsidRPr="00820263">
        <w:rPr>
          <w:rFonts w:ascii="Times New Roman" w:hAnsi="Times New Roman"/>
          <w:sz w:val="28"/>
          <w:szCs w:val="28"/>
        </w:rPr>
        <w:t>акціонерами</w:t>
      </w:r>
      <w:r w:rsidRPr="00820263">
        <w:rPr>
          <w:rFonts w:ascii="Times New Roman" w:hAnsi="Times New Roman"/>
          <w:sz w:val="28"/>
          <w:szCs w:val="28"/>
        </w:rPr>
        <w:t xml:space="preserve"> товариства (щоб не порушити права окремих </w:t>
      </w:r>
      <w:r w:rsidR="000E7149" w:rsidRPr="00820263">
        <w:rPr>
          <w:rFonts w:ascii="Times New Roman" w:hAnsi="Times New Roman"/>
          <w:sz w:val="28"/>
          <w:szCs w:val="28"/>
        </w:rPr>
        <w:t>акціонерів</w:t>
      </w:r>
      <w:r w:rsidR="005A718E" w:rsidRPr="00820263">
        <w:rPr>
          <w:rFonts w:ascii="Times New Roman" w:hAnsi="Times New Roman"/>
          <w:sz w:val="28"/>
          <w:szCs w:val="28"/>
        </w:rPr>
        <w:t>)?</w:t>
      </w:r>
    </w:p>
    <w:p w:rsidR="00296882" w:rsidRPr="00820263" w:rsidRDefault="00822E2B" w:rsidP="002156A0">
      <w:pPr>
        <w:pStyle w:val="af7"/>
        <w:spacing w:after="120"/>
        <w:ind w:firstLine="709"/>
        <w:jc w:val="both"/>
        <w:rPr>
          <w:rFonts w:eastAsia="Calibri" w:cs="Times New Roman"/>
          <w:szCs w:val="28"/>
          <w:lang w:val="uk-UA"/>
        </w:rPr>
      </w:pPr>
      <w:r w:rsidRPr="00820263">
        <w:rPr>
          <w:rFonts w:eastAsia="Calibri" w:cs="Times New Roman"/>
          <w:szCs w:val="28"/>
          <w:lang w:val="uk-UA"/>
        </w:rPr>
        <w:t>І я</w:t>
      </w:r>
      <w:r w:rsidR="00296882" w:rsidRPr="00820263">
        <w:rPr>
          <w:rFonts w:eastAsia="Calibri" w:cs="Times New Roman"/>
          <w:szCs w:val="28"/>
          <w:lang w:val="uk-UA"/>
        </w:rPr>
        <w:t>к наслідок, у зазначених положеннях законопроекту не враховано вимоги щодо правової визначеності як елементу верховенства права</w:t>
      </w:r>
      <w:r w:rsidRPr="00820263">
        <w:rPr>
          <w:rFonts w:eastAsia="Calibri" w:cs="Times New Roman"/>
          <w:szCs w:val="28"/>
          <w:lang w:val="uk-UA"/>
        </w:rPr>
        <w:t>, що є порушенням норм</w:t>
      </w:r>
      <w:r w:rsidR="00296882" w:rsidRPr="00820263">
        <w:rPr>
          <w:rFonts w:eastAsia="Calibri" w:cs="Times New Roman"/>
          <w:szCs w:val="28"/>
          <w:lang w:val="uk-UA"/>
        </w:rPr>
        <w:t xml:space="preserve"> статті 8 Конституції України</w:t>
      </w:r>
      <w:r w:rsidRPr="00820263">
        <w:rPr>
          <w:rFonts w:eastAsia="Calibri" w:cs="Times New Roman"/>
          <w:szCs w:val="28"/>
          <w:lang w:val="uk-UA"/>
        </w:rPr>
        <w:t>, за якою</w:t>
      </w:r>
      <w:r w:rsidR="00296882" w:rsidRPr="00820263">
        <w:rPr>
          <w:rFonts w:eastAsia="Calibri" w:cs="Times New Roman"/>
          <w:szCs w:val="28"/>
          <w:lang w:val="uk-UA"/>
        </w:rPr>
        <w:t xml:space="preserve"> в Україні визнається та діє принцип верховенства права. При цьому одним з основних фундаментальних елементів цього принципу є юридична визначеність, яка передбачає, насамперед, ясність та недвозначність викладення правових приписів, відсутність внутрішніх суперечностей у нормативно-правовому акті та їх узгодженість з іншими законами, що має заб</w:t>
      </w:r>
      <w:r w:rsidR="004B3EDE" w:rsidRPr="00820263">
        <w:rPr>
          <w:rFonts w:eastAsia="Calibri" w:cs="Times New Roman"/>
          <w:szCs w:val="28"/>
          <w:lang w:val="uk-UA"/>
        </w:rPr>
        <w:t>езпечити однакове розуміння суб'</w:t>
      </w:r>
      <w:r w:rsidR="00296882" w:rsidRPr="00820263">
        <w:rPr>
          <w:rFonts w:eastAsia="Calibri" w:cs="Times New Roman"/>
          <w:szCs w:val="28"/>
          <w:lang w:val="uk-UA"/>
        </w:rPr>
        <w:t>єктами відповідних правовідносин правових приписів та коректне їх правозастосування.</w:t>
      </w:r>
    </w:p>
    <w:p w:rsidR="00296882" w:rsidRPr="00820263" w:rsidRDefault="00296882" w:rsidP="002156A0">
      <w:pPr>
        <w:pStyle w:val="af7"/>
        <w:spacing w:after="120"/>
        <w:ind w:firstLine="709"/>
        <w:jc w:val="both"/>
        <w:rPr>
          <w:rFonts w:eastAsia="Calibri" w:cs="Times New Roman"/>
          <w:szCs w:val="28"/>
          <w:lang w:val="uk-UA"/>
        </w:rPr>
      </w:pPr>
      <w:r w:rsidRPr="00820263">
        <w:rPr>
          <w:rFonts w:eastAsia="Calibri" w:cs="Times New Roman"/>
          <w:szCs w:val="28"/>
          <w:lang w:val="uk-UA"/>
        </w:rPr>
        <w:t xml:space="preserve">У Доповіді </w:t>
      </w:r>
      <w:r w:rsidR="00CC3A70" w:rsidRPr="00820263">
        <w:rPr>
          <w:rFonts w:eastAsia="Calibri" w:cs="Times New Roman"/>
          <w:szCs w:val="28"/>
          <w:lang w:val="uk-UA"/>
        </w:rPr>
        <w:t>"</w:t>
      </w:r>
      <w:r w:rsidRPr="00820263">
        <w:rPr>
          <w:rFonts w:eastAsia="Calibri" w:cs="Times New Roman"/>
          <w:szCs w:val="28"/>
          <w:lang w:val="uk-UA"/>
        </w:rPr>
        <w:t>Верховенство права</w:t>
      </w:r>
      <w:r w:rsidR="00CC3A70" w:rsidRPr="00820263">
        <w:rPr>
          <w:rFonts w:eastAsia="Calibri" w:cs="Times New Roman"/>
          <w:szCs w:val="28"/>
          <w:lang w:val="uk-UA"/>
        </w:rPr>
        <w:t>"</w:t>
      </w:r>
      <w:r w:rsidRPr="00820263">
        <w:rPr>
          <w:rFonts w:eastAsia="Calibri" w:cs="Times New Roman"/>
          <w:szCs w:val="28"/>
          <w:lang w:val="uk-UA"/>
        </w:rPr>
        <w:t xml:space="preserve">, схваленій Європейською Комісією </w:t>
      </w:r>
      <w:r w:rsidR="00CC3A70" w:rsidRPr="00820263">
        <w:rPr>
          <w:rFonts w:eastAsia="Calibri" w:cs="Times New Roman"/>
          <w:szCs w:val="28"/>
          <w:lang w:val="uk-UA"/>
        </w:rPr>
        <w:t>"</w:t>
      </w:r>
      <w:r w:rsidRPr="00820263">
        <w:rPr>
          <w:rFonts w:eastAsia="Calibri" w:cs="Times New Roman"/>
          <w:szCs w:val="28"/>
          <w:lang w:val="uk-UA"/>
        </w:rPr>
        <w:t>За демократію через право</w:t>
      </w:r>
      <w:r w:rsidR="00CC3A70" w:rsidRPr="00820263">
        <w:rPr>
          <w:rFonts w:eastAsia="Calibri" w:cs="Times New Roman"/>
          <w:szCs w:val="28"/>
          <w:lang w:val="uk-UA"/>
        </w:rPr>
        <w:t>"</w:t>
      </w:r>
      <w:r w:rsidRPr="00820263">
        <w:rPr>
          <w:rFonts w:eastAsia="Calibri" w:cs="Times New Roman"/>
          <w:szCs w:val="28"/>
          <w:lang w:val="uk-UA"/>
        </w:rPr>
        <w:t xml:space="preserve"> на 86-му пленарному засіданні (далі – Доповідь), до елементів верховенства права віднесено, зокрема, юридичну визначеність та заборону свавілля (пункт 41).</w:t>
      </w:r>
    </w:p>
    <w:p w:rsidR="00296882" w:rsidRPr="00820263" w:rsidRDefault="00296882" w:rsidP="002156A0">
      <w:pPr>
        <w:pStyle w:val="af7"/>
        <w:spacing w:after="120"/>
        <w:ind w:firstLine="709"/>
        <w:jc w:val="both"/>
        <w:rPr>
          <w:rFonts w:eastAsia="Calibri" w:cs="Times New Roman"/>
          <w:szCs w:val="28"/>
          <w:lang w:val="uk-UA"/>
        </w:rPr>
      </w:pPr>
      <w:r w:rsidRPr="00820263">
        <w:rPr>
          <w:rFonts w:eastAsia="Calibri" w:cs="Times New Roman"/>
          <w:szCs w:val="28"/>
          <w:lang w:val="uk-UA"/>
        </w:rPr>
        <w:t xml:space="preserve">У пункті 48 Доповіді зазначено, що юридична визначеність також означає, що держава загалом повинна дотримуватись взятих на себе певних зобов’язань, виконувати покладені на неї певні функції чи виголошені нею перед людьми певні обіцянки (поняття </w:t>
      </w:r>
      <w:r w:rsidR="00CC3A70" w:rsidRPr="00820263">
        <w:rPr>
          <w:rFonts w:eastAsia="Calibri" w:cs="Times New Roman"/>
          <w:szCs w:val="28"/>
          <w:lang w:val="uk-UA"/>
        </w:rPr>
        <w:t>"</w:t>
      </w:r>
      <w:r w:rsidRPr="00820263">
        <w:rPr>
          <w:rFonts w:eastAsia="Calibri" w:cs="Times New Roman"/>
          <w:szCs w:val="28"/>
          <w:lang w:val="uk-UA"/>
        </w:rPr>
        <w:t>законних очікувань</w:t>
      </w:r>
      <w:r w:rsidR="00CC3A70" w:rsidRPr="00820263">
        <w:rPr>
          <w:rFonts w:eastAsia="Calibri" w:cs="Times New Roman"/>
          <w:szCs w:val="28"/>
          <w:lang w:val="uk-UA"/>
        </w:rPr>
        <w:t>"</w:t>
      </w:r>
      <w:r w:rsidRPr="00820263">
        <w:rPr>
          <w:rFonts w:eastAsia="Calibri" w:cs="Times New Roman"/>
          <w:szCs w:val="28"/>
          <w:lang w:val="uk-UA"/>
        </w:rPr>
        <w:t>).</w:t>
      </w:r>
    </w:p>
    <w:p w:rsidR="00296882" w:rsidRPr="00820263" w:rsidRDefault="00296882" w:rsidP="002156A0">
      <w:pPr>
        <w:pStyle w:val="af7"/>
        <w:spacing w:after="120"/>
        <w:ind w:firstLine="709"/>
        <w:jc w:val="both"/>
        <w:rPr>
          <w:rFonts w:eastAsia="Calibri" w:cs="Times New Roman"/>
          <w:szCs w:val="28"/>
          <w:lang w:val="uk-UA"/>
        </w:rPr>
      </w:pPr>
      <w:r w:rsidRPr="00820263">
        <w:rPr>
          <w:rFonts w:eastAsia="Calibri" w:cs="Times New Roman"/>
          <w:szCs w:val="28"/>
          <w:lang w:val="uk-UA"/>
        </w:rPr>
        <w:t>При цьому відповідно до пункту 51 Доповіді юридична визначеність </w:t>
      </w:r>
      <w:r w:rsidRPr="00820263">
        <w:rPr>
          <w:rFonts w:eastAsia="Calibri" w:cs="Times New Roman"/>
          <w:i/>
          <w:szCs w:val="28"/>
          <w:lang w:val="uk-UA"/>
        </w:rPr>
        <w:t>(</w:t>
      </w:r>
      <w:proofErr w:type="spellStart"/>
      <w:r w:rsidRPr="00820263">
        <w:rPr>
          <w:rFonts w:eastAsia="Calibri" w:cs="Times New Roman"/>
          <w:i/>
          <w:szCs w:val="28"/>
          <w:lang w:val="uk-UA"/>
        </w:rPr>
        <w:t>legal</w:t>
      </w:r>
      <w:proofErr w:type="spellEnd"/>
      <w:r w:rsidRPr="00820263">
        <w:rPr>
          <w:rFonts w:eastAsia="Calibri" w:cs="Times New Roman"/>
          <w:i/>
          <w:szCs w:val="28"/>
          <w:lang w:val="uk-UA"/>
        </w:rPr>
        <w:t xml:space="preserve"> </w:t>
      </w:r>
      <w:proofErr w:type="spellStart"/>
      <w:r w:rsidRPr="00820263">
        <w:rPr>
          <w:rFonts w:eastAsia="Calibri" w:cs="Times New Roman"/>
          <w:i/>
          <w:szCs w:val="28"/>
          <w:lang w:val="uk-UA"/>
        </w:rPr>
        <w:t>certainty</w:t>
      </w:r>
      <w:proofErr w:type="spellEnd"/>
      <w:r w:rsidRPr="00820263">
        <w:rPr>
          <w:rFonts w:eastAsia="Calibri" w:cs="Times New Roman"/>
          <w:i/>
          <w:szCs w:val="28"/>
          <w:lang w:val="uk-UA"/>
        </w:rPr>
        <w:t>)</w:t>
      </w:r>
      <w:r w:rsidRPr="00820263">
        <w:rPr>
          <w:rFonts w:eastAsia="Calibri" w:cs="Times New Roman"/>
          <w:szCs w:val="28"/>
          <w:lang w:val="uk-UA"/>
        </w:rPr>
        <w:t xml:space="preserve"> та вищість закону (</w:t>
      </w:r>
      <w:proofErr w:type="spellStart"/>
      <w:r w:rsidRPr="00820263">
        <w:rPr>
          <w:rFonts w:eastAsia="Calibri" w:cs="Times New Roman"/>
          <w:szCs w:val="28"/>
          <w:lang w:val="uk-UA"/>
        </w:rPr>
        <w:t>supremacy</w:t>
      </w:r>
      <w:proofErr w:type="spellEnd"/>
      <w:r w:rsidRPr="00820263">
        <w:rPr>
          <w:rFonts w:eastAsia="Calibri" w:cs="Times New Roman"/>
          <w:szCs w:val="28"/>
          <w:lang w:val="uk-UA"/>
        </w:rPr>
        <w:t xml:space="preserve"> </w:t>
      </w:r>
      <w:proofErr w:type="spellStart"/>
      <w:r w:rsidRPr="00820263">
        <w:rPr>
          <w:rFonts w:eastAsia="Calibri" w:cs="Times New Roman"/>
          <w:szCs w:val="28"/>
          <w:lang w:val="uk-UA"/>
        </w:rPr>
        <w:t>of</w:t>
      </w:r>
      <w:proofErr w:type="spellEnd"/>
      <w:r w:rsidRPr="00820263">
        <w:rPr>
          <w:rFonts w:eastAsia="Calibri" w:cs="Times New Roman"/>
          <w:szCs w:val="28"/>
          <w:lang w:val="uk-UA"/>
        </w:rPr>
        <w:t xml:space="preserve"> </w:t>
      </w:r>
      <w:proofErr w:type="spellStart"/>
      <w:r w:rsidRPr="00820263">
        <w:rPr>
          <w:rFonts w:eastAsia="Calibri" w:cs="Times New Roman"/>
          <w:szCs w:val="28"/>
          <w:lang w:val="uk-UA"/>
        </w:rPr>
        <w:t>the</w:t>
      </w:r>
      <w:proofErr w:type="spellEnd"/>
      <w:r w:rsidRPr="00820263">
        <w:rPr>
          <w:rFonts w:eastAsia="Calibri" w:cs="Times New Roman"/>
          <w:szCs w:val="28"/>
          <w:lang w:val="uk-UA"/>
        </w:rPr>
        <w:t xml:space="preserve"> </w:t>
      </w:r>
      <w:proofErr w:type="spellStart"/>
      <w:r w:rsidRPr="00820263">
        <w:rPr>
          <w:rFonts w:eastAsia="Calibri" w:cs="Times New Roman"/>
          <w:szCs w:val="28"/>
          <w:lang w:val="uk-UA"/>
        </w:rPr>
        <w:t>law</w:t>
      </w:r>
      <w:proofErr w:type="spellEnd"/>
      <w:r w:rsidRPr="00820263">
        <w:rPr>
          <w:rFonts w:eastAsia="Calibri" w:cs="Times New Roman"/>
          <w:szCs w:val="28"/>
          <w:lang w:val="uk-UA"/>
        </w:rPr>
        <w:t xml:space="preserve">) передбачають, що закон застосовано на практиці. Це також означає, що він є придатним для застосовування. </w:t>
      </w:r>
      <w:r w:rsidRPr="00820263">
        <w:rPr>
          <w:rFonts w:eastAsia="Calibri" w:cs="Times New Roman"/>
          <w:b/>
          <w:szCs w:val="28"/>
          <w:lang w:val="uk-UA"/>
        </w:rPr>
        <w:t xml:space="preserve">Тому надзвичайно важливо ще до прийняття закону оцінити його на предмет придатності </w:t>
      </w:r>
      <w:r w:rsidR="00285D86" w:rsidRPr="00820263">
        <w:rPr>
          <w:rFonts w:eastAsia="Calibri" w:cs="Times New Roman"/>
          <w:b/>
          <w:szCs w:val="28"/>
          <w:lang w:val="uk-UA"/>
        </w:rPr>
        <w:t xml:space="preserve">до </w:t>
      </w:r>
      <w:r w:rsidRPr="00820263">
        <w:rPr>
          <w:rFonts w:eastAsia="Calibri" w:cs="Times New Roman"/>
          <w:b/>
          <w:szCs w:val="28"/>
          <w:lang w:val="uk-UA"/>
        </w:rPr>
        <w:t xml:space="preserve">застосування на практиці, а також перевірити </w:t>
      </w:r>
      <w:r w:rsidRPr="00820263">
        <w:rPr>
          <w:rFonts w:eastAsia="Calibri" w:cs="Times New Roman"/>
          <w:b/>
          <w:i/>
          <w:szCs w:val="28"/>
          <w:lang w:val="uk-UA"/>
        </w:rPr>
        <w:t xml:space="preserve">a </w:t>
      </w:r>
      <w:proofErr w:type="spellStart"/>
      <w:r w:rsidRPr="00820263">
        <w:rPr>
          <w:rFonts w:eastAsia="Calibri" w:cs="Times New Roman"/>
          <w:b/>
          <w:i/>
          <w:szCs w:val="28"/>
          <w:lang w:val="uk-UA"/>
        </w:rPr>
        <w:t>posteriori</w:t>
      </w:r>
      <w:proofErr w:type="spellEnd"/>
      <w:r w:rsidRPr="00820263">
        <w:rPr>
          <w:rFonts w:eastAsia="Calibri" w:cs="Times New Roman"/>
          <w:b/>
          <w:szCs w:val="28"/>
          <w:lang w:val="uk-UA"/>
        </w:rPr>
        <w:t>, чи буде його застосовування ефективним.</w:t>
      </w:r>
      <w:r w:rsidRPr="00820263">
        <w:rPr>
          <w:rFonts w:eastAsia="Calibri" w:cs="Times New Roman"/>
          <w:szCs w:val="28"/>
          <w:lang w:val="uk-UA"/>
        </w:rPr>
        <w:t xml:space="preserve"> Це означає, що, звертаючись до питання про верховенство права, слід зважати на оцінювання законодавства – </w:t>
      </w:r>
      <w:proofErr w:type="spellStart"/>
      <w:r w:rsidRPr="00820263">
        <w:rPr>
          <w:rFonts w:eastAsia="Calibri" w:cs="Times New Roman"/>
          <w:i/>
          <w:szCs w:val="28"/>
          <w:lang w:val="uk-UA"/>
        </w:rPr>
        <w:t>ex</w:t>
      </w:r>
      <w:proofErr w:type="spellEnd"/>
      <w:r w:rsidRPr="00820263">
        <w:rPr>
          <w:rFonts w:eastAsia="Calibri" w:cs="Times New Roman"/>
          <w:i/>
          <w:szCs w:val="28"/>
          <w:lang w:val="uk-UA"/>
        </w:rPr>
        <w:t xml:space="preserve"> </w:t>
      </w:r>
      <w:proofErr w:type="spellStart"/>
      <w:r w:rsidRPr="00820263">
        <w:rPr>
          <w:rFonts w:eastAsia="Calibri" w:cs="Times New Roman"/>
          <w:i/>
          <w:szCs w:val="28"/>
          <w:lang w:val="uk-UA"/>
        </w:rPr>
        <w:t>ante</w:t>
      </w:r>
      <w:proofErr w:type="spellEnd"/>
      <w:r w:rsidRPr="00820263">
        <w:rPr>
          <w:rFonts w:eastAsia="Calibri" w:cs="Times New Roman"/>
          <w:szCs w:val="28"/>
          <w:lang w:val="uk-UA"/>
        </w:rPr>
        <w:t xml:space="preserve"> та </w:t>
      </w:r>
      <w:proofErr w:type="spellStart"/>
      <w:r w:rsidRPr="00820263">
        <w:rPr>
          <w:rFonts w:eastAsia="Calibri" w:cs="Times New Roman"/>
          <w:i/>
          <w:szCs w:val="28"/>
          <w:lang w:val="uk-UA"/>
        </w:rPr>
        <w:t>ex</w:t>
      </w:r>
      <w:proofErr w:type="spellEnd"/>
      <w:r w:rsidRPr="00820263">
        <w:rPr>
          <w:rFonts w:eastAsia="Calibri" w:cs="Times New Roman"/>
          <w:i/>
          <w:szCs w:val="28"/>
          <w:lang w:val="uk-UA"/>
        </w:rPr>
        <w:t xml:space="preserve"> </w:t>
      </w:r>
      <w:proofErr w:type="spellStart"/>
      <w:r w:rsidRPr="00820263">
        <w:rPr>
          <w:rFonts w:eastAsia="Calibri" w:cs="Times New Roman"/>
          <w:i/>
          <w:szCs w:val="28"/>
          <w:lang w:val="uk-UA"/>
        </w:rPr>
        <w:t>post</w:t>
      </w:r>
      <w:proofErr w:type="spellEnd"/>
      <w:r w:rsidRPr="00820263">
        <w:rPr>
          <w:rFonts w:eastAsia="Calibri" w:cs="Times New Roman"/>
          <w:szCs w:val="28"/>
          <w:lang w:val="uk-UA"/>
        </w:rPr>
        <w:t>.</w:t>
      </w:r>
    </w:p>
    <w:p w:rsidR="00296882" w:rsidRPr="00820263" w:rsidRDefault="00296882"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 xml:space="preserve">Крім того, з огляду на положення частини першої статті 6 ЦК України сторони мають право укласти договір, який не передбачений актами цивільного законодавства, але відповідає загальним засадам цивільного законодавства. </w:t>
      </w:r>
    </w:p>
    <w:p w:rsidR="00296882" w:rsidRPr="00820263" w:rsidRDefault="00296882"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lastRenderedPageBreak/>
        <w:t>Відтак, у разі неможливості однозначно визначити необхідний договір для врегулювання певних відносин, не слід спотворювати законодавче визначення та правову природу такого пойменованого договору</w:t>
      </w:r>
      <w:r w:rsidR="004B3EDE" w:rsidRPr="00820263">
        <w:rPr>
          <w:rFonts w:ascii="Times New Roman" w:hAnsi="Times New Roman"/>
          <w:sz w:val="28"/>
          <w:szCs w:val="28"/>
        </w:rPr>
        <w:t>,</w:t>
      </w:r>
      <w:r w:rsidRPr="00820263">
        <w:rPr>
          <w:rFonts w:ascii="Times New Roman" w:hAnsi="Times New Roman"/>
          <w:sz w:val="28"/>
          <w:szCs w:val="28"/>
        </w:rPr>
        <w:t xml:space="preserve"> як корпоративний, а доцільн</w:t>
      </w:r>
      <w:r w:rsidR="004B3EDE" w:rsidRPr="00820263">
        <w:rPr>
          <w:rFonts w:ascii="Times New Roman" w:hAnsi="Times New Roman"/>
          <w:sz w:val="28"/>
          <w:szCs w:val="28"/>
        </w:rPr>
        <w:t>о</w:t>
      </w:r>
      <w:r w:rsidRPr="00820263">
        <w:rPr>
          <w:rFonts w:ascii="Times New Roman" w:hAnsi="Times New Roman"/>
          <w:sz w:val="28"/>
          <w:szCs w:val="28"/>
        </w:rPr>
        <w:t xml:space="preserve"> користуватися загальними засадами ЦК України. </w:t>
      </w:r>
    </w:p>
    <w:p w:rsidR="00E14AB6" w:rsidRPr="00820263" w:rsidRDefault="00E14AB6"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 xml:space="preserve">Аналогічні зауваження стосуються частини першої статті 7 Закону України </w:t>
      </w:r>
      <w:r w:rsidR="00CC3A70" w:rsidRPr="00820263">
        <w:rPr>
          <w:rFonts w:ascii="Times New Roman" w:hAnsi="Times New Roman"/>
          <w:sz w:val="28"/>
          <w:szCs w:val="28"/>
        </w:rPr>
        <w:t>"</w:t>
      </w:r>
      <w:r w:rsidRPr="00820263">
        <w:rPr>
          <w:rFonts w:ascii="Times New Roman" w:hAnsi="Times New Roman"/>
          <w:sz w:val="28"/>
          <w:szCs w:val="28"/>
        </w:rPr>
        <w:t>Про товариства з обмеженою та додатковою відповідальністю</w:t>
      </w:r>
      <w:r w:rsidR="00CC3A70" w:rsidRPr="00820263">
        <w:rPr>
          <w:rFonts w:ascii="Times New Roman" w:hAnsi="Times New Roman"/>
          <w:sz w:val="28"/>
          <w:szCs w:val="28"/>
        </w:rPr>
        <w:t>"</w:t>
      </w:r>
      <w:r w:rsidRPr="00820263">
        <w:rPr>
          <w:rFonts w:ascii="Times New Roman" w:hAnsi="Times New Roman"/>
          <w:sz w:val="28"/>
          <w:szCs w:val="28"/>
        </w:rPr>
        <w:t xml:space="preserve"> (у редакції законопроекту).</w:t>
      </w:r>
    </w:p>
    <w:p w:rsidR="00F43AEF" w:rsidRPr="00820263" w:rsidRDefault="00F43AEF" w:rsidP="002156A0">
      <w:pPr>
        <w:pStyle w:val="2"/>
        <w:spacing w:line="240" w:lineRule="auto"/>
        <w:ind w:firstLine="709"/>
        <w:jc w:val="both"/>
        <w:rPr>
          <w:rFonts w:ascii="Times New Roman" w:hAnsi="Times New Roman"/>
          <w:sz w:val="28"/>
          <w:szCs w:val="28"/>
        </w:rPr>
      </w:pPr>
      <w:r w:rsidRPr="00820263">
        <w:rPr>
          <w:rFonts w:ascii="Times New Roman" w:hAnsi="Times New Roman"/>
          <w:sz w:val="28"/>
          <w:szCs w:val="28"/>
        </w:rPr>
        <w:t xml:space="preserve">Окремо зауважуємо, що відповідно до абзацу другого частини третьої статті 29 законопроекту </w:t>
      </w:r>
      <w:r w:rsidR="00CC3A70" w:rsidRPr="00820263">
        <w:rPr>
          <w:rFonts w:ascii="Times New Roman" w:hAnsi="Times New Roman"/>
          <w:i/>
          <w:sz w:val="28"/>
          <w:szCs w:val="28"/>
        </w:rPr>
        <w:t>"</w:t>
      </w:r>
      <w:r w:rsidR="00813FD2" w:rsidRPr="00820263">
        <w:rPr>
          <w:rFonts w:ascii="Times New Roman" w:hAnsi="Times New Roman"/>
          <w:i/>
          <w:sz w:val="28"/>
          <w:szCs w:val="28"/>
        </w:rPr>
        <w:t>у</w:t>
      </w:r>
      <w:r w:rsidRPr="00820263">
        <w:rPr>
          <w:rFonts w:ascii="Times New Roman" w:hAnsi="Times New Roman"/>
          <w:i/>
          <w:sz w:val="28"/>
          <w:szCs w:val="28"/>
        </w:rPr>
        <w:t xml:space="preserve"> разі якщо корпоративний договір передбачає обов'язок купити або продати акції товариства, але будь-яка із сторін ухиляється від обов'язку укласти договір купівлі-продажу акцій, інша сторона має право звернутися до суду з позовом про визнання договору купівлі-продажу акцій укладеним на умовах, передбачених таким корпоративним договором, та про відшкодування збитків, заподіяних ухиленням від укладення такого договору купівлі-продажу акцій</w:t>
      </w:r>
      <w:r w:rsidR="00CC3A70" w:rsidRPr="00820263">
        <w:rPr>
          <w:rFonts w:ascii="Times New Roman" w:hAnsi="Times New Roman"/>
          <w:i/>
          <w:sz w:val="28"/>
          <w:szCs w:val="28"/>
        </w:rPr>
        <w:t>"</w:t>
      </w:r>
      <w:r w:rsidRPr="00820263">
        <w:rPr>
          <w:rFonts w:ascii="Times New Roman" w:hAnsi="Times New Roman"/>
          <w:i/>
          <w:sz w:val="28"/>
          <w:szCs w:val="28"/>
        </w:rPr>
        <w:t>.</w:t>
      </w:r>
      <w:r w:rsidRPr="00820263">
        <w:rPr>
          <w:rFonts w:ascii="Times New Roman" w:hAnsi="Times New Roman"/>
          <w:sz w:val="28"/>
          <w:szCs w:val="28"/>
        </w:rPr>
        <w:t xml:space="preserve"> Таке положення суперечить основному акту цивільного законодавства України </w:t>
      </w:r>
      <w:r w:rsidR="004B3EDE" w:rsidRPr="00820263">
        <w:rPr>
          <w:rFonts w:ascii="Times New Roman" w:hAnsi="Times New Roman"/>
          <w:sz w:val="28"/>
          <w:szCs w:val="28"/>
        </w:rPr>
        <w:t xml:space="preserve">– ЦК України </w:t>
      </w:r>
      <w:r w:rsidRPr="00820263">
        <w:rPr>
          <w:rFonts w:ascii="Times New Roman" w:hAnsi="Times New Roman"/>
          <w:sz w:val="28"/>
          <w:szCs w:val="28"/>
        </w:rPr>
        <w:t>та розрегульовує правовідносини.</w:t>
      </w:r>
    </w:p>
    <w:p w:rsidR="00F43AEF" w:rsidRPr="00820263" w:rsidRDefault="00F43AEF"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Так, в</w:t>
      </w:r>
      <w:r w:rsidR="00EA6623" w:rsidRPr="00820263">
        <w:rPr>
          <w:rFonts w:ascii="Times New Roman" w:hAnsi="Times New Roman"/>
          <w:sz w:val="28"/>
          <w:szCs w:val="28"/>
        </w:rPr>
        <w:t xml:space="preserve">ідповідно до частини першої статті 1 ЦК України цивільним законодавством регулюються особисті немайнові та майнові відносини (цивільні відносини), засновані на юридичній рівності, </w:t>
      </w:r>
      <w:r w:rsidR="00EA6623" w:rsidRPr="00820263">
        <w:rPr>
          <w:rFonts w:ascii="Times New Roman" w:hAnsi="Times New Roman"/>
          <w:b/>
          <w:sz w:val="28"/>
          <w:szCs w:val="28"/>
        </w:rPr>
        <w:t>вільному волевиявленні</w:t>
      </w:r>
      <w:r w:rsidR="00EA6623" w:rsidRPr="00820263">
        <w:rPr>
          <w:rFonts w:ascii="Times New Roman" w:hAnsi="Times New Roman"/>
          <w:sz w:val="28"/>
          <w:szCs w:val="28"/>
        </w:rPr>
        <w:t xml:space="preserve">, майновій самостійності їх учасників. </w:t>
      </w:r>
      <w:r w:rsidRPr="00820263">
        <w:rPr>
          <w:rFonts w:ascii="Times New Roman" w:hAnsi="Times New Roman"/>
          <w:sz w:val="28"/>
          <w:szCs w:val="28"/>
        </w:rPr>
        <w:t>Пунктом 3 частини першої</w:t>
      </w:r>
      <w:r w:rsidR="00813FD2" w:rsidRPr="00820263">
        <w:rPr>
          <w:rFonts w:ascii="Times New Roman" w:hAnsi="Times New Roman"/>
          <w:sz w:val="28"/>
          <w:szCs w:val="28"/>
        </w:rPr>
        <w:t xml:space="preserve"> статті 3 ЦК України до загальних</w:t>
      </w:r>
      <w:r w:rsidRPr="00820263">
        <w:rPr>
          <w:rFonts w:ascii="Times New Roman" w:hAnsi="Times New Roman"/>
          <w:sz w:val="28"/>
          <w:szCs w:val="28"/>
        </w:rPr>
        <w:t xml:space="preserve"> засад цивільного законодавства віднесено свободу договору. Водночас ч</w:t>
      </w:r>
      <w:r w:rsidR="00EA6623" w:rsidRPr="00820263">
        <w:rPr>
          <w:rFonts w:ascii="Times New Roman" w:hAnsi="Times New Roman"/>
          <w:sz w:val="28"/>
          <w:szCs w:val="28"/>
        </w:rPr>
        <w:t>астиною першою статті 627 ЦК України</w:t>
      </w:r>
      <w:r w:rsidR="004F7932" w:rsidRPr="00820263">
        <w:rPr>
          <w:rFonts w:ascii="Times New Roman" w:hAnsi="Times New Roman"/>
          <w:sz w:val="28"/>
          <w:szCs w:val="28"/>
        </w:rPr>
        <w:t xml:space="preserve"> </w:t>
      </w:r>
      <w:r w:rsidR="00EA6623" w:rsidRPr="00820263">
        <w:rPr>
          <w:rFonts w:ascii="Times New Roman" w:hAnsi="Times New Roman"/>
          <w:sz w:val="28"/>
          <w:szCs w:val="28"/>
        </w:rPr>
        <w:t xml:space="preserve">визначено, що відповідно до статті 6 цього Кодексу </w:t>
      </w:r>
      <w:r w:rsidR="00EA6623" w:rsidRPr="00820263">
        <w:rPr>
          <w:rFonts w:ascii="Times New Roman" w:hAnsi="Times New Roman"/>
          <w:b/>
          <w:sz w:val="28"/>
          <w:szCs w:val="28"/>
        </w:rPr>
        <w:t>сторони є вільними в укладенні договору</w:t>
      </w:r>
      <w:r w:rsidR="00EA6623" w:rsidRPr="00820263">
        <w:rPr>
          <w:rFonts w:ascii="Times New Roman" w:hAnsi="Times New Roman"/>
          <w:sz w:val="28"/>
          <w:szCs w:val="28"/>
        </w:rPr>
        <w:t>, виборі контрагента та визначенні умов договору з урахуванням вимог цього Кодексу, інших актів цивільного законодавства, звичаїв ділового обороту, вимог розумності та справедливості.</w:t>
      </w:r>
      <w:r w:rsidRPr="00820263">
        <w:rPr>
          <w:rFonts w:ascii="Times New Roman" w:hAnsi="Times New Roman"/>
          <w:sz w:val="28"/>
          <w:szCs w:val="28"/>
        </w:rPr>
        <w:t xml:space="preserve"> </w:t>
      </w:r>
      <w:r w:rsidR="000D3590" w:rsidRPr="00820263">
        <w:rPr>
          <w:rFonts w:ascii="Times New Roman" w:hAnsi="Times New Roman"/>
          <w:sz w:val="28"/>
          <w:szCs w:val="28"/>
        </w:rPr>
        <w:t xml:space="preserve">Практично дія принципу свободи договору </w:t>
      </w:r>
      <w:r w:rsidR="00285D86" w:rsidRPr="00820263">
        <w:rPr>
          <w:rFonts w:ascii="Times New Roman" w:hAnsi="Times New Roman"/>
          <w:sz w:val="28"/>
          <w:szCs w:val="28"/>
        </w:rPr>
        <w:t>стосовно</w:t>
      </w:r>
      <w:r w:rsidR="000D3590" w:rsidRPr="00820263">
        <w:rPr>
          <w:rFonts w:ascii="Times New Roman" w:hAnsi="Times New Roman"/>
          <w:sz w:val="28"/>
          <w:szCs w:val="28"/>
        </w:rPr>
        <w:t xml:space="preserve"> кожної конкретної особи розпочинається з моменту формування </w:t>
      </w:r>
      <w:r w:rsidR="00285D86" w:rsidRPr="00820263">
        <w:rPr>
          <w:rFonts w:ascii="Times New Roman" w:hAnsi="Times New Roman"/>
          <w:sz w:val="28"/>
          <w:szCs w:val="28"/>
        </w:rPr>
        <w:t xml:space="preserve">її </w:t>
      </w:r>
      <w:r w:rsidR="000D3590" w:rsidRPr="00820263">
        <w:rPr>
          <w:rFonts w:ascii="Times New Roman" w:hAnsi="Times New Roman"/>
          <w:sz w:val="28"/>
          <w:szCs w:val="28"/>
        </w:rPr>
        <w:t xml:space="preserve">наміру зробити пропозицію укласти договір. </w:t>
      </w:r>
      <w:r w:rsidR="000D3590" w:rsidRPr="00820263">
        <w:rPr>
          <w:rFonts w:ascii="Times New Roman" w:hAnsi="Times New Roman"/>
          <w:sz w:val="28"/>
          <w:szCs w:val="28"/>
          <w:shd w:val="clear" w:color="auto" w:fill="FFFFFF"/>
        </w:rPr>
        <w:t xml:space="preserve">Пропозиція укласти договір відбувається у полі дії одночасно трьох ознак свободи договору: свободи в укладенні, свободи </w:t>
      </w:r>
      <w:r w:rsidR="00FB06FD" w:rsidRPr="00820263">
        <w:rPr>
          <w:rFonts w:ascii="Times New Roman" w:hAnsi="Times New Roman"/>
          <w:sz w:val="28"/>
          <w:szCs w:val="28"/>
          <w:shd w:val="clear" w:color="auto" w:fill="FFFFFF"/>
        </w:rPr>
        <w:t>у</w:t>
      </w:r>
      <w:r w:rsidR="000D3590" w:rsidRPr="00820263">
        <w:rPr>
          <w:rFonts w:ascii="Times New Roman" w:hAnsi="Times New Roman"/>
          <w:sz w:val="28"/>
          <w:szCs w:val="28"/>
          <w:shd w:val="clear" w:color="auto" w:fill="FFFFFF"/>
        </w:rPr>
        <w:t xml:space="preserve"> виборі контрагента, свободи у визначенні умов договору. </w:t>
      </w:r>
      <w:r w:rsidRPr="00820263">
        <w:rPr>
          <w:rFonts w:ascii="Times New Roman" w:hAnsi="Times New Roman"/>
          <w:sz w:val="28"/>
          <w:szCs w:val="28"/>
        </w:rPr>
        <w:t xml:space="preserve">Таким чином, основним актом цивільного законодавства України визначено, що учасник цивільних відносин не може бути примушений до укладення договору. Відтак, </w:t>
      </w:r>
      <w:r w:rsidR="002B18B1" w:rsidRPr="00820263">
        <w:rPr>
          <w:rFonts w:ascii="Times New Roman" w:hAnsi="Times New Roman"/>
          <w:sz w:val="28"/>
          <w:szCs w:val="28"/>
        </w:rPr>
        <w:t xml:space="preserve">з огляду на законодавчо визначену неприпустимість обмеження свободи договору учасників цивільних відносин, що не сприяє належному виконанню (реалізації) принципу верховенства права (стаття 8 Конституції України) і визначенню України правовою державою (стаття 1 Конституції України), </w:t>
      </w:r>
      <w:r w:rsidRPr="00820263">
        <w:rPr>
          <w:rFonts w:ascii="Times New Roman" w:hAnsi="Times New Roman"/>
          <w:sz w:val="28"/>
          <w:szCs w:val="28"/>
        </w:rPr>
        <w:t>наведене положення законопроекту слід ви</w:t>
      </w:r>
      <w:r w:rsidR="00FB06FD" w:rsidRPr="00820263">
        <w:rPr>
          <w:rFonts w:ascii="Times New Roman" w:hAnsi="Times New Roman"/>
          <w:sz w:val="28"/>
          <w:szCs w:val="28"/>
        </w:rPr>
        <w:t>к</w:t>
      </w:r>
      <w:r w:rsidRPr="00820263">
        <w:rPr>
          <w:rFonts w:ascii="Times New Roman" w:hAnsi="Times New Roman"/>
          <w:sz w:val="28"/>
          <w:szCs w:val="28"/>
        </w:rPr>
        <w:t>л</w:t>
      </w:r>
      <w:r w:rsidR="00FB06FD" w:rsidRPr="00820263">
        <w:rPr>
          <w:rFonts w:ascii="Times New Roman" w:hAnsi="Times New Roman"/>
          <w:sz w:val="28"/>
          <w:szCs w:val="28"/>
        </w:rPr>
        <w:t>ючити</w:t>
      </w:r>
      <w:r w:rsidRPr="00820263">
        <w:rPr>
          <w:rFonts w:ascii="Times New Roman" w:hAnsi="Times New Roman"/>
          <w:sz w:val="28"/>
          <w:szCs w:val="28"/>
        </w:rPr>
        <w:t xml:space="preserve">. </w:t>
      </w:r>
    </w:p>
    <w:p w:rsidR="00C86F6D" w:rsidRPr="00820263" w:rsidRDefault="009721E5"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10</w:t>
      </w:r>
      <w:r w:rsidR="002832A5" w:rsidRPr="00820263">
        <w:rPr>
          <w:rFonts w:ascii="Times New Roman" w:hAnsi="Times New Roman"/>
          <w:sz w:val="28"/>
          <w:szCs w:val="28"/>
        </w:rPr>
        <w:t>.</w:t>
      </w:r>
      <w:r w:rsidR="0056161A" w:rsidRPr="00820263">
        <w:rPr>
          <w:rFonts w:ascii="Times New Roman" w:hAnsi="Times New Roman"/>
          <w:sz w:val="28"/>
          <w:szCs w:val="28"/>
        </w:rPr>
        <w:t xml:space="preserve"> </w:t>
      </w:r>
      <w:r w:rsidR="00C86F6D" w:rsidRPr="00820263">
        <w:rPr>
          <w:rFonts w:ascii="Times New Roman" w:hAnsi="Times New Roman"/>
          <w:sz w:val="28"/>
          <w:szCs w:val="28"/>
        </w:rPr>
        <w:t xml:space="preserve">Зауваження викликають і положення частини другої статті 38 законопроекту, за якими </w:t>
      </w:r>
      <w:r w:rsidR="00C86F6D" w:rsidRPr="00820263">
        <w:rPr>
          <w:rFonts w:ascii="Times New Roman" w:hAnsi="Times New Roman"/>
          <w:i/>
          <w:sz w:val="28"/>
          <w:szCs w:val="28"/>
        </w:rPr>
        <w:t>"</w:t>
      </w:r>
      <w:r w:rsidR="00C86F6D" w:rsidRPr="00820263">
        <w:rPr>
          <w:rFonts w:ascii="Times New Roman" w:hAnsi="Times New Roman"/>
          <w:i/>
          <w:sz w:val="28"/>
          <w:szCs w:val="28"/>
          <w:u w:val="single"/>
        </w:rPr>
        <w:t>кожний акціонер має право взяти участь в очних загальних зборах</w:t>
      </w:r>
      <w:r w:rsidR="00C86F6D" w:rsidRPr="00820263">
        <w:rPr>
          <w:rFonts w:ascii="Times New Roman" w:hAnsi="Times New Roman"/>
          <w:i/>
          <w:sz w:val="28"/>
          <w:szCs w:val="28"/>
        </w:rPr>
        <w:t xml:space="preserve"> шляхом електронного заочного голосування засобами авторизованої електронної системи </w:t>
      </w:r>
      <w:r w:rsidR="00C86F6D" w:rsidRPr="00820263">
        <w:rPr>
          <w:rFonts w:ascii="Times New Roman" w:hAnsi="Times New Roman"/>
          <w:i/>
          <w:sz w:val="28"/>
          <w:szCs w:val="28"/>
          <w:u w:val="single"/>
        </w:rPr>
        <w:t xml:space="preserve">у порядку, встановленому цим Законом </w:t>
      </w:r>
      <w:r w:rsidR="00C86F6D" w:rsidRPr="00820263">
        <w:rPr>
          <w:rFonts w:ascii="Times New Roman" w:hAnsi="Times New Roman"/>
          <w:b/>
          <w:i/>
          <w:sz w:val="28"/>
          <w:szCs w:val="28"/>
          <w:u w:val="single"/>
        </w:rPr>
        <w:lastRenderedPageBreak/>
        <w:t xml:space="preserve">та </w:t>
      </w:r>
      <w:r w:rsidR="00C86F6D" w:rsidRPr="00820263">
        <w:rPr>
          <w:rFonts w:ascii="Times New Roman" w:hAnsi="Times New Roman"/>
          <w:i/>
          <w:sz w:val="28"/>
          <w:szCs w:val="28"/>
          <w:u w:val="single"/>
        </w:rPr>
        <w:t>нормативно-правовими актами Національної комісії</w:t>
      </w:r>
      <w:r w:rsidR="00C86F6D" w:rsidRPr="00820263">
        <w:rPr>
          <w:rFonts w:ascii="Times New Roman" w:hAnsi="Times New Roman"/>
          <w:i/>
          <w:sz w:val="28"/>
          <w:szCs w:val="28"/>
        </w:rPr>
        <w:t xml:space="preserve"> з цінних паперів та фондового ринку"</w:t>
      </w:r>
      <w:r w:rsidR="00C86F6D" w:rsidRPr="00820263">
        <w:rPr>
          <w:rFonts w:ascii="Times New Roman" w:hAnsi="Times New Roman"/>
          <w:sz w:val="28"/>
          <w:szCs w:val="28"/>
        </w:rPr>
        <w:t xml:space="preserve">. Визначення такого порядку, ураховуючи його визначення на законодавчому рівні, </w:t>
      </w:r>
      <w:r w:rsidR="00291653" w:rsidRPr="00820263">
        <w:rPr>
          <w:rFonts w:ascii="Times New Roman" w:hAnsi="Times New Roman"/>
          <w:sz w:val="28"/>
          <w:szCs w:val="28"/>
        </w:rPr>
        <w:t xml:space="preserve">також і </w:t>
      </w:r>
      <w:r w:rsidR="00C86F6D" w:rsidRPr="00820263">
        <w:rPr>
          <w:rFonts w:ascii="Times New Roman" w:hAnsi="Times New Roman"/>
          <w:sz w:val="28"/>
          <w:szCs w:val="28"/>
        </w:rPr>
        <w:t xml:space="preserve">на рівні Національної комісії не відповідає </w:t>
      </w:r>
      <w:r w:rsidR="00CC222D" w:rsidRPr="00820263">
        <w:rPr>
          <w:rFonts w:ascii="Times New Roman" w:hAnsi="Times New Roman"/>
          <w:sz w:val="28"/>
          <w:szCs w:val="28"/>
        </w:rPr>
        <w:t xml:space="preserve">нормам частини другої статті 6 та частини другої статті 19 Конституції України щодо обов'язку органів державної влади, їх посадових осіб діяти лише на підставі, в межах повноважень та </w:t>
      </w:r>
      <w:r w:rsidR="00291653" w:rsidRPr="00820263">
        <w:rPr>
          <w:rFonts w:ascii="Times New Roman" w:hAnsi="Times New Roman"/>
          <w:sz w:val="28"/>
          <w:szCs w:val="28"/>
        </w:rPr>
        <w:t>у</w:t>
      </w:r>
      <w:r w:rsidR="00CC222D" w:rsidRPr="00820263">
        <w:rPr>
          <w:rFonts w:ascii="Times New Roman" w:hAnsi="Times New Roman"/>
          <w:sz w:val="28"/>
          <w:szCs w:val="28"/>
        </w:rPr>
        <w:t xml:space="preserve"> спосіб, що передбачені Конституціє та законами</w:t>
      </w:r>
      <w:r w:rsidR="00327DA4" w:rsidRPr="00820263">
        <w:rPr>
          <w:rFonts w:ascii="Times New Roman" w:hAnsi="Times New Roman"/>
          <w:sz w:val="28"/>
          <w:szCs w:val="28"/>
        </w:rPr>
        <w:t xml:space="preserve"> </w:t>
      </w:r>
      <w:r w:rsidR="00CC222D" w:rsidRPr="00820263">
        <w:rPr>
          <w:rFonts w:ascii="Times New Roman" w:hAnsi="Times New Roman"/>
          <w:sz w:val="28"/>
          <w:szCs w:val="28"/>
        </w:rPr>
        <w:t xml:space="preserve">України. </w:t>
      </w:r>
    </w:p>
    <w:p w:rsidR="00B03C28" w:rsidRPr="00820263" w:rsidRDefault="00291653"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1</w:t>
      </w:r>
      <w:r w:rsidR="00F548F8" w:rsidRPr="00820263">
        <w:rPr>
          <w:rFonts w:ascii="Times New Roman" w:hAnsi="Times New Roman"/>
          <w:sz w:val="28"/>
          <w:szCs w:val="28"/>
        </w:rPr>
        <w:t>1</w:t>
      </w:r>
      <w:r w:rsidR="000229D1" w:rsidRPr="00820263">
        <w:rPr>
          <w:rFonts w:ascii="Times New Roman" w:hAnsi="Times New Roman"/>
          <w:sz w:val="28"/>
          <w:szCs w:val="28"/>
        </w:rPr>
        <w:t xml:space="preserve">. </w:t>
      </w:r>
      <w:r w:rsidR="00B03C28" w:rsidRPr="00820263">
        <w:rPr>
          <w:rFonts w:ascii="Times New Roman" w:hAnsi="Times New Roman"/>
          <w:sz w:val="28"/>
          <w:szCs w:val="28"/>
        </w:rPr>
        <w:t>Положення частини одинадцятої статті 92 законопроекту щодо набуття та відчуження Національним банком України акцій суперечать пункту 1 статті 71 Закону України "Про Національний банк України", відповідно до якого Національному банку забороняється</w:t>
      </w:r>
      <w:bookmarkStart w:id="10" w:name="n734"/>
      <w:bookmarkEnd w:id="10"/>
      <w:r w:rsidR="00B03C28" w:rsidRPr="00820263">
        <w:rPr>
          <w:rFonts w:ascii="Times New Roman" w:hAnsi="Times New Roman"/>
          <w:sz w:val="28"/>
          <w:szCs w:val="28"/>
        </w:rPr>
        <w:t xml:space="preserve"> бути </w:t>
      </w:r>
      <w:bookmarkStart w:id="11" w:name="w1_145"/>
      <w:r w:rsidR="00B03C28" w:rsidRPr="00820263">
        <w:rPr>
          <w:rFonts w:ascii="Times New Roman" w:hAnsi="Times New Roman"/>
          <w:sz w:val="28"/>
          <w:szCs w:val="28"/>
        </w:rPr>
        <w:fldChar w:fldCharType="begin"/>
      </w:r>
      <w:r w:rsidR="00B03C28" w:rsidRPr="00820263">
        <w:rPr>
          <w:rFonts w:ascii="Times New Roman" w:hAnsi="Times New Roman"/>
          <w:sz w:val="28"/>
          <w:szCs w:val="28"/>
        </w:rPr>
        <w:instrText xml:space="preserve"> HYPERLINK "https://zakon.rada.gov.ua/laws/show/679-14?find=1&amp;text=%D0%B0%D0%BA%D1%86%D1%96" \l "w1_146" </w:instrText>
      </w:r>
      <w:r w:rsidR="00B03C28" w:rsidRPr="00820263">
        <w:rPr>
          <w:rFonts w:ascii="Times New Roman" w:hAnsi="Times New Roman"/>
          <w:sz w:val="28"/>
          <w:szCs w:val="28"/>
        </w:rPr>
        <w:fldChar w:fldCharType="separate"/>
      </w:r>
      <w:r w:rsidR="00B03C28" w:rsidRPr="00820263">
        <w:rPr>
          <w:rFonts w:ascii="Times New Roman" w:hAnsi="Times New Roman"/>
          <w:sz w:val="28"/>
          <w:szCs w:val="28"/>
        </w:rPr>
        <w:t>акці</w:t>
      </w:r>
      <w:r w:rsidR="00B03C28" w:rsidRPr="00820263">
        <w:rPr>
          <w:rFonts w:ascii="Times New Roman" w:hAnsi="Times New Roman"/>
          <w:sz w:val="28"/>
          <w:szCs w:val="28"/>
        </w:rPr>
        <w:fldChar w:fldCharType="end"/>
      </w:r>
      <w:bookmarkEnd w:id="11"/>
      <w:r w:rsidR="00B03C28" w:rsidRPr="00820263">
        <w:rPr>
          <w:rFonts w:ascii="Times New Roman" w:hAnsi="Times New Roman"/>
          <w:sz w:val="28"/>
          <w:szCs w:val="28"/>
        </w:rPr>
        <w:t>онером або учасником банків та інших підприємств, установ, крім передбачених законом випадків.</w:t>
      </w:r>
    </w:p>
    <w:p w:rsidR="00CB1F9B" w:rsidRPr="00820263" w:rsidRDefault="00B03C28"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1</w:t>
      </w:r>
      <w:r w:rsidR="0045654E" w:rsidRPr="00820263">
        <w:rPr>
          <w:rFonts w:ascii="Times New Roman" w:hAnsi="Times New Roman"/>
          <w:sz w:val="28"/>
          <w:szCs w:val="28"/>
        </w:rPr>
        <w:t>2</w:t>
      </w:r>
      <w:r w:rsidRPr="00820263">
        <w:rPr>
          <w:rFonts w:ascii="Times New Roman" w:hAnsi="Times New Roman"/>
          <w:sz w:val="28"/>
          <w:szCs w:val="28"/>
        </w:rPr>
        <w:t>. </w:t>
      </w:r>
      <w:r w:rsidR="00CB1F9B" w:rsidRPr="00820263">
        <w:rPr>
          <w:rFonts w:ascii="Times New Roman" w:hAnsi="Times New Roman"/>
          <w:sz w:val="28"/>
          <w:szCs w:val="28"/>
        </w:rPr>
        <w:t>Положеннями законопроекту передбачається о</w:t>
      </w:r>
      <w:r w:rsidR="00CB1F9B" w:rsidRPr="00820263">
        <w:rPr>
          <w:rFonts w:ascii="Times New Roman" w:hAnsi="Times New Roman"/>
          <w:sz w:val="28"/>
          <w:szCs w:val="28"/>
          <w:lang w:eastAsia="ru-RU"/>
        </w:rPr>
        <w:t xml:space="preserve">бов'язковий продаж акцій </w:t>
      </w:r>
      <w:r w:rsidR="008A4205" w:rsidRPr="00820263">
        <w:rPr>
          <w:rFonts w:ascii="Times New Roman" w:hAnsi="Times New Roman"/>
          <w:sz w:val="28"/>
          <w:szCs w:val="28"/>
          <w:lang w:eastAsia="ru-RU"/>
        </w:rPr>
        <w:t xml:space="preserve">міноритарними </w:t>
      </w:r>
      <w:r w:rsidR="00CB1F9B" w:rsidRPr="00820263">
        <w:rPr>
          <w:rFonts w:ascii="Times New Roman" w:hAnsi="Times New Roman"/>
          <w:sz w:val="28"/>
          <w:szCs w:val="28"/>
          <w:lang w:eastAsia="ru-RU"/>
        </w:rPr>
        <w:t>акціонерами на вимогу особи (осіб, що діють спільно), яка є власником домінуючого контрольного пакета акцій (стаття 95)</w:t>
      </w:r>
      <w:r w:rsidR="001E0E09" w:rsidRPr="00820263">
        <w:rPr>
          <w:rFonts w:ascii="Times New Roman" w:hAnsi="Times New Roman"/>
          <w:sz w:val="28"/>
          <w:szCs w:val="28"/>
          <w:lang w:eastAsia="ru-RU"/>
        </w:rPr>
        <w:t>,</w:t>
      </w:r>
      <w:r w:rsidR="00CB1F9B" w:rsidRPr="00820263">
        <w:rPr>
          <w:rFonts w:ascii="Times New Roman" w:hAnsi="Times New Roman"/>
          <w:sz w:val="28"/>
          <w:szCs w:val="28"/>
          <w:lang w:eastAsia="ru-RU"/>
        </w:rPr>
        <w:t xml:space="preserve"> та обов'язкове придбання особою (особами, що діють спільно), яка є власником домінуючого контрольного пакета акцій акціонерного товариства, акцій на вимогу </w:t>
      </w:r>
      <w:r w:rsidR="008A4205" w:rsidRPr="00820263">
        <w:rPr>
          <w:rFonts w:ascii="Times New Roman" w:hAnsi="Times New Roman"/>
          <w:sz w:val="28"/>
          <w:szCs w:val="28"/>
          <w:lang w:eastAsia="ru-RU"/>
        </w:rPr>
        <w:t xml:space="preserve">міноритарних </w:t>
      </w:r>
      <w:r w:rsidR="00CB1F9B" w:rsidRPr="00820263">
        <w:rPr>
          <w:rFonts w:ascii="Times New Roman" w:hAnsi="Times New Roman"/>
          <w:sz w:val="28"/>
          <w:szCs w:val="28"/>
          <w:lang w:eastAsia="ru-RU"/>
        </w:rPr>
        <w:t>акціонерів (стаття 97</w:t>
      </w:r>
      <w:r w:rsidR="005220F9" w:rsidRPr="00820263">
        <w:rPr>
          <w:rFonts w:ascii="Times New Roman" w:hAnsi="Times New Roman"/>
          <w:sz w:val="28"/>
          <w:szCs w:val="28"/>
          <w:lang w:eastAsia="ru-RU"/>
        </w:rPr>
        <w:t xml:space="preserve">) </w:t>
      </w:r>
      <w:r w:rsidR="00CB1F9B" w:rsidRPr="00820263">
        <w:rPr>
          <w:rFonts w:ascii="Times New Roman" w:hAnsi="Times New Roman"/>
          <w:sz w:val="28"/>
          <w:szCs w:val="28"/>
        </w:rPr>
        <w:t>за справедливою ціною.</w:t>
      </w:r>
    </w:p>
    <w:p w:rsidR="00CB1F9B" w:rsidRPr="00820263" w:rsidRDefault="00CB1F9B"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З метою забезпечення реалізації права непорушності приватної власності, гарантованого статтею 41 Конституції України, законодавець має передбачити не тільки надання належної компенсації (справедлива ціна), але і забезпечити механізм гарантованого отримання міноритаріями коштів за</w:t>
      </w:r>
      <w:r w:rsidR="004F7932" w:rsidRPr="00820263">
        <w:rPr>
          <w:rFonts w:ascii="Times New Roman" w:hAnsi="Times New Roman"/>
          <w:sz w:val="28"/>
          <w:szCs w:val="28"/>
        </w:rPr>
        <w:t xml:space="preserve"> </w:t>
      </w:r>
      <w:r w:rsidRPr="00820263">
        <w:rPr>
          <w:rFonts w:ascii="Times New Roman" w:hAnsi="Times New Roman"/>
          <w:sz w:val="28"/>
          <w:szCs w:val="28"/>
        </w:rPr>
        <w:t>викуплені</w:t>
      </w:r>
      <w:r w:rsidR="004F7932" w:rsidRPr="00820263">
        <w:rPr>
          <w:rFonts w:ascii="Times New Roman" w:hAnsi="Times New Roman"/>
          <w:sz w:val="28"/>
          <w:szCs w:val="28"/>
        </w:rPr>
        <w:t xml:space="preserve"> </w:t>
      </w:r>
      <w:r w:rsidRPr="00820263">
        <w:rPr>
          <w:rFonts w:ascii="Times New Roman" w:hAnsi="Times New Roman"/>
          <w:sz w:val="28"/>
          <w:szCs w:val="28"/>
        </w:rPr>
        <w:t>у них акції.</w:t>
      </w:r>
      <w:r w:rsidR="004F7932" w:rsidRPr="00820263">
        <w:rPr>
          <w:rFonts w:ascii="Times New Roman" w:hAnsi="Times New Roman"/>
          <w:sz w:val="28"/>
          <w:szCs w:val="28"/>
        </w:rPr>
        <w:t xml:space="preserve"> </w:t>
      </w:r>
    </w:p>
    <w:p w:rsidR="00CB1F9B" w:rsidRPr="00820263" w:rsidRDefault="00CB1F9B"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Однак</w:t>
      </w:r>
      <w:r w:rsidR="00AD4179" w:rsidRPr="00820263">
        <w:rPr>
          <w:rFonts w:ascii="Times New Roman" w:hAnsi="Times New Roman"/>
          <w:sz w:val="28"/>
          <w:szCs w:val="28"/>
        </w:rPr>
        <w:t>,</w:t>
      </w:r>
      <w:r w:rsidRPr="00820263">
        <w:rPr>
          <w:rFonts w:ascii="Times New Roman" w:hAnsi="Times New Roman"/>
          <w:sz w:val="28"/>
          <w:szCs w:val="28"/>
        </w:rPr>
        <w:t xml:space="preserve"> окремі </w:t>
      </w:r>
      <w:r w:rsidR="00B529C0" w:rsidRPr="00820263">
        <w:rPr>
          <w:rFonts w:ascii="Times New Roman" w:hAnsi="Times New Roman"/>
          <w:sz w:val="28"/>
          <w:szCs w:val="28"/>
        </w:rPr>
        <w:t>положення</w:t>
      </w:r>
      <w:r w:rsidRPr="00820263">
        <w:rPr>
          <w:rFonts w:ascii="Times New Roman" w:hAnsi="Times New Roman"/>
          <w:sz w:val="28"/>
          <w:szCs w:val="28"/>
        </w:rPr>
        <w:t xml:space="preserve"> </w:t>
      </w:r>
      <w:r w:rsidR="00B529C0" w:rsidRPr="00820263">
        <w:rPr>
          <w:rFonts w:ascii="Times New Roman" w:hAnsi="Times New Roman"/>
          <w:sz w:val="28"/>
          <w:szCs w:val="28"/>
        </w:rPr>
        <w:t>законо</w:t>
      </w:r>
      <w:r w:rsidRPr="00820263">
        <w:rPr>
          <w:rFonts w:ascii="Times New Roman" w:hAnsi="Times New Roman"/>
          <w:sz w:val="28"/>
          <w:szCs w:val="28"/>
        </w:rPr>
        <w:t>проекту не відповідають цим вимогам, а, відтак,</w:t>
      </w:r>
      <w:r w:rsidR="004F7932" w:rsidRPr="00820263">
        <w:rPr>
          <w:rFonts w:ascii="Times New Roman" w:hAnsi="Times New Roman"/>
          <w:sz w:val="28"/>
          <w:szCs w:val="28"/>
        </w:rPr>
        <w:t xml:space="preserve"> </w:t>
      </w:r>
      <w:r w:rsidRPr="00820263">
        <w:rPr>
          <w:rFonts w:ascii="Times New Roman" w:hAnsi="Times New Roman"/>
          <w:sz w:val="28"/>
          <w:szCs w:val="28"/>
        </w:rPr>
        <w:t xml:space="preserve">призводять до порушення </w:t>
      </w:r>
      <w:r w:rsidR="00B529C0" w:rsidRPr="00820263">
        <w:rPr>
          <w:rFonts w:ascii="Times New Roman" w:hAnsi="Times New Roman"/>
          <w:sz w:val="28"/>
          <w:szCs w:val="28"/>
        </w:rPr>
        <w:t>норм</w:t>
      </w:r>
      <w:r w:rsidRPr="00820263">
        <w:rPr>
          <w:rFonts w:ascii="Times New Roman" w:hAnsi="Times New Roman"/>
          <w:sz w:val="28"/>
          <w:szCs w:val="28"/>
        </w:rPr>
        <w:t xml:space="preserve"> статей 13 </w:t>
      </w:r>
      <w:r w:rsidR="001E0E09" w:rsidRPr="00820263">
        <w:rPr>
          <w:rFonts w:ascii="Times New Roman" w:hAnsi="Times New Roman"/>
          <w:sz w:val="28"/>
          <w:szCs w:val="28"/>
        </w:rPr>
        <w:t>і</w:t>
      </w:r>
      <w:r w:rsidR="004F7932" w:rsidRPr="00820263">
        <w:rPr>
          <w:rFonts w:ascii="Times New Roman" w:hAnsi="Times New Roman"/>
          <w:sz w:val="28"/>
          <w:szCs w:val="28"/>
        </w:rPr>
        <w:t xml:space="preserve"> </w:t>
      </w:r>
      <w:r w:rsidR="001E0E09" w:rsidRPr="00820263">
        <w:rPr>
          <w:rFonts w:ascii="Times New Roman" w:hAnsi="Times New Roman"/>
          <w:sz w:val="28"/>
          <w:szCs w:val="28"/>
        </w:rPr>
        <w:t xml:space="preserve">41 Конституції України, </w:t>
      </w:r>
      <w:r w:rsidRPr="00820263">
        <w:rPr>
          <w:rFonts w:ascii="Times New Roman" w:hAnsi="Times New Roman"/>
          <w:sz w:val="28"/>
          <w:szCs w:val="28"/>
        </w:rPr>
        <w:t xml:space="preserve">а </w:t>
      </w:r>
      <w:r w:rsidR="001E0E09" w:rsidRPr="00820263">
        <w:rPr>
          <w:rFonts w:ascii="Times New Roman" w:hAnsi="Times New Roman"/>
          <w:sz w:val="28"/>
          <w:szCs w:val="28"/>
        </w:rPr>
        <w:t xml:space="preserve">також </w:t>
      </w:r>
      <w:r w:rsidRPr="00820263">
        <w:rPr>
          <w:rFonts w:ascii="Times New Roman" w:hAnsi="Times New Roman"/>
          <w:sz w:val="28"/>
          <w:szCs w:val="28"/>
        </w:rPr>
        <w:t>не відповідають вимогам щодо юридичної визначеності та завершеності механізмів правового регулювання як складового елементу принципу верховенства права, який визнається і діє в Україні (стаття 8 Конституції України).</w:t>
      </w:r>
    </w:p>
    <w:p w:rsidR="00CB1F9B" w:rsidRPr="00820263" w:rsidRDefault="005220F9" w:rsidP="002156A0">
      <w:pPr>
        <w:tabs>
          <w:tab w:val="left" w:pos="1903"/>
        </w:tabs>
        <w:spacing w:after="120" w:line="240" w:lineRule="auto"/>
        <w:ind w:firstLine="709"/>
        <w:jc w:val="both"/>
        <w:rPr>
          <w:rFonts w:ascii="Times New Roman" w:hAnsi="Times New Roman"/>
          <w:sz w:val="28"/>
          <w:szCs w:val="28"/>
        </w:rPr>
      </w:pPr>
      <w:r w:rsidRPr="00820263">
        <w:rPr>
          <w:rFonts w:ascii="Times New Roman" w:hAnsi="Times New Roman"/>
          <w:sz w:val="28"/>
          <w:szCs w:val="28"/>
        </w:rPr>
        <w:t>Так, зокрема статт</w:t>
      </w:r>
      <w:r w:rsidR="00373B04" w:rsidRPr="00820263">
        <w:rPr>
          <w:rFonts w:ascii="Times New Roman" w:hAnsi="Times New Roman"/>
          <w:sz w:val="28"/>
          <w:szCs w:val="28"/>
        </w:rPr>
        <w:t>ею</w:t>
      </w:r>
      <w:r w:rsidRPr="00820263">
        <w:rPr>
          <w:rFonts w:ascii="Times New Roman" w:hAnsi="Times New Roman"/>
          <w:sz w:val="28"/>
          <w:szCs w:val="28"/>
        </w:rPr>
        <w:t xml:space="preserve"> 95 законо</w:t>
      </w:r>
      <w:r w:rsidR="00204128" w:rsidRPr="00820263">
        <w:rPr>
          <w:rFonts w:ascii="Times New Roman" w:hAnsi="Times New Roman"/>
          <w:sz w:val="28"/>
          <w:szCs w:val="28"/>
        </w:rPr>
        <w:t>проекту</w:t>
      </w:r>
      <w:r w:rsidR="00CB1F9B" w:rsidRPr="00820263">
        <w:rPr>
          <w:rFonts w:ascii="Times New Roman" w:hAnsi="Times New Roman"/>
          <w:sz w:val="28"/>
          <w:szCs w:val="28"/>
        </w:rPr>
        <w:t xml:space="preserve"> встановлено, що </w:t>
      </w:r>
      <w:r w:rsidR="00CC3A70" w:rsidRPr="00820263">
        <w:rPr>
          <w:rFonts w:ascii="Times New Roman" w:hAnsi="Times New Roman"/>
          <w:i/>
          <w:sz w:val="28"/>
          <w:szCs w:val="28"/>
        </w:rPr>
        <w:t>"</w:t>
      </w:r>
      <w:r w:rsidRPr="00820263">
        <w:rPr>
          <w:rFonts w:ascii="Times New Roman" w:hAnsi="Times New Roman"/>
          <w:i/>
          <w:sz w:val="28"/>
          <w:szCs w:val="28"/>
        </w:rPr>
        <w:t xml:space="preserve">заявник вимоги сплачує акціонерам ціну акцій шляхом перерахування коштів </w:t>
      </w:r>
      <w:r w:rsidR="00A00A31" w:rsidRPr="00820263">
        <w:rPr>
          <w:rFonts w:ascii="Times New Roman" w:hAnsi="Times New Roman"/>
          <w:i/>
          <w:sz w:val="28"/>
          <w:szCs w:val="28"/>
        </w:rPr>
        <w:t>банку</w:t>
      </w:r>
      <w:r w:rsidRPr="00820263">
        <w:rPr>
          <w:rFonts w:ascii="Times New Roman" w:hAnsi="Times New Roman"/>
          <w:i/>
          <w:sz w:val="28"/>
          <w:szCs w:val="28"/>
        </w:rPr>
        <w:t xml:space="preserve">, в </w:t>
      </w:r>
      <w:r w:rsidR="00A00A31" w:rsidRPr="00820263">
        <w:rPr>
          <w:rFonts w:ascii="Times New Roman" w:hAnsi="Times New Roman"/>
          <w:i/>
          <w:sz w:val="28"/>
          <w:szCs w:val="28"/>
        </w:rPr>
        <w:t>якому</w:t>
      </w:r>
      <w:r w:rsidRPr="00820263">
        <w:rPr>
          <w:rFonts w:ascii="Times New Roman" w:hAnsi="Times New Roman"/>
          <w:i/>
          <w:sz w:val="28"/>
          <w:szCs w:val="28"/>
        </w:rPr>
        <w:t xml:space="preserve"> заявником вимоги відкрито рахунок умовного зберігання (</w:t>
      </w:r>
      <w:proofErr w:type="spellStart"/>
      <w:r w:rsidRPr="00820263">
        <w:rPr>
          <w:rFonts w:ascii="Times New Roman" w:hAnsi="Times New Roman"/>
          <w:i/>
          <w:sz w:val="28"/>
          <w:szCs w:val="28"/>
        </w:rPr>
        <w:t>ескроу</w:t>
      </w:r>
      <w:proofErr w:type="spellEnd"/>
      <w:r w:rsidRPr="00820263">
        <w:rPr>
          <w:rFonts w:ascii="Times New Roman" w:hAnsi="Times New Roman"/>
          <w:i/>
          <w:sz w:val="28"/>
          <w:szCs w:val="28"/>
        </w:rPr>
        <w:t xml:space="preserve">), </w:t>
      </w:r>
      <w:proofErr w:type="spellStart"/>
      <w:r w:rsidRPr="00820263">
        <w:rPr>
          <w:rFonts w:ascii="Times New Roman" w:hAnsi="Times New Roman"/>
          <w:i/>
          <w:sz w:val="28"/>
          <w:szCs w:val="28"/>
        </w:rPr>
        <w:t>бенефіціарами</w:t>
      </w:r>
      <w:proofErr w:type="spellEnd"/>
      <w:r w:rsidRPr="00820263">
        <w:rPr>
          <w:rFonts w:ascii="Times New Roman" w:hAnsi="Times New Roman"/>
          <w:i/>
          <w:sz w:val="28"/>
          <w:szCs w:val="28"/>
        </w:rPr>
        <w:t xml:space="preserve"> якого є акціонери, у яких придбаваються акції (їхні спадкоємці або правонаступники, або інші особи, які відповідно до законодавства мають право на отримання коштів)</w:t>
      </w:r>
      <w:r w:rsidR="00CC3A70" w:rsidRPr="00820263">
        <w:rPr>
          <w:rFonts w:ascii="Times New Roman" w:hAnsi="Times New Roman"/>
          <w:i/>
          <w:sz w:val="28"/>
          <w:szCs w:val="28"/>
        </w:rPr>
        <w:t>"</w:t>
      </w:r>
      <w:r w:rsidR="00CB1F9B" w:rsidRPr="00820263">
        <w:rPr>
          <w:rFonts w:ascii="Times New Roman" w:hAnsi="Times New Roman"/>
          <w:sz w:val="28"/>
          <w:szCs w:val="28"/>
        </w:rPr>
        <w:t xml:space="preserve"> (частина дев</w:t>
      </w:r>
      <w:r w:rsidRPr="00820263">
        <w:rPr>
          <w:rFonts w:ascii="Times New Roman" w:hAnsi="Times New Roman"/>
          <w:sz w:val="28"/>
          <w:szCs w:val="28"/>
        </w:rPr>
        <w:t>'</w:t>
      </w:r>
      <w:r w:rsidR="00CB1F9B" w:rsidRPr="00820263">
        <w:rPr>
          <w:rFonts w:ascii="Times New Roman" w:hAnsi="Times New Roman"/>
          <w:sz w:val="28"/>
          <w:szCs w:val="28"/>
        </w:rPr>
        <w:t xml:space="preserve">ята). Таке перерахування вважається належним виконанням зобов’язання щодо оплати акцій, що придбаваються та є підставою для переведення </w:t>
      </w:r>
      <w:r w:rsidR="00261871" w:rsidRPr="00820263">
        <w:rPr>
          <w:rFonts w:ascii="Times New Roman" w:hAnsi="Times New Roman"/>
          <w:sz w:val="28"/>
          <w:szCs w:val="28"/>
        </w:rPr>
        <w:t>депозитарними</w:t>
      </w:r>
      <w:r w:rsidR="00CB1F9B" w:rsidRPr="00820263">
        <w:rPr>
          <w:rFonts w:ascii="Times New Roman" w:hAnsi="Times New Roman"/>
          <w:sz w:val="28"/>
          <w:szCs w:val="28"/>
        </w:rPr>
        <w:t xml:space="preserve"> установами прав на акції з рахунків міноритаріїв на рахунок </w:t>
      </w:r>
      <w:r w:rsidR="00261871" w:rsidRPr="00820263">
        <w:rPr>
          <w:rFonts w:ascii="Times New Roman" w:hAnsi="Times New Roman"/>
          <w:sz w:val="28"/>
          <w:szCs w:val="28"/>
        </w:rPr>
        <w:t>домінуючого акціонера (</w:t>
      </w:r>
      <w:r w:rsidR="00A513BD" w:rsidRPr="00820263">
        <w:rPr>
          <w:rFonts w:ascii="Times New Roman" w:hAnsi="Times New Roman"/>
          <w:sz w:val="28"/>
          <w:szCs w:val="28"/>
        </w:rPr>
        <w:t>частини п'ятнадцята та</w:t>
      </w:r>
      <w:r w:rsidR="00261871" w:rsidRPr="00820263">
        <w:rPr>
          <w:rFonts w:ascii="Times New Roman" w:hAnsi="Times New Roman"/>
          <w:sz w:val="28"/>
          <w:szCs w:val="28"/>
        </w:rPr>
        <w:t xml:space="preserve"> шістнадцята</w:t>
      </w:r>
      <w:r w:rsidR="00CB1F9B" w:rsidRPr="00820263">
        <w:rPr>
          <w:rFonts w:ascii="Times New Roman" w:hAnsi="Times New Roman"/>
          <w:sz w:val="28"/>
          <w:szCs w:val="28"/>
        </w:rPr>
        <w:t>). Проте</w:t>
      </w:r>
      <w:r w:rsidR="002432E5" w:rsidRPr="00820263">
        <w:rPr>
          <w:rFonts w:ascii="Times New Roman" w:hAnsi="Times New Roman"/>
          <w:sz w:val="28"/>
          <w:szCs w:val="28"/>
        </w:rPr>
        <w:t xml:space="preserve"> </w:t>
      </w:r>
      <w:r w:rsidR="00275472" w:rsidRPr="00820263">
        <w:rPr>
          <w:rFonts w:ascii="Times New Roman" w:hAnsi="Times New Roman"/>
          <w:sz w:val="28"/>
          <w:szCs w:val="28"/>
        </w:rPr>
        <w:t>законо</w:t>
      </w:r>
      <w:r w:rsidR="00CB1F9B" w:rsidRPr="00820263">
        <w:rPr>
          <w:rFonts w:ascii="Times New Roman" w:hAnsi="Times New Roman"/>
          <w:sz w:val="28"/>
          <w:szCs w:val="28"/>
        </w:rPr>
        <w:t>проект</w:t>
      </w:r>
      <w:r w:rsidR="002432E5" w:rsidRPr="00820263">
        <w:rPr>
          <w:rFonts w:ascii="Times New Roman" w:hAnsi="Times New Roman"/>
          <w:sz w:val="28"/>
          <w:szCs w:val="28"/>
        </w:rPr>
        <w:t>ом</w:t>
      </w:r>
      <w:r w:rsidR="004F7932" w:rsidRPr="00820263">
        <w:rPr>
          <w:rFonts w:ascii="Times New Roman" w:hAnsi="Times New Roman"/>
          <w:sz w:val="28"/>
          <w:szCs w:val="28"/>
        </w:rPr>
        <w:t xml:space="preserve"> </w:t>
      </w:r>
      <w:r w:rsidR="00CB1F9B" w:rsidRPr="00820263">
        <w:rPr>
          <w:rFonts w:ascii="Times New Roman" w:hAnsi="Times New Roman"/>
          <w:sz w:val="28"/>
          <w:szCs w:val="28"/>
        </w:rPr>
        <w:t xml:space="preserve">не передбачено, у який </w:t>
      </w:r>
      <w:r w:rsidR="002432E5" w:rsidRPr="00820263">
        <w:rPr>
          <w:rFonts w:ascii="Times New Roman" w:hAnsi="Times New Roman"/>
          <w:sz w:val="28"/>
          <w:szCs w:val="28"/>
        </w:rPr>
        <w:t xml:space="preserve">саме </w:t>
      </w:r>
      <w:r w:rsidR="00CB1F9B" w:rsidRPr="00820263">
        <w:rPr>
          <w:rFonts w:ascii="Times New Roman" w:hAnsi="Times New Roman"/>
          <w:sz w:val="28"/>
          <w:szCs w:val="28"/>
        </w:rPr>
        <w:t>ст</w:t>
      </w:r>
      <w:r w:rsidR="00A513BD" w:rsidRPr="00820263">
        <w:rPr>
          <w:rFonts w:ascii="Times New Roman" w:hAnsi="Times New Roman"/>
          <w:sz w:val="28"/>
          <w:szCs w:val="28"/>
        </w:rPr>
        <w:t xml:space="preserve">рок після відкриття рахунку </w:t>
      </w:r>
      <w:proofErr w:type="spellStart"/>
      <w:r w:rsidR="00A513BD" w:rsidRPr="00820263">
        <w:rPr>
          <w:rFonts w:ascii="Times New Roman" w:hAnsi="Times New Roman"/>
          <w:sz w:val="28"/>
          <w:szCs w:val="28"/>
        </w:rPr>
        <w:t>еск</w:t>
      </w:r>
      <w:r w:rsidR="00CB1F9B" w:rsidRPr="00820263">
        <w:rPr>
          <w:rFonts w:ascii="Times New Roman" w:hAnsi="Times New Roman"/>
          <w:sz w:val="28"/>
          <w:szCs w:val="28"/>
        </w:rPr>
        <w:t>роу</w:t>
      </w:r>
      <w:proofErr w:type="spellEnd"/>
      <w:r w:rsidR="00CB1F9B" w:rsidRPr="00820263">
        <w:rPr>
          <w:rFonts w:ascii="Times New Roman" w:hAnsi="Times New Roman"/>
          <w:sz w:val="28"/>
          <w:szCs w:val="28"/>
        </w:rPr>
        <w:t xml:space="preserve"> заявник вимоги перераховує кошти, не передбачено механізм інформування акціонерів,</w:t>
      </w:r>
      <w:r w:rsidR="004F7932" w:rsidRPr="00820263">
        <w:rPr>
          <w:rFonts w:ascii="Times New Roman" w:hAnsi="Times New Roman"/>
          <w:sz w:val="28"/>
          <w:szCs w:val="28"/>
        </w:rPr>
        <w:t xml:space="preserve"> </w:t>
      </w:r>
      <w:r w:rsidR="00CB1F9B" w:rsidRPr="00820263">
        <w:rPr>
          <w:rFonts w:ascii="Times New Roman" w:hAnsi="Times New Roman"/>
          <w:sz w:val="28"/>
          <w:szCs w:val="28"/>
        </w:rPr>
        <w:t>у яких примусово викупаються акції, про надходження на їхню користь коштів,</w:t>
      </w:r>
      <w:r w:rsidR="004F7932" w:rsidRPr="00820263">
        <w:rPr>
          <w:rFonts w:ascii="Times New Roman" w:hAnsi="Times New Roman"/>
          <w:sz w:val="28"/>
          <w:szCs w:val="28"/>
        </w:rPr>
        <w:t xml:space="preserve"> </w:t>
      </w:r>
      <w:r w:rsidR="00CB1F9B" w:rsidRPr="00820263">
        <w:rPr>
          <w:rFonts w:ascii="Times New Roman" w:hAnsi="Times New Roman"/>
          <w:sz w:val="28"/>
          <w:szCs w:val="28"/>
        </w:rPr>
        <w:t>а відтак</w:t>
      </w:r>
      <w:r w:rsidR="00D62490" w:rsidRPr="00820263">
        <w:rPr>
          <w:rFonts w:ascii="Times New Roman" w:hAnsi="Times New Roman"/>
          <w:sz w:val="28"/>
          <w:szCs w:val="28"/>
        </w:rPr>
        <w:t>,</w:t>
      </w:r>
      <w:r w:rsidR="00CB1F9B" w:rsidRPr="00820263">
        <w:rPr>
          <w:rFonts w:ascii="Times New Roman" w:hAnsi="Times New Roman"/>
          <w:sz w:val="28"/>
          <w:szCs w:val="28"/>
        </w:rPr>
        <w:t xml:space="preserve"> про дату, з якої вони перестали бути власниками викуплених у них акцій. </w:t>
      </w:r>
      <w:r w:rsidR="00CB1F9B" w:rsidRPr="00820263">
        <w:rPr>
          <w:rFonts w:ascii="Times New Roman" w:hAnsi="Times New Roman"/>
          <w:sz w:val="28"/>
          <w:szCs w:val="28"/>
        </w:rPr>
        <w:lastRenderedPageBreak/>
        <w:t>Відсутність такої інформації може мати наслідком невикористання міноритарним акціонером свого права на отримання коштів. Тим більше, що строк розрахунків</w:t>
      </w:r>
      <w:r w:rsidR="004F7932" w:rsidRPr="00820263">
        <w:rPr>
          <w:rFonts w:ascii="Times New Roman" w:hAnsi="Times New Roman"/>
          <w:sz w:val="28"/>
          <w:szCs w:val="28"/>
        </w:rPr>
        <w:t xml:space="preserve"> </w:t>
      </w:r>
      <w:r w:rsidR="00CB1F9B" w:rsidRPr="00820263">
        <w:rPr>
          <w:rFonts w:ascii="Times New Roman" w:hAnsi="Times New Roman"/>
          <w:sz w:val="28"/>
          <w:szCs w:val="28"/>
        </w:rPr>
        <w:t xml:space="preserve">з акціонерами, акції яких були викуплені, обмежується </w:t>
      </w:r>
      <w:r w:rsidR="00275472" w:rsidRPr="00820263">
        <w:rPr>
          <w:rFonts w:ascii="Times New Roman" w:hAnsi="Times New Roman"/>
          <w:sz w:val="28"/>
          <w:szCs w:val="28"/>
        </w:rPr>
        <w:t>п'ятьма</w:t>
      </w:r>
      <w:r w:rsidR="00CB1F9B" w:rsidRPr="00820263">
        <w:rPr>
          <w:rFonts w:ascii="Times New Roman" w:hAnsi="Times New Roman"/>
          <w:sz w:val="28"/>
          <w:szCs w:val="28"/>
        </w:rPr>
        <w:t xml:space="preserve"> роками (абзац </w:t>
      </w:r>
      <w:r w:rsidR="00261871" w:rsidRPr="00820263">
        <w:rPr>
          <w:rFonts w:ascii="Times New Roman" w:hAnsi="Times New Roman"/>
          <w:sz w:val="28"/>
          <w:szCs w:val="28"/>
        </w:rPr>
        <w:t>четвертий</w:t>
      </w:r>
      <w:r w:rsidR="00CB1F9B" w:rsidRPr="00820263">
        <w:rPr>
          <w:rFonts w:ascii="Times New Roman" w:hAnsi="Times New Roman"/>
          <w:sz w:val="28"/>
          <w:szCs w:val="28"/>
        </w:rPr>
        <w:t xml:space="preserve"> частини </w:t>
      </w:r>
      <w:r w:rsidR="00261871" w:rsidRPr="00820263">
        <w:rPr>
          <w:rFonts w:ascii="Times New Roman" w:hAnsi="Times New Roman"/>
          <w:sz w:val="28"/>
          <w:szCs w:val="28"/>
        </w:rPr>
        <w:t>п'ятнадцятої</w:t>
      </w:r>
      <w:r w:rsidR="00CB1F9B" w:rsidRPr="00820263">
        <w:rPr>
          <w:rFonts w:ascii="Times New Roman" w:hAnsi="Times New Roman"/>
          <w:sz w:val="28"/>
          <w:szCs w:val="28"/>
        </w:rPr>
        <w:t xml:space="preserve">). Крім цього, у законопроекті не визначено, що відбувається з коштами на </w:t>
      </w:r>
      <w:proofErr w:type="spellStart"/>
      <w:r w:rsidR="00CB1F9B" w:rsidRPr="00820263">
        <w:rPr>
          <w:rFonts w:ascii="Times New Roman" w:hAnsi="Times New Roman"/>
          <w:sz w:val="28"/>
          <w:szCs w:val="28"/>
        </w:rPr>
        <w:t>ескроу</w:t>
      </w:r>
      <w:proofErr w:type="spellEnd"/>
      <w:r w:rsidR="00CB1F9B" w:rsidRPr="00820263">
        <w:rPr>
          <w:rFonts w:ascii="Times New Roman" w:hAnsi="Times New Roman"/>
          <w:sz w:val="28"/>
          <w:szCs w:val="28"/>
        </w:rPr>
        <w:t xml:space="preserve">-рахунках, які не були перераховані (виплачені) міноритарним акціонерам, акції яких були придбані, протягом </w:t>
      </w:r>
      <w:r w:rsidR="00261871" w:rsidRPr="00820263">
        <w:rPr>
          <w:rFonts w:ascii="Times New Roman" w:hAnsi="Times New Roman"/>
          <w:sz w:val="28"/>
          <w:szCs w:val="28"/>
        </w:rPr>
        <w:t>п'яти</w:t>
      </w:r>
      <w:r w:rsidR="00CB1F9B" w:rsidRPr="00820263">
        <w:rPr>
          <w:rFonts w:ascii="Times New Roman" w:hAnsi="Times New Roman"/>
          <w:sz w:val="28"/>
          <w:szCs w:val="28"/>
        </w:rPr>
        <w:t xml:space="preserve"> років, з урахуванням вимог статті 1076</w:t>
      </w:r>
      <w:r w:rsidR="00CB1F9B" w:rsidRPr="00820263">
        <w:rPr>
          <w:rFonts w:ascii="Times New Roman" w:hAnsi="Times New Roman"/>
          <w:sz w:val="28"/>
          <w:szCs w:val="28"/>
          <w:vertAlign w:val="superscript"/>
        </w:rPr>
        <w:t xml:space="preserve">8 </w:t>
      </w:r>
      <w:r w:rsidR="004C208B" w:rsidRPr="00820263">
        <w:rPr>
          <w:rFonts w:ascii="Times New Roman" w:hAnsi="Times New Roman"/>
          <w:sz w:val="28"/>
          <w:szCs w:val="28"/>
        </w:rPr>
        <w:t>ЦК</w:t>
      </w:r>
      <w:r w:rsidR="00CB1F9B" w:rsidRPr="00820263">
        <w:rPr>
          <w:rFonts w:ascii="Times New Roman" w:hAnsi="Times New Roman"/>
          <w:sz w:val="28"/>
          <w:szCs w:val="28"/>
        </w:rPr>
        <w:t xml:space="preserve"> України</w:t>
      </w:r>
      <w:r w:rsidR="004F7932" w:rsidRPr="00820263">
        <w:rPr>
          <w:rFonts w:ascii="Times New Roman" w:hAnsi="Times New Roman"/>
          <w:sz w:val="28"/>
          <w:szCs w:val="28"/>
        </w:rPr>
        <w:t xml:space="preserve"> </w:t>
      </w:r>
      <w:r w:rsidR="00CB1F9B" w:rsidRPr="00820263">
        <w:rPr>
          <w:rFonts w:ascii="Times New Roman" w:hAnsi="Times New Roman"/>
          <w:sz w:val="28"/>
          <w:szCs w:val="28"/>
        </w:rPr>
        <w:t xml:space="preserve">. </w:t>
      </w:r>
    </w:p>
    <w:p w:rsidR="00CB1F9B" w:rsidRPr="00820263" w:rsidRDefault="00CB1F9B"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Таким чином, необхідність дотримання</w:t>
      </w:r>
      <w:r w:rsidR="004F7932" w:rsidRPr="00820263">
        <w:rPr>
          <w:rFonts w:ascii="Times New Roman" w:hAnsi="Times New Roman"/>
          <w:sz w:val="28"/>
          <w:szCs w:val="28"/>
        </w:rPr>
        <w:t xml:space="preserve"> </w:t>
      </w:r>
      <w:r w:rsidRPr="00820263">
        <w:rPr>
          <w:rFonts w:ascii="Times New Roman" w:hAnsi="Times New Roman"/>
          <w:sz w:val="28"/>
          <w:szCs w:val="28"/>
        </w:rPr>
        <w:t xml:space="preserve">положень статей 1, 8, 13, 41 Конституції України вимагає усунення зазначених проблем у </w:t>
      </w:r>
      <w:r w:rsidR="00261871" w:rsidRPr="00820263">
        <w:rPr>
          <w:rFonts w:ascii="Times New Roman" w:hAnsi="Times New Roman"/>
          <w:sz w:val="28"/>
          <w:szCs w:val="28"/>
        </w:rPr>
        <w:t>законо</w:t>
      </w:r>
      <w:r w:rsidRPr="00820263">
        <w:rPr>
          <w:rFonts w:ascii="Times New Roman" w:hAnsi="Times New Roman"/>
          <w:sz w:val="28"/>
          <w:szCs w:val="28"/>
        </w:rPr>
        <w:t xml:space="preserve">проекті. </w:t>
      </w:r>
    </w:p>
    <w:p w:rsidR="00261871" w:rsidRPr="00820263" w:rsidRDefault="00F134CD"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Окремо зауважуємо, що легітимність зобов'язання щодо викупу акцій є сумнівною тако</w:t>
      </w:r>
      <w:r w:rsidR="00275472" w:rsidRPr="00820263">
        <w:rPr>
          <w:rFonts w:ascii="Times New Roman" w:hAnsi="Times New Roman"/>
          <w:sz w:val="28"/>
          <w:szCs w:val="28"/>
        </w:rPr>
        <w:t>ж</w:t>
      </w:r>
      <w:r w:rsidRPr="00820263">
        <w:rPr>
          <w:rFonts w:ascii="Times New Roman" w:hAnsi="Times New Roman"/>
          <w:sz w:val="28"/>
          <w:szCs w:val="28"/>
        </w:rPr>
        <w:t xml:space="preserve"> із точки зору ЦК України, яким визначено, що учасник цивільних відносин не може бути примушений до укладення договору, тобто з огляду на законодавчо визначену неприпустимість обмеження свободи договору учасників цивільних відносин (статті 1, 3, 6, 627).</w:t>
      </w:r>
    </w:p>
    <w:p w:rsidR="006F2879" w:rsidRPr="00820263" w:rsidRDefault="00CC5DD7"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 xml:space="preserve">Зауваження викликають і положення </w:t>
      </w:r>
      <w:r w:rsidR="00315B40" w:rsidRPr="00820263">
        <w:rPr>
          <w:rFonts w:ascii="Times New Roman" w:hAnsi="Times New Roman"/>
          <w:sz w:val="28"/>
          <w:szCs w:val="28"/>
        </w:rPr>
        <w:t xml:space="preserve">абзацу першого </w:t>
      </w:r>
      <w:r w:rsidRPr="00820263">
        <w:rPr>
          <w:rFonts w:ascii="Times New Roman" w:hAnsi="Times New Roman"/>
          <w:sz w:val="28"/>
          <w:szCs w:val="28"/>
        </w:rPr>
        <w:t>частин</w:t>
      </w:r>
      <w:r w:rsidR="00315B40" w:rsidRPr="00820263">
        <w:rPr>
          <w:rFonts w:ascii="Times New Roman" w:hAnsi="Times New Roman"/>
          <w:sz w:val="28"/>
          <w:szCs w:val="28"/>
        </w:rPr>
        <w:t>и</w:t>
      </w:r>
      <w:r w:rsidRPr="00820263">
        <w:rPr>
          <w:rFonts w:ascii="Times New Roman" w:hAnsi="Times New Roman"/>
          <w:sz w:val="28"/>
          <w:szCs w:val="28"/>
        </w:rPr>
        <w:t xml:space="preserve"> другої статті 95 законопроекту</w:t>
      </w:r>
      <w:r w:rsidR="00315B40" w:rsidRPr="00820263">
        <w:rPr>
          <w:rFonts w:ascii="Times New Roman" w:hAnsi="Times New Roman"/>
          <w:sz w:val="28"/>
          <w:szCs w:val="28"/>
        </w:rPr>
        <w:t xml:space="preserve"> стосовно повідомлення </w:t>
      </w:r>
      <w:r w:rsidR="00203C56" w:rsidRPr="00820263">
        <w:rPr>
          <w:rFonts w:ascii="Times New Roman" w:hAnsi="Times New Roman"/>
          <w:sz w:val="28"/>
          <w:szCs w:val="28"/>
        </w:rPr>
        <w:t xml:space="preserve">про набуття права власності на домінуючий контрольний пакет акцій. Так, за абзацом першим частини другої статті 95 законопроекту </w:t>
      </w:r>
      <w:r w:rsidR="00203C56" w:rsidRPr="00820263">
        <w:rPr>
          <w:rFonts w:ascii="Times New Roman" w:hAnsi="Times New Roman"/>
          <w:i/>
          <w:sz w:val="28"/>
          <w:szCs w:val="28"/>
        </w:rPr>
        <w:t>"</w:t>
      </w:r>
      <w:r w:rsidR="00D14BAA" w:rsidRPr="00820263">
        <w:rPr>
          <w:rFonts w:ascii="Times New Roman" w:hAnsi="Times New Roman"/>
          <w:i/>
          <w:sz w:val="28"/>
          <w:szCs w:val="28"/>
        </w:rPr>
        <w:t>п</w:t>
      </w:r>
      <w:r w:rsidR="006F2879" w:rsidRPr="00820263">
        <w:rPr>
          <w:rFonts w:ascii="Times New Roman" w:hAnsi="Times New Roman"/>
          <w:i/>
          <w:sz w:val="28"/>
          <w:szCs w:val="28"/>
        </w:rPr>
        <w:t xml:space="preserve">овідомлення має </w:t>
      </w:r>
      <w:r w:rsidR="006F2879" w:rsidRPr="00820263">
        <w:rPr>
          <w:rFonts w:ascii="Times New Roman" w:hAnsi="Times New Roman"/>
          <w:b/>
          <w:i/>
          <w:sz w:val="28"/>
          <w:szCs w:val="28"/>
        </w:rPr>
        <w:t>відповідати вимогам, встановленим Національною комісією</w:t>
      </w:r>
      <w:r w:rsidR="006F2879" w:rsidRPr="00820263">
        <w:rPr>
          <w:rFonts w:ascii="Times New Roman" w:hAnsi="Times New Roman"/>
          <w:i/>
          <w:sz w:val="28"/>
          <w:szCs w:val="28"/>
        </w:rPr>
        <w:t xml:space="preserve"> з цінних паперів та фондового ринку, </w:t>
      </w:r>
      <w:r w:rsidR="006F2879" w:rsidRPr="00820263">
        <w:rPr>
          <w:rFonts w:ascii="Times New Roman" w:hAnsi="Times New Roman"/>
          <w:b/>
          <w:i/>
          <w:sz w:val="28"/>
          <w:szCs w:val="28"/>
        </w:rPr>
        <w:t>та містити інформацію про</w:t>
      </w:r>
      <w:r w:rsidR="001A0EAC" w:rsidRPr="00820263">
        <w:rPr>
          <w:rFonts w:ascii="Times New Roman" w:hAnsi="Times New Roman"/>
          <w:i/>
          <w:sz w:val="28"/>
          <w:szCs w:val="28"/>
        </w:rPr>
        <w:t>…"</w:t>
      </w:r>
      <w:r w:rsidR="001A0EAC" w:rsidRPr="00820263">
        <w:rPr>
          <w:rFonts w:ascii="Times New Roman" w:hAnsi="Times New Roman"/>
          <w:sz w:val="28"/>
          <w:szCs w:val="28"/>
        </w:rPr>
        <w:t xml:space="preserve">. Таке формулювання відповідного положення з метою усунення випадків </w:t>
      </w:r>
      <w:proofErr w:type="spellStart"/>
      <w:r w:rsidR="001A0EAC" w:rsidRPr="00820263">
        <w:rPr>
          <w:rFonts w:ascii="Times New Roman" w:hAnsi="Times New Roman"/>
          <w:sz w:val="28"/>
          <w:szCs w:val="28"/>
        </w:rPr>
        <w:t>дискреції</w:t>
      </w:r>
      <w:proofErr w:type="spellEnd"/>
      <w:r w:rsidR="001A0EAC" w:rsidRPr="00820263">
        <w:rPr>
          <w:rFonts w:ascii="Times New Roman" w:hAnsi="Times New Roman"/>
          <w:sz w:val="28"/>
          <w:szCs w:val="28"/>
        </w:rPr>
        <w:t xml:space="preserve"> з боку Національної комісії з цінних паперів та фондового ринку під час встановлення вимог потребує уточнення про які саме вимоги </w:t>
      </w:r>
      <w:r w:rsidR="002320C9" w:rsidRPr="00820263">
        <w:rPr>
          <w:rFonts w:ascii="Times New Roman" w:hAnsi="Times New Roman"/>
          <w:sz w:val="28"/>
          <w:szCs w:val="28"/>
        </w:rPr>
        <w:t>К</w:t>
      </w:r>
      <w:r w:rsidR="001A0EAC" w:rsidRPr="00820263">
        <w:rPr>
          <w:rFonts w:ascii="Times New Roman" w:hAnsi="Times New Roman"/>
          <w:sz w:val="28"/>
          <w:szCs w:val="28"/>
        </w:rPr>
        <w:t xml:space="preserve">омісії </w:t>
      </w:r>
      <w:r w:rsidR="00B07E90" w:rsidRPr="00820263">
        <w:rPr>
          <w:rFonts w:ascii="Times New Roman" w:hAnsi="Times New Roman"/>
          <w:sz w:val="28"/>
          <w:szCs w:val="28"/>
        </w:rPr>
        <w:t xml:space="preserve">у законопроекті </w:t>
      </w:r>
      <w:r w:rsidR="001A0EAC" w:rsidRPr="00820263">
        <w:rPr>
          <w:rFonts w:ascii="Times New Roman" w:hAnsi="Times New Roman"/>
          <w:sz w:val="28"/>
          <w:szCs w:val="28"/>
        </w:rPr>
        <w:t xml:space="preserve">йдеться з огляду на </w:t>
      </w:r>
      <w:r w:rsidR="00B07E90" w:rsidRPr="00820263">
        <w:rPr>
          <w:rFonts w:ascii="Times New Roman" w:hAnsi="Times New Roman"/>
          <w:sz w:val="28"/>
          <w:szCs w:val="28"/>
        </w:rPr>
        <w:t xml:space="preserve">визначений абзацами другим та сьомим </w:t>
      </w:r>
      <w:r w:rsidR="00063365" w:rsidRPr="00820263">
        <w:rPr>
          <w:rFonts w:ascii="Times New Roman" w:hAnsi="Times New Roman"/>
          <w:sz w:val="28"/>
          <w:szCs w:val="28"/>
        </w:rPr>
        <w:t xml:space="preserve">цієї частини </w:t>
      </w:r>
      <w:r w:rsidR="001A0EAC" w:rsidRPr="00820263">
        <w:rPr>
          <w:rFonts w:ascii="Times New Roman" w:hAnsi="Times New Roman"/>
          <w:sz w:val="28"/>
          <w:szCs w:val="28"/>
        </w:rPr>
        <w:t>вичерпний перелік відомостей, що мають міститися у повідомленні</w:t>
      </w:r>
      <w:r w:rsidR="00B07E90" w:rsidRPr="00820263">
        <w:rPr>
          <w:rFonts w:ascii="Times New Roman" w:hAnsi="Times New Roman"/>
          <w:sz w:val="28"/>
          <w:szCs w:val="28"/>
        </w:rPr>
        <w:t xml:space="preserve">. </w:t>
      </w:r>
    </w:p>
    <w:p w:rsidR="0005284C" w:rsidRPr="00820263" w:rsidRDefault="00315B40"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Аналогічні зауваження слід висловити і до абзац</w:t>
      </w:r>
      <w:r w:rsidR="00F92A41" w:rsidRPr="00820263">
        <w:rPr>
          <w:rFonts w:ascii="Times New Roman" w:hAnsi="Times New Roman"/>
          <w:sz w:val="28"/>
          <w:szCs w:val="28"/>
        </w:rPr>
        <w:t>ів</w:t>
      </w:r>
      <w:r w:rsidRPr="00820263">
        <w:rPr>
          <w:rFonts w:ascii="Times New Roman" w:hAnsi="Times New Roman"/>
          <w:sz w:val="28"/>
          <w:szCs w:val="28"/>
        </w:rPr>
        <w:t xml:space="preserve"> другого </w:t>
      </w:r>
      <w:r w:rsidR="00F92A41" w:rsidRPr="00820263">
        <w:rPr>
          <w:rFonts w:ascii="Times New Roman" w:hAnsi="Times New Roman"/>
          <w:sz w:val="28"/>
          <w:szCs w:val="28"/>
        </w:rPr>
        <w:t xml:space="preserve">– десятого </w:t>
      </w:r>
      <w:r w:rsidRPr="00820263">
        <w:rPr>
          <w:rFonts w:ascii="Times New Roman" w:hAnsi="Times New Roman"/>
          <w:sz w:val="28"/>
          <w:szCs w:val="28"/>
        </w:rPr>
        <w:t>частини восьмої статті 95 законопроекту</w:t>
      </w:r>
      <w:r w:rsidR="00F92A41" w:rsidRPr="00820263">
        <w:rPr>
          <w:rFonts w:ascii="Times New Roman" w:hAnsi="Times New Roman"/>
          <w:sz w:val="28"/>
          <w:szCs w:val="28"/>
        </w:rPr>
        <w:t xml:space="preserve"> стосовно вимог Національної комісії з цінних паперів та фондового ринку до публічної безвідкличної вимоги з урахуванням визначених законопроектом відомостей, </w:t>
      </w:r>
      <w:r w:rsidR="00B8311D" w:rsidRPr="00820263">
        <w:rPr>
          <w:rFonts w:ascii="Times New Roman" w:hAnsi="Times New Roman"/>
          <w:sz w:val="28"/>
          <w:szCs w:val="28"/>
        </w:rPr>
        <w:t xml:space="preserve">які </w:t>
      </w:r>
      <w:r w:rsidR="00F92A41" w:rsidRPr="00820263">
        <w:rPr>
          <w:rFonts w:ascii="Times New Roman" w:hAnsi="Times New Roman"/>
          <w:sz w:val="28"/>
          <w:szCs w:val="28"/>
        </w:rPr>
        <w:t xml:space="preserve">вона повинна </w:t>
      </w:r>
      <w:r w:rsidR="00B8311D" w:rsidRPr="00820263">
        <w:rPr>
          <w:rFonts w:ascii="Times New Roman" w:hAnsi="Times New Roman"/>
          <w:sz w:val="28"/>
          <w:szCs w:val="28"/>
        </w:rPr>
        <w:t>місти</w:t>
      </w:r>
      <w:r w:rsidR="00F92A41" w:rsidRPr="00820263">
        <w:rPr>
          <w:rFonts w:ascii="Times New Roman" w:hAnsi="Times New Roman"/>
          <w:sz w:val="28"/>
          <w:szCs w:val="28"/>
        </w:rPr>
        <w:t>ти</w:t>
      </w:r>
      <w:r w:rsidR="0034476D" w:rsidRPr="00820263">
        <w:rPr>
          <w:rFonts w:ascii="Times New Roman" w:hAnsi="Times New Roman"/>
          <w:sz w:val="28"/>
          <w:szCs w:val="28"/>
        </w:rPr>
        <w:t xml:space="preserve">, а так само і </w:t>
      </w:r>
      <w:r w:rsidR="009B4E43" w:rsidRPr="00820263">
        <w:rPr>
          <w:rFonts w:ascii="Times New Roman" w:hAnsi="Times New Roman"/>
          <w:sz w:val="28"/>
          <w:szCs w:val="28"/>
        </w:rPr>
        <w:t xml:space="preserve">стосовно </w:t>
      </w:r>
      <w:r w:rsidR="0034476D" w:rsidRPr="00820263">
        <w:rPr>
          <w:rFonts w:ascii="Times New Roman" w:hAnsi="Times New Roman"/>
          <w:sz w:val="28"/>
          <w:szCs w:val="28"/>
        </w:rPr>
        <w:t xml:space="preserve">частини другої статті 96 законопроекту щодо встановлення вимог Комісією до повідомлення про використання акціонером (акціонерами, що діють спільно) </w:t>
      </w:r>
      <w:r w:rsidR="00FB3CE9" w:rsidRPr="00820263">
        <w:rPr>
          <w:rFonts w:ascii="Times New Roman" w:hAnsi="Times New Roman"/>
          <w:sz w:val="28"/>
          <w:szCs w:val="28"/>
        </w:rPr>
        <w:t xml:space="preserve">права на подання конкуруючої вимоги щодо обов'язкового продажу іншим акціонерам акцій </w:t>
      </w:r>
      <w:r w:rsidR="009B4E43" w:rsidRPr="00820263">
        <w:rPr>
          <w:rFonts w:ascii="Times New Roman" w:hAnsi="Times New Roman"/>
          <w:sz w:val="28"/>
          <w:szCs w:val="28"/>
        </w:rPr>
        <w:t xml:space="preserve">на його вимогу. </w:t>
      </w:r>
    </w:p>
    <w:p w:rsidR="00E04CC6" w:rsidRPr="00820263" w:rsidRDefault="00634E7E" w:rsidP="002156A0">
      <w:pPr>
        <w:pStyle w:val="af0"/>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1</w:t>
      </w:r>
      <w:r w:rsidR="00E44EEF" w:rsidRPr="00820263">
        <w:rPr>
          <w:rFonts w:ascii="Times New Roman" w:hAnsi="Times New Roman"/>
          <w:sz w:val="28"/>
          <w:szCs w:val="28"/>
        </w:rPr>
        <w:t>3</w:t>
      </w:r>
      <w:r w:rsidRPr="00820263">
        <w:rPr>
          <w:rFonts w:ascii="Times New Roman" w:hAnsi="Times New Roman"/>
          <w:sz w:val="28"/>
          <w:szCs w:val="28"/>
        </w:rPr>
        <w:t xml:space="preserve">. </w:t>
      </w:r>
      <w:r w:rsidR="00E04CC6" w:rsidRPr="00820263">
        <w:rPr>
          <w:rFonts w:ascii="Times New Roman" w:hAnsi="Times New Roman"/>
          <w:sz w:val="28"/>
          <w:szCs w:val="28"/>
        </w:rPr>
        <w:t xml:space="preserve">Частиною дванадцятою статті 127 законопроекту визначено, що </w:t>
      </w:r>
      <w:r w:rsidR="00CC3A70" w:rsidRPr="00820263">
        <w:rPr>
          <w:rFonts w:ascii="Times New Roman" w:hAnsi="Times New Roman"/>
          <w:i/>
          <w:sz w:val="28"/>
          <w:szCs w:val="28"/>
        </w:rPr>
        <w:t>"</w:t>
      </w:r>
      <w:r w:rsidR="00E04CC6" w:rsidRPr="00820263">
        <w:rPr>
          <w:rFonts w:ascii="Times New Roman" w:hAnsi="Times New Roman"/>
          <w:b/>
          <w:i/>
          <w:sz w:val="28"/>
          <w:szCs w:val="28"/>
        </w:rPr>
        <w:t>процедуру</w:t>
      </w:r>
      <w:r w:rsidR="00E04CC6" w:rsidRPr="00820263">
        <w:rPr>
          <w:rFonts w:ascii="Times New Roman" w:hAnsi="Times New Roman"/>
          <w:i/>
          <w:sz w:val="28"/>
          <w:szCs w:val="28"/>
        </w:rPr>
        <w:t xml:space="preserve"> виділу акціонерного товариства, відповідно до вимог цього розділу, встановлює Національна комісія з цінних паперів та фондового ринку</w:t>
      </w:r>
      <w:r w:rsidR="00CC3A70" w:rsidRPr="00820263">
        <w:rPr>
          <w:rFonts w:ascii="Times New Roman" w:hAnsi="Times New Roman"/>
          <w:i/>
          <w:sz w:val="28"/>
          <w:szCs w:val="28"/>
        </w:rPr>
        <w:t>"</w:t>
      </w:r>
      <w:r w:rsidR="00E04CC6" w:rsidRPr="00820263">
        <w:rPr>
          <w:rFonts w:ascii="Times New Roman" w:hAnsi="Times New Roman"/>
          <w:sz w:val="28"/>
          <w:szCs w:val="28"/>
        </w:rPr>
        <w:t xml:space="preserve">, проте </w:t>
      </w:r>
      <w:r w:rsidR="007125BA" w:rsidRPr="00820263">
        <w:rPr>
          <w:rFonts w:ascii="Times New Roman" w:hAnsi="Times New Roman"/>
          <w:sz w:val="28"/>
          <w:szCs w:val="28"/>
        </w:rPr>
        <w:t xml:space="preserve">за </w:t>
      </w:r>
      <w:r w:rsidR="00E04CC6" w:rsidRPr="00820263">
        <w:rPr>
          <w:rFonts w:ascii="Times New Roman" w:hAnsi="Times New Roman"/>
          <w:sz w:val="28"/>
          <w:szCs w:val="28"/>
        </w:rPr>
        <w:t xml:space="preserve">частиною першої статті 128 законопроекту </w:t>
      </w:r>
      <w:r w:rsidR="00CC3A70" w:rsidRPr="00820263">
        <w:rPr>
          <w:rFonts w:ascii="Times New Roman" w:hAnsi="Times New Roman"/>
          <w:i/>
          <w:sz w:val="28"/>
          <w:szCs w:val="28"/>
        </w:rPr>
        <w:t>"</w:t>
      </w:r>
      <w:r w:rsidR="00B6475C" w:rsidRPr="00820263">
        <w:rPr>
          <w:rFonts w:ascii="Times New Roman" w:hAnsi="Times New Roman"/>
          <w:i/>
          <w:sz w:val="28"/>
          <w:szCs w:val="28"/>
        </w:rPr>
        <w:t>п</w:t>
      </w:r>
      <w:r w:rsidR="00E04CC6" w:rsidRPr="00820263">
        <w:rPr>
          <w:rFonts w:ascii="Times New Roman" w:hAnsi="Times New Roman"/>
          <w:i/>
          <w:sz w:val="28"/>
          <w:szCs w:val="28"/>
        </w:rPr>
        <w:t xml:space="preserve">роцедура виділу </w:t>
      </w:r>
      <w:r w:rsidR="00E04CC6" w:rsidRPr="00820263">
        <w:rPr>
          <w:rFonts w:ascii="Times New Roman" w:hAnsi="Times New Roman"/>
          <w:b/>
          <w:i/>
          <w:sz w:val="28"/>
          <w:szCs w:val="28"/>
        </w:rPr>
        <w:t>товариств товариства</w:t>
      </w:r>
      <w:r w:rsidR="00E04CC6" w:rsidRPr="00820263">
        <w:rPr>
          <w:rFonts w:ascii="Times New Roman" w:hAnsi="Times New Roman"/>
          <w:i/>
          <w:sz w:val="28"/>
          <w:szCs w:val="28"/>
        </w:rPr>
        <w:t xml:space="preserve"> здійснюється за такими етапами …</w:t>
      </w:r>
      <w:r w:rsidR="00CC3A70" w:rsidRPr="00820263">
        <w:rPr>
          <w:rFonts w:ascii="Times New Roman" w:hAnsi="Times New Roman"/>
          <w:i/>
          <w:sz w:val="28"/>
          <w:szCs w:val="28"/>
        </w:rPr>
        <w:t>"</w:t>
      </w:r>
      <w:r w:rsidR="00E04CC6" w:rsidRPr="00820263">
        <w:rPr>
          <w:rFonts w:ascii="Times New Roman" w:hAnsi="Times New Roman"/>
          <w:sz w:val="28"/>
          <w:szCs w:val="28"/>
        </w:rPr>
        <w:t>. Відтак, наведені положення законопроекту не узгоджуют</w:t>
      </w:r>
      <w:r w:rsidR="00B6475C" w:rsidRPr="00820263">
        <w:rPr>
          <w:rFonts w:ascii="Times New Roman" w:hAnsi="Times New Roman"/>
          <w:sz w:val="28"/>
          <w:szCs w:val="28"/>
        </w:rPr>
        <w:t>ься між собою, оскільки відсутнє однозначне розуміння</w:t>
      </w:r>
      <w:r w:rsidR="00E04CC6" w:rsidRPr="00820263">
        <w:rPr>
          <w:rFonts w:ascii="Times New Roman" w:hAnsi="Times New Roman"/>
          <w:sz w:val="28"/>
          <w:szCs w:val="28"/>
        </w:rPr>
        <w:t xml:space="preserve"> </w:t>
      </w:r>
      <w:r w:rsidR="00C11DFE" w:rsidRPr="00820263">
        <w:rPr>
          <w:rFonts w:ascii="Times New Roman" w:hAnsi="Times New Roman"/>
          <w:sz w:val="28"/>
          <w:szCs w:val="28"/>
        </w:rPr>
        <w:t xml:space="preserve">щодо </w:t>
      </w:r>
      <w:r w:rsidR="00E04CC6" w:rsidRPr="00820263">
        <w:rPr>
          <w:rFonts w:ascii="Times New Roman" w:hAnsi="Times New Roman"/>
          <w:sz w:val="28"/>
          <w:szCs w:val="28"/>
        </w:rPr>
        <w:t xml:space="preserve">встановлення процедури виділу акціонерного товариства Національною комісією з цінних паперів та фондового ринку, відсутні межі </w:t>
      </w:r>
      <w:proofErr w:type="spellStart"/>
      <w:r w:rsidR="00E04CC6" w:rsidRPr="00820263">
        <w:rPr>
          <w:rFonts w:ascii="Times New Roman" w:hAnsi="Times New Roman"/>
          <w:sz w:val="28"/>
          <w:szCs w:val="28"/>
        </w:rPr>
        <w:t>дискреції</w:t>
      </w:r>
      <w:proofErr w:type="spellEnd"/>
      <w:r w:rsidR="00E04CC6" w:rsidRPr="00820263">
        <w:rPr>
          <w:rFonts w:ascii="Times New Roman" w:hAnsi="Times New Roman"/>
          <w:sz w:val="28"/>
          <w:szCs w:val="28"/>
        </w:rPr>
        <w:t xml:space="preserve"> цього органу щодо передбачення </w:t>
      </w:r>
      <w:r w:rsidR="00E04CC6" w:rsidRPr="00820263">
        <w:rPr>
          <w:rFonts w:ascii="Times New Roman" w:hAnsi="Times New Roman"/>
          <w:sz w:val="28"/>
          <w:szCs w:val="28"/>
        </w:rPr>
        <w:lastRenderedPageBreak/>
        <w:t>такої процедури, що свідчить</w:t>
      </w:r>
      <w:r w:rsidR="00C11DFE" w:rsidRPr="00820263">
        <w:rPr>
          <w:rFonts w:ascii="Times New Roman" w:hAnsi="Times New Roman"/>
          <w:sz w:val="28"/>
          <w:szCs w:val="28"/>
        </w:rPr>
        <w:t xml:space="preserve"> про</w:t>
      </w:r>
      <w:r w:rsidR="00E04CC6" w:rsidRPr="00820263">
        <w:rPr>
          <w:rFonts w:ascii="Times New Roman" w:hAnsi="Times New Roman"/>
          <w:sz w:val="28"/>
          <w:szCs w:val="28"/>
        </w:rPr>
        <w:t xml:space="preserve"> правову невизначеність та встановлення меж повнов</w:t>
      </w:r>
      <w:r w:rsidR="00B6475C" w:rsidRPr="00820263">
        <w:rPr>
          <w:rFonts w:ascii="Times New Roman" w:hAnsi="Times New Roman"/>
          <w:sz w:val="28"/>
          <w:szCs w:val="28"/>
        </w:rPr>
        <w:t>ажень органу державної влади, які</w:t>
      </w:r>
      <w:r w:rsidR="00E04CC6" w:rsidRPr="00820263">
        <w:rPr>
          <w:rFonts w:ascii="Times New Roman" w:hAnsi="Times New Roman"/>
          <w:sz w:val="28"/>
          <w:szCs w:val="28"/>
        </w:rPr>
        <w:t xml:space="preserve"> можуть використовуватися і на порушення прав фізичних та юридичних осіб. При цьому неузгодженість цих положень також свідчить </w:t>
      </w:r>
      <w:r w:rsidR="00E04CC6" w:rsidRPr="00820263">
        <w:rPr>
          <w:rStyle w:val="rvts0"/>
          <w:rFonts w:ascii="Times New Roman" w:hAnsi="Times New Roman"/>
          <w:sz w:val="28"/>
          <w:szCs w:val="28"/>
        </w:rPr>
        <w:t>про незавершеність механізму правового регулювання та не враховує правової позиції Конституційного Суду України, висловленої у Рішенні від 30 травня 2001 року за № 7-рп/2001, за яким неповнота законодавчого регулювання суспільних відносин не відповідає конституційному визначенню України як правової держави</w:t>
      </w:r>
      <w:r w:rsidR="00A70066" w:rsidRPr="00820263">
        <w:rPr>
          <w:rFonts w:ascii="Times New Roman" w:hAnsi="Times New Roman"/>
          <w:sz w:val="28"/>
          <w:szCs w:val="28"/>
        </w:rPr>
        <w:t>.</w:t>
      </w:r>
      <w:r w:rsidR="008F5036" w:rsidRPr="00820263">
        <w:rPr>
          <w:rFonts w:ascii="Times New Roman" w:hAnsi="Times New Roman"/>
          <w:sz w:val="28"/>
          <w:szCs w:val="28"/>
        </w:rPr>
        <w:t xml:space="preserve"> Відтак, частину дванадцяту статті 127 законопроекту слід виключити;</w:t>
      </w:r>
    </w:p>
    <w:p w:rsidR="00327DA4" w:rsidRPr="00820263" w:rsidRDefault="00E04CC6"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1</w:t>
      </w:r>
      <w:r w:rsidR="00E44EEF" w:rsidRPr="00820263">
        <w:rPr>
          <w:rFonts w:ascii="Times New Roman" w:hAnsi="Times New Roman"/>
          <w:sz w:val="28"/>
          <w:szCs w:val="28"/>
        </w:rPr>
        <w:t>4</w:t>
      </w:r>
      <w:r w:rsidRPr="00820263">
        <w:rPr>
          <w:rFonts w:ascii="Times New Roman" w:hAnsi="Times New Roman"/>
          <w:sz w:val="28"/>
          <w:szCs w:val="28"/>
        </w:rPr>
        <w:t xml:space="preserve">. </w:t>
      </w:r>
      <w:r w:rsidR="00327DA4" w:rsidRPr="00820263">
        <w:rPr>
          <w:rFonts w:ascii="Times New Roman" w:hAnsi="Times New Roman"/>
          <w:sz w:val="28"/>
        </w:rPr>
        <w:t xml:space="preserve">Пунктом 1 розділу </w:t>
      </w:r>
      <w:r w:rsidR="00327DA4" w:rsidRPr="00820263">
        <w:rPr>
          <w:rFonts w:ascii="Times New Roman" w:hAnsi="Times New Roman"/>
          <w:sz w:val="28"/>
          <w:lang w:val="en-US"/>
        </w:rPr>
        <w:t>XIX</w:t>
      </w:r>
      <w:r w:rsidR="00327DA4" w:rsidRPr="00820263">
        <w:rPr>
          <w:rFonts w:ascii="Times New Roman" w:hAnsi="Times New Roman"/>
          <w:sz w:val="28"/>
          <w:lang w:val="ru-RU"/>
        </w:rPr>
        <w:t xml:space="preserve"> </w:t>
      </w:r>
      <w:r w:rsidR="00327DA4" w:rsidRPr="00820263">
        <w:rPr>
          <w:rFonts w:ascii="Times New Roman" w:hAnsi="Times New Roman"/>
          <w:sz w:val="28"/>
        </w:rPr>
        <w:t xml:space="preserve">"Прикінцеві та перехідні положення" законопроекту визначено дату набрання законом (у разі його прийняття) чинності – з 1 січня 2022 року. Разом із цим, законопроект містить низку доручень Кабінету Міністрів України (пункт 10 розділу </w:t>
      </w:r>
      <w:r w:rsidR="00327DA4" w:rsidRPr="00820263">
        <w:rPr>
          <w:rFonts w:ascii="Times New Roman" w:hAnsi="Times New Roman"/>
          <w:sz w:val="28"/>
          <w:lang w:val="en-US"/>
        </w:rPr>
        <w:t>XIX</w:t>
      </w:r>
      <w:r w:rsidR="00327DA4" w:rsidRPr="00820263">
        <w:rPr>
          <w:rFonts w:ascii="Times New Roman" w:hAnsi="Times New Roman"/>
          <w:sz w:val="28"/>
        </w:rPr>
        <w:t xml:space="preserve">), Міністерству юстиції України (пункт 11 розділу </w:t>
      </w:r>
      <w:r w:rsidR="00327DA4" w:rsidRPr="00820263">
        <w:rPr>
          <w:rFonts w:ascii="Times New Roman" w:hAnsi="Times New Roman"/>
          <w:sz w:val="28"/>
          <w:lang w:val="en-US"/>
        </w:rPr>
        <w:t>XIX</w:t>
      </w:r>
      <w:r w:rsidR="00327DA4" w:rsidRPr="00820263">
        <w:rPr>
          <w:rFonts w:ascii="Times New Roman" w:hAnsi="Times New Roman"/>
          <w:sz w:val="28"/>
        </w:rPr>
        <w:t xml:space="preserve">), Національній комісії з цінних паперів та фондового ринку (пункт 12 розділу </w:t>
      </w:r>
      <w:r w:rsidR="00327DA4" w:rsidRPr="00820263">
        <w:rPr>
          <w:rFonts w:ascii="Times New Roman" w:hAnsi="Times New Roman"/>
          <w:sz w:val="28"/>
          <w:lang w:val="en-US"/>
        </w:rPr>
        <w:t>XIX</w:t>
      </w:r>
      <w:r w:rsidR="00327DA4" w:rsidRPr="00820263">
        <w:rPr>
          <w:rFonts w:ascii="Times New Roman" w:hAnsi="Times New Roman"/>
          <w:sz w:val="28"/>
        </w:rPr>
        <w:t>). Враховуючи це, дата набрання законом (у разі його прийняття) чинності потребує відповідного корегування з перенесенням на більш пізню дату.</w:t>
      </w:r>
    </w:p>
    <w:p w:rsidR="00D85AC2" w:rsidRPr="00820263" w:rsidRDefault="00327DA4" w:rsidP="002156A0">
      <w:pPr>
        <w:pStyle w:val="af0"/>
        <w:spacing w:after="120" w:line="240" w:lineRule="auto"/>
        <w:ind w:left="0" w:firstLine="709"/>
        <w:contextualSpacing w:val="0"/>
        <w:jc w:val="both"/>
        <w:rPr>
          <w:rFonts w:ascii="Times New Roman" w:hAnsi="Times New Roman"/>
          <w:i/>
          <w:sz w:val="28"/>
          <w:szCs w:val="28"/>
        </w:rPr>
      </w:pPr>
      <w:r w:rsidRPr="00820263">
        <w:rPr>
          <w:rFonts w:ascii="Times New Roman" w:hAnsi="Times New Roman"/>
          <w:sz w:val="28"/>
          <w:szCs w:val="28"/>
        </w:rPr>
        <w:t>1</w:t>
      </w:r>
      <w:r w:rsidR="00E44EEF" w:rsidRPr="00820263">
        <w:rPr>
          <w:rFonts w:ascii="Times New Roman" w:hAnsi="Times New Roman"/>
          <w:sz w:val="28"/>
          <w:szCs w:val="28"/>
        </w:rPr>
        <w:t>5</w:t>
      </w:r>
      <w:r w:rsidRPr="00820263">
        <w:rPr>
          <w:rFonts w:ascii="Times New Roman" w:hAnsi="Times New Roman"/>
          <w:sz w:val="28"/>
          <w:szCs w:val="28"/>
        </w:rPr>
        <w:t xml:space="preserve">. </w:t>
      </w:r>
      <w:r w:rsidR="00D85AC2" w:rsidRPr="00820263">
        <w:rPr>
          <w:rFonts w:ascii="Times New Roman" w:hAnsi="Times New Roman"/>
          <w:sz w:val="28"/>
          <w:szCs w:val="28"/>
        </w:rPr>
        <w:t>Положення статті 96</w:t>
      </w:r>
      <w:r w:rsidR="00D85AC2" w:rsidRPr="00820263">
        <w:rPr>
          <w:rFonts w:ascii="Times New Roman" w:hAnsi="Times New Roman"/>
          <w:sz w:val="28"/>
          <w:szCs w:val="28"/>
          <w:vertAlign w:val="superscript"/>
        </w:rPr>
        <w:t>1</w:t>
      </w:r>
      <w:r w:rsidR="00D85AC2" w:rsidRPr="00820263">
        <w:rPr>
          <w:rFonts w:ascii="Times New Roman" w:hAnsi="Times New Roman"/>
          <w:sz w:val="28"/>
          <w:szCs w:val="28"/>
        </w:rPr>
        <w:t xml:space="preserve"> ЦК України (у редакції законопроекту)</w:t>
      </w:r>
      <w:r w:rsidR="00865E05" w:rsidRPr="00820263">
        <w:rPr>
          <w:rFonts w:ascii="Times New Roman" w:hAnsi="Times New Roman"/>
          <w:sz w:val="28"/>
          <w:szCs w:val="28"/>
        </w:rPr>
        <w:t>, яким</w:t>
      </w:r>
      <w:r w:rsidR="004E2456" w:rsidRPr="00820263">
        <w:rPr>
          <w:rFonts w:ascii="Times New Roman" w:hAnsi="Times New Roman"/>
          <w:sz w:val="28"/>
          <w:szCs w:val="28"/>
        </w:rPr>
        <w:t xml:space="preserve"> </w:t>
      </w:r>
      <w:r w:rsidR="00D85AC2" w:rsidRPr="00820263">
        <w:rPr>
          <w:rFonts w:ascii="Times New Roman" w:hAnsi="Times New Roman"/>
          <w:sz w:val="28"/>
          <w:szCs w:val="28"/>
        </w:rPr>
        <w:t xml:space="preserve">визначено, що </w:t>
      </w:r>
      <w:r w:rsidR="00CC3A70" w:rsidRPr="00820263">
        <w:rPr>
          <w:rFonts w:ascii="Times New Roman" w:hAnsi="Times New Roman"/>
          <w:i/>
          <w:sz w:val="28"/>
          <w:szCs w:val="28"/>
        </w:rPr>
        <w:t>"</w:t>
      </w:r>
      <w:r w:rsidR="00B6475C" w:rsidRPr="00820263">
        <w:rPr>
          <w:rFonts w:ascii="Times New Roman" w:hAnsi="Times New Roman"/>
          <w:i/>
          <w:sz w:val="28"/>
          <w:szCs w:val="28"/>
        </w:rPr>
        <w:t>п</w:t>
      </w:r>
      <w:r w:rsidR="00D85AC2" w:rsidRPr="00820263">
        <w:rPr>
          <w:rFonts w:ascii="Times New Roman" w:hAnsi="Times New Roman"/>
          <w:i/>
          <w:sz w:val="28"/>
          <w:szCs w:val="28"/>
        </w:rPr>
        <w:t xml:space="preserve">рава учасників юридичних осіб (корпоративні права) – це сукупність </w:t>
      </w:r>
      <w:proofErr w:type="spellStart"/>
      <w:r w:rsidR="00D85AC2" w:rsidRPr="00820263">
        <w:rPr>
          <w:rFonts w:ascii="Times New Roman" w:hAnsi="Times New Roman"/>
          <w:i/>
          <w:sz w:val="28"/>
          <w:szCs w:val="28"/>
        </w:rPr>
        <w:t>правомочностей</w:t>
      </w:r>
      <w:proofErr w:type="spellEnd"/>
      <w:r w:rsidR="00D85AC2" w:rsidRPr="00820263">
        <w:rPr>
          <w:rFonts w:ascii="Times New Roman" w:hAnsi="Times New Roman"/>
          <w:i/>
          <w:sz w:val="28"/>
          <w:szCs w:val="28"/>
        </w:rPr>
        <w:t xml:space="preserve">, що належать особі як учаснику (засновнику, акціонеру, пайовику) юридичної особи відповідно до закону та </w:t>
      </w:r>
      <w:r w:rsidR="00D85AC2" w:rsidRPr="00820263">
        <w:rPr>
          <w:rFonts w:ascii="Times New Roman" w:hAnsi="Times New Roman"/>
          <w:b/>
          <w:i/>
          <w:sz w:val="28"/>
          <w:szCs w:val="28"/>
        </w:rPr>
        <w:t>статуту товариства</w:t>
      </w:r>
      <w:r w:rsidR="00CC3A70" w:rsidRPr="00820263">
        <w:rPr>
          <w:rFonts w:ascii="Times New Roman" w:hAnsi="Times New Roman"/>
          <w:i/>
          <w:sz w:val="28"/>
          <w:szCs w:val="28"/>
        </w:rPr>
        <w:t>"</w:t>
      </w:r>
      <w:r w:rsidR="00865E05" w:rsidRPr="00820263">
        <w:rPr>
          <w:rFonts w:ascii="Times New Roman" w:hAnsi="Times New Roman"/>
          <w:sz w:val="28"/>
          <w:szCs w:val="28"/>
        </w:rPr>
        <w:t xml:space="preserve"> не враховує норми частини другої статті 87 ЦК України, за якою установчим документом товариства є затверджений учасниками статут або засновницький договір між учасниками, якщо інше не встановлено законом.</w:t>
      </w:r>
    </w:p>
    <w:p w:rsidR="006D61F9" w:rsidRPr="00820263" w:rsidRDefault="00E44EEF"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16</w:t>
      </w:r>
      <w:r w:rsidR="00327DA4" w:rsidRPr="00820263">
        <w:rPr>
          <w:rFonts w:ascii="Times New Roman" w:hAnsi="Times New Roman"/>
          <w:sz w:val="28"/>
          <w:szCs w:val="28"/>
        </w:rPr>
        <w:t xml:space="preserve">. </w:t>
      </w:r>
      <w:r w:rsidR="006D61F9" w:rsidRPr="00820263">
        <w:rPr>
          <w:rFonts w:ascii="Times New Roman" w:hAnsi="Times New Roman"/>
          <w:sz w:val="28"/>
          <w:szCs w:val="28"/>
        </w:rPr>
        <w:t>З урахуванням запропонованих законопроектом змін до Господарського процесуального кодексу України (надалі – ГПК України) щодо використання термінів "власн</w:t>
      </w:r>
      <w:r w:rsidR="00163011" w:rsidRPr="00820263">
        <w:rPr>
          <w:rFonts w:ascii="Times New Roman" w:hAnsi="Times New Roman"/>
          <w:sz w:val="28"/>
          <w:szCs w:val="28"/>
        </w:rPr>
        <w:t>ик (власники), учасник (учасники</w:t>
      </w:r>
      <w:r w:rsidR="006D61F9" w:rsidRPr="00820263">
        <w:rPr>
          <w:rFonts w:ascii="Times New Roman" w:hAnsi="Times New Roman"/>
          <w:sz w:val="28"/>
          <w:szCs w:val="28"/>
        </w:rPr>
        <w:t>), акціонер (акціонери)", на нашу думку, необхідно внести уніфіковані зміни і до чинної частини десятої статті 129 ГПК України, де вживаються формулювання "власники (учасники, акціонери)".</w:t>
      </w:r>
    </w:p>
    <w:p w:rsidR="00327DA4" w:rsidRPr="00820263" w:rsidRDefault="00B03C28" w:rsidP="002156A0">
      <w:pPr>
        <w:pStyle w:val="af0"/>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1</w:t>
      </w:r>
      <w:r w:rsidR="00E44EEF" w:rsidRPr="00820263">
        <w:rPr>
          <w:rFonts w:ascii="Times New Roman" w:hAnsi="Times New Roman"/>
          <w:sz w:val="28"/>
          <w:szCs w:val="28"/>
        </w:rPr>
        <w:t>7</w:t>
      </w:r>
      <w:r w:rsidR="00327DA4" w:rsidRPr="00820263">
        <w:rPr>
          <w:rFonts w:ascii="Times New Roman" w:hAnsi="Times New Roman"/>
          <w:sz w:val="28"/>
          <w:szCs w:val="28"/>
        </w:rPr>
        <w:t>.</w:t>
      </w:r>
      <w:r w:rsidR="00327DA4" w:rsidRPr="00820263">
        <w:rPr>
          <w:rFonts w:ascii="Times New Roman" w:hAnsi="Times New Roman"/>
          <w:i/>
          <w:sz w:val="28"/>
          <w:szCs w:val="28"/>
        </w:rPr>
        <w:t xml:space="preserve"> </w:t>
      </w:r>
      <w:r w:rsidR="00327DA4" w:rsidRPr="00820263">
        <w:rPr>
          <w:rFonts w:ascii="Times New Roman" w:hAnsi="Times New Roman"/>
          <w:sz w:val="28"/>
          <w:szCs w:val="28"/>
        </w:rPr>
        <w:t>Відповідно до другого речення абзацу другого частини другої статті 27</w:t>
      </w:r>
      <w:r w:rsidR="00327DA4" w:rsidRPr="00820263">
        <w:rPr>
          <w:rFonts w:ascii="Times New Roman" w:hAnsi="Times New Roman"/>
          <w:sz w:val="28"/>
          <w:szCs w:val="28"/>
          <w:vertAlign w:val="superscript"/>
        </w:rPr>
        <w:t>2</w:t>
      </w:r>
      <w:r w:rsidR="00327DA4" w:rsidRPr="00820263">
        <w:rPr>
          <w:rFonts w:ascii="Times New Roman" w:hAnsi="Times New Roman"/>
          <w:sz w:val="28"/>
          <w:szCs w:val="28"/>
        </w:rPr>
        <w:t xml:space="preserve"> Закону України "</w:t>
      </w:r>
      <w:r w:rsidR="00327DA4" w:rsidRPr="00820263">
        <w:rPr>
          <w:rFonts w:ascii="Times New Roman" w:hAnsi="Times New Roman"/>
          <w:sz w:val="28"/>
          <w:szCs w:val="28"/>
          <w:lang w:eastAsia="ru-RU"/>
        </w:rPr>
        <w:t>Про депозитарну систему України</w:t>
      </w:r>
      <w:r w:rsidR="00327DA4" w:rsidRPr="00820263">
        <w:rPr>
          <w:rFonts w:ascii="Times New Roman" w:hAnsi="Times New Roman"/>
          <w:sz w:val="28"/>
          <w:szCs w:val="28"/>
        </w:rPr>
        <w:t xml:space="preserve">" (у редакції законопроекту) </w:t>
      </w:r>
      <w:r w:rsidR="00327DA4" w:rsidRPr="00820263">
        <w:rPr>
          <w:rFonts w:ascii="Times New Roman" w:hAnsi="Times New Roman"/>
          <w:b/>
          <w:i/>
          <w:sz w:val="28"/>
          <w:szCs w:val="28"/>
        </w:rPr>
        <w:t>"третя особа не може посилатися на такі відомості у спорі, якщо вона знала або могла знати про те, що такі відомості є недостовірними"</w:t>
      </w:r>
      <w:r w:rsidR="00327DA4" w:rsidRPr="00820263">
        <w:rPr>
          <w:rFonts w:ascii="Times New Roman" w:hAnsi="Times New Roman"/>
          <w:i/>
          <w:sz w:val="28"/>
          <w:szCs w:val="28"/>
        </w:rPr>
        <w:t xml:space="preserve">. </w:t>
      </w:r>
      <w:r w:rsidR="00327DA4" w:rsidRPr="00820263">
        <w:rPr>
          <w:rFonts w:ascii="Times New Roman" w:hAnsi="Times New Roman"/>
          <w:sz w:val="28"/>
          <w:szCs w:val="28"/>
        </w:rPr>
        <w:t>Однак, наведене положення не узгоджується з абзацом першим та першим реченням абзацу другого частини другої статті 27</w:t>
      </w:r>
      <w:r w:rsidR="00327DA4" w:rsidRPr="00820263">
        <w:rPr>
          <w:rFonts w:ascii="Times New Roman" w:hAnsi="Times New Roman"/>
          <w:sz w:val="28"/>
          <w:szCs w:val="28"/>
          <w:vertAlign w:val="superscript"/>
        </w:rPr>
        <w:t>2</w:t>
      </w:r>
      <w:r w:rsidR="00327DA4" w:rsidRPr="00820263">
        <w:rPr>
          <w:rFonts w:ascii="Times New Roman" w:hAnsi="Times New Roman"/>
          <w:sz w:val="28"/>
          <w:szCs w:val="28"/>
        </w:rPr>
        <w:t xml:space="preserve"> Закону України "</w:t>
      </w:r>
      <w:r w:rsidR="00327DA4" w:rsidRPr="00820263">
        <w:rPr>
          <w:rFonts w:ascii="Times New Roman" w:hAnsi="Times New Roman"/>
          <w:sz w:val="28"/>
          <w:szCs w:val="28"/>
          <w:lang w:eastAsia="ru-RU"/>
        </w:rPr>
        <w:t>Про депозитарну систему України</w:t>
      </w:r>
      <w:r w:rsidR="00327DA4" w:rsidRPr="00820263">
        <w:rPr>
          <w:rFonts w:ascii="Times New Roman" w:hAnsi="Times New Roman"/>
          <w:sz w:val="28"/>
          <w:szCs w:val="28"/>
        </w:rPr>
        <w:t>" (у редакції законопроекту), якими передбачено, що відомості щодо права власності на частку товариства або його обмеження є достовірними у разі внесення до облікової системи часток та можуть бути використані третьою особою.</w:t>
      </w:r>
    </w:p>
    <w:p w:rsidR="00327DA4" w:rsidRPr="00820263" w:rsidRDefault="00327DA4" w:rsidP="002156A0">
      <w:pPr>
        <w:pStyle w:val="af0"/>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 xml:space="preserve">Таким чином, враховуючи, що недостовірні відомості щодо права власності на частку товариства або його обмеження, які внесені до облікової системи часток втратять статус достовірних лише з моменту набрання </w:t>
      </w:r>
      <w:r w:rsidRPr="00820263">
        <w:rPr>
          <w:rFonts w:ascii="Times New Roman" w:hAnsi="Times New Roman"/>
          <w:sz w:val="28"/>
          <w:szCs w:val="28"/>
        </w:rPr>
        <w:lastRenderedPageBreak/>
        <w:t xml:space="preserve">чинності відповідним рішенням адміністративного органу чи суду, то до цього моменту особа може посилатися на таку інформацію як офіційно визнану та достовірну. </w:t>
      </w:r>
    </w:p>
    <w:p w:rsidR="00327DA4" w:rsidRPr="00820263" w:rsidRDefault="00327DA4" w:rsidP="002156A0">
      <w:pPr>
        <w:pStyle w:val="af0"/>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Відтак, наведене положення законопроекту так само не відповідає конституційним вимогам щодо правової визначеності як елементу верховенства права (стаття 8 Конституції України). У рішеннях Конституційного Суду України неодноразово наголошувалося, що принципи правової визначеності, ясності і недвозначності правової норми є визначальними елементами верховенства права, оскільки інше дає підстави для довільних тлумачень законодавчих норм та створює підґрунтя для порушення прав учасників правовідносин (рішення Конституційного Суду України від 22 вересня 2005 року №5-рп/2005, від 29 червня 2010 року № 17</w:t>
      </w:r>
      <w:r w:rsidRPr="00820263">
        <w:rPr>
          <w:rFonts w:ascii="Times New Roman" w:hAnsi="Times New Roman"/>
          <w:sz w:val="28"/>
          <w:szCs w:val="28"/>
        </w:rPr>
        <w:noBreakHyphen/>
        <w:t>рп/2010, від 11 жовтня 2011 року 10-рп/2011). Відповідно до Рішення Конституційного Суду України від 11 жовтня 2018 року № 7-р/2018 невідповідність законодавчих положень критерію якості дає підстави для визнання їх неконституційними.</w:t>
      </w:r>
    </w:p>
    <w:p w:rsidR="006E1E68" w:rsidRPr="00820263" w:rsidRDefault="000C1C76" w:rsidP="002156A0">
      <w:pPr>
        <w:pStyle w:val="af0"/>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1</w:t>
      </w:r>
      <w:r w:rsidR="00E44EEF" w:rsidRPr="00820263">
        <w:rPr>
          <w:rFonts w:ascii="Times New Roman" w:hAnsi="Times New Roman"/>
          <w:sz w:val="28"/>
          <w:szCs w:val="28"/>
        </w:rPr>
        <w:t>8</w:t>
      </w:r>
      <w:r w:rsidR="00327DA4" w:rsidRPr="00820263">
        <w:rPr>
          <w:rFonts w:ascii="Times New Roman" w:hAnsi="Times New Roman"/>
          <w:sz w:val="28"/>
          <w:szCs w:val="28"/>
        </w:rPr>
        <w:t xml:space="preserve">. </w:t>
      </w:r>
      <w:r w:rsidR="00F62DF0" w:rsidRPr="00820263">
        <w:rPr>
          <w:rFonts w:ascii="Times New Roman" w:hAnsi="Times New Roman"/>
          <w:sz w:val="28"/>
          <w:szCs w:val="28"/>
        </w:rPr>
        <w:t xml:space="preserve">Законопроектом передбачається запровадження нового органу управління товариства з обмеженою чи додатковою відповідальністю – ради директорів. Так, відповідно до пункту 2 частини першої статті 31 Закону України </w:t>
      </w:r>
      <w:r w:rsidR="00CC3A70" w:rsidRPr="00820263">
        <w:rPr>
          <w:rFonts w:ascii="Times New Roman" w:hAnsi="Times New Roman"/>
          <w:sz w:val="28"/>
          <w:szCs w:val="28"/>
        </w:rPr>
        <w:t>"</w:t>
      </w:r>
      <w:r w:rsidR="00F62DF0" w:rsidRPr="00820263">
        <w:rPr>
          <w:rFonts w:ascii="Times New Roman" w:hAnsi="Times New Roman"/>
          <w:sz w:val="28"/>
          <w:szCs w:val="28"/>
        </w:rPr>
        <w:t>Про товариства з обмеженою та додатковою відповідальністю</w:t>
      </w:r>
      <w:r w:rsidR="00CC3A70" w:rsidRPr="00820263">
        <w:rPr>
          <w:rFonts w:ascii="Times New Roman" w:hAnsi="Times New Roman"/>
          <w:sz w:val="28"/>
          <w:szCs w:val="28"/>
        </w:rPr>
        <w:t>"</w:t>
      </w:r>
      <w:r w:rsidR="00F62DF0" w:rsidRPr="00820263">
        <w:rPr>
          <w:rFonts w:ascii="Times New Roman" w:hAnsi="Times New Roman"/>
          <w:sz w:val="28"/>
          <w:szCs w:val="28"/>
        </w:rPr>
        <w:t xml:space="preserve"> (у редакції законопроекту) </w:t>
      </w:r>
      <w:r w:rsidR="00CC3A70" w:rsidRPr="00820263">
        <w:rPr>
          <w:rFonts w:ascii="Times New Roman" w:hAnsi="Times New Roman"/>
          <w:i/>
          <w:sz w:val="28"/>
          <w:szCs w:val="28"/>
        </w:rPr>
        <w:t>"</w:t>
      </w:r>
      <w:r w:rsidR="00F62DF0" w:rsidRPr="00820263">
        <w:rPr>
          <w:rFonts w:ascii="Times New Roman" w:hAnsi="Times New Roman"/>
          <w:i/>
          <w:sz w:val="28"/>
          <w:szCs w:val="28"/>
        </w:rPr>
        <w:t xml:space="preserve">загальні збори учасників скликаються у випадках, передбачених цим Законом або статутом товариства, а також: 1) з ініціативи виконавчого органу товариства; 2) на вимогу наглядової ради товариства або </w:t>
      </w:r>
      <w:r w:rsidR="00F62DF0" w:rsidRPr="00820263">
        <w:rPr>
          <w:rFonts w:ascii="Times New Roman" w:hAnsi="Times New Roman"/>
          <w:b/>
          <w:i/>
          <w:sz w:val="28"/>
          <w:szCs w:val="28"/>
        </w:rPr>
        <w:t>ради директорів</w:t>
      </w:r>
      <w:r w:rsidR="00F62DF0" w:rsidRPr="00820263">
        <w:rPr>
          <w:rFonts w:ascii="Times New Roman" w:hAnsi="Times New Roman"/>
          <w:i/>
          <w:sz w:val="28"/>
          <w:szCs w:val="28"/>
        </w:rPr>
        <w:t>…</w:t>
      </w:r>
      <w:r w:rsidR="00CC3A70" w:rsidRPr="00820263">
        <w:rPr>
          <w:rFonts w:ascii="Times New Roman" w:hAnsi="Times New Roman"/>
          <w:i/>
          <w:sz w:val="28"/>
          <w:szCs w:val="28"/>
        </w:rPr>
        <w:t>"</w:t>
      </w:r>
      <w:r w:rsidR="00F62DF0" w:rsidRPr="00820263">
        <w:rPr>
          <w:rFonts w:ascii="Times New Roman" w:hAnsi="Times New Roman"/>
          <w:sz w:val="28"/>
          <w:szCs w:val="28"/>
        </w:rPr>
        <w:t>. Відтак, наведене положення допускає існування виконавчого органу товариства, а також окремо ра</w:t>
      </w:r>
      <w:r w:rsidR="00A92F4D" w:rsidRPr="00820263">
        <w:rPr>
          <w:rFonts w:ascii="Times New Roman" w:hAnsi="Times New Roman"/>
          <w:sz w:val="28"/>
          <w:szCs w:val="28"/>
        </w:rPr>
        <w:t>ди директорів. Проте відповідні</w:t>
      </w:r>
      <w:r w:rsidR="00F62DF0" w:rsidRPr="00820263">
        <w:rPr>
          <w:rFonts w:ascii="Times New Roman" w:hAnsi="Times New Roman"/>
          <w:sz w:val="28"/>
          <w:szCs w:val="28"/>
        </w:rPr>
        <w:t xml:space="preserve"> зміни до статті 28 (Органи товариства) Закону України </w:t>
      </w:r>
      <w:r w:rsidR="00CC3A70" w:rsidRPr="00820263">
        <w:rPr>
          <w:rFonts w:ascii="Times New Roman" w:hAnsi="Times New Roman"/>
          <w:sz w:val="28"/>
          <w:szCs w:val="28"/>
        </w:rPr>
        <w:t>"</w:t>
      </w:r>
      <w:r w:rsidR="00F62DF0" w:rsidRPr="00820263">
        <w:rPr>
          <w:rFonts w:ascii="Times New Roman" w:hAnsi="Times New Roman"/>
          <w:sz w:val="28"/>
          <w:szCs w:val="28"/>
        </w:rPr>
        <w:t>Про товариства з обмеженою та додатковою відповідальністю</w:t>
      </w:r>
      <w:r w:rsidR="00CC3A70" w:rsidRPr="00820263">
        <w:rPr>
          <w:rFonts w:ascii="Times New Roman" w:hAnsi="Times New Roman"/>
          <w:sz w:val="28"/>
          <w:szCs w:val="28"/>
        </w:rPr>
        <w:t>"</w:t>
      </w:r>
      <w:r w:rsidR="00F62DF0" w:rsidRPr="00820263">
        <w:rPr>
          <w:rFonts w:ascii="Times New Roman" w:hAnsi="Times New Roman"/>
          <w:sz w:val="28"/>
          <w:szCs w:val="28"/>
        </w:rPr>
        <w:t xml:space="preserve"> не вносяться</w:t>
      </w:r>
      <w:r w:rsidR="00B7349F" w:rsidRPr="00820263">
        <w:rPr>
          <w:rStyle w:val="afa"/>
          <w:rFonts w:ascii="Times New Roman" w:hAnsi="Times New Roman"/>
          <w:sz w:val="28"/>
          <w:szCs w:val="28"/>
        </w:rPr>
        <w:footnoteReference w:id="1"/>
      </w:r>
      <w:r w:rsidR="00F62DF0" w:rsidRPr="00820263">
        <w:rPr>
          <w:rFonts w:ascii="Times New Roman" w:hAnsi="Times New Roman"/>
          <w:sz w:val="28"/>
          <w:szCs w:val="28"/>
        </w:rPr>
        <w:t>, що призводить до невизначеності правового статусу ради директорів, а відповідно і до неможливості здійснення ними належним чином повноважень. Крім того, стаття 39</w:t>
      </w:r>
      <w:r w:rsidR="00F62DF0" w:rsidRPr="00820263">
        <w:rPr>
          <w:rFonts w:ascii="Times New Roman" w:hAnsi="Times New Roman"/>
          <w:sz w:val="28"/>
          <w:szCs w:val="28"/>
          <w:vertAlign w:val="superscript"/>
        </w:rPr>
        <w:t>1</w:t>
      </w:r>
      <w:r w:rsidR="00F62DF0" w:rsidRPr="00820263">
        <w:rPr>
          <w:rFonts w:ascii="Times New Roman" w:hAnsi="Times New Roman"/>
          <w:sz w:val="28"/>
          <w:szCs w:val="28"/>
        </w:rPr>
        <w:t xml:space="preserve"> (</w:t>
      </w:r>
      <w:r w:rsidR="00F62DF0" w:rsidRPr="00820263">
        <w:rPr>
          <w:rFonts w:ascii="Times New Roman" w:hAnsi="Times New Roman"/>
          <w:sz w:val="28"/>
          <w:szCs w:val="28"/>
          <w:u w:val="single"/>
        </w:rPr>
        <w:t>Членство в органах товариства</w:t>
      </w:r>
      <w:r w:rsidR="00F62DF0" w:rsidRPr="00820263">
        <w:rPr>
          <w:rFonts w:ascii="Times New Roman" w:hAnsi="Times New Roman"/>
          <w:sz w:val="28"/>
          <w:szCs w:val="28"/>
        </w:rPr>
        <w:t xml:space="preserve">) Закону України </w:t>
      </w:r>
      <w:r w:rsidR="00CC3A70" w:rsidRPr="00820263">
        <w:rPr>
          <w:rFonts w:ascii="Times New Roman" w:hAnsi="Times New Roman"/>
          <w:sz w:val="28"/>
          <w:szCs w:val="28"/>
        </w:rPr>
        <w:t>"</w:t>
      </w:r>
      <w:r w:rsidR="00F62DF0" w:rsidRPr="00820263">
        <w:rPr>
          <w:rFonts w:ascii="Times New Roman" w:hAnsi="Times New Roman"/>
          <w:sz w:val="28"/>
          <w:szCs w:val="28"/>
        </w:rPr>
        <w:t>Про товариства з обмеженою та додатковою відповідальністю</w:t>
      </w:r>
      <w:r w:rsidR="00CC3A70" w:rsidRPr="00820263">
        <w:rPr>
          <w:rFonts w:ascii="Times New Roman" w:hAnsi="Times New Roman"/>
          <w:sz w:val="28"/>
          <w:szCs w:val="28"/>
        </w:rPr>
        <w:t>"</w:t>
      </w:r>
      <w:r w:rsidR="00F62DF0" w:rsidRPr="00820263">
        <w:rPr>
          <w:rFonts w:ascii="Times New Roman" w:hAnsi="Times New Roman"/>
          <w:sz w:val="28"/>
          <w:szCs w:val="28"/>
        </w:rPr>
        <w:t xml:space="preserve"> (у редакції законопроекту), яка фрагментарно вказує, що рада директорів є колегіальним виконавчим о</w:t>
      </w:r>
      <w:r w:rsidR="006E1E68" w:rsidRPr="00820263">
        <w:rPr>
          <w:rFonts w:ascii="Times New Roman" w:hAnsi="Times New Roman"/>
          <w:sz w:val="28"/>
          <w:szCs w:val="28"/>
        </w:rPr>
        <w:t xml:space="preserve">рганом, внаслідок свого змістовного наповнення щодо членства в органах управління не усуває наявну правову проблему, а лише загострює її. А це призводить до неможливості застосування наведених положень на практиці. </w:t>
      </w:r>
    </w:p>
    <w:p w:rsidR="00F62DF0" w:rsidRPr="00820263" w:rsidRDefault="006E1E68" w:rsidP="002156A0">
      <w:pPr>
        <w:pStyle w:val="af0"/>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Разом із тим</w:t>
      </w:r>
      <w:r w:rsidR="00BC2130" w:rsidRPr="00820263">
        <w:rPr>
          <w:rFonts w:ascii="Times New Roman" w:hAnsi="Times New Roman"/>
          <w:sz w:val="28"/>
          <w:szCs w:val="28"/>
        </w:rPr>
        <w:t>,</w:t>
      </w:r>
      <w:r w:rsidRPr="00820263">
        <w:rPr>
          <w:rFonts w:ascii="Times New Roman" w:hAnsi="Times New Roman"/>
          <w:sz w:val="28"/>
          <w:szCs w:val="28"/>
        </w:rPr>
        <w:t xml:space="preserve"> зазначаємо, що положення законопроекту та відповідні зміни до ЦК України щодо дворівневої системи управління акціонерним товариством є більш системним</w:t>
      </w:r>
      <w:r w:rsidR="00BC2130" w:rsidRPr="00820263">
        <w:rPr>
          <w:rFonts w:ascii="Times New Roman" w:hAnsi="Times New Roman"/>
          <w:sz w:val="28"/>
          <w:szCs w:val="28"/>
        </w:rPr>
        <w:t>и</w:t>
      </w:r>
      <w:r w:rsidRPr="00820263">
        <w:rPr>
          <w:rFonts w:ascii="Times New Roman" w:hAnsi="Times New Roman"/>
          <w:sz w:val="28"/>
          <w:szCs w:val="28"/>
        </w:rPr>
        <w:t xml:space="preserve"> та диференційованим</w:t>
      </w:r>
      <w:r w:rsidR="00BC2130" w:rsidRPr="00820263">
        <w:rPr>
          <w:rFonts w:ascii="Times New Roman" w:hAnsi="Times New Roman"/>
          <w:sz w:val="28"/>
          <w:szCs w:val="28"/>
        </w:rPr>
        <w:t>и (наявні різновиди структури</w:t>
      </w:r>
      <w:r w:rsidRPr="00820263">
        <w:rPr>
          <w:rFonts w:ascii="Times New Roman" w:hAnsi="Times New Roman"/>
          <w:sz w:val="28"/>
          <w:szCs w:val="28"/>
        </w:rPr>
        <w:t xml:space="preserve"> управління). Відтак, у разі, якщо концептуальна ідея змін до Закону України </w:t>
      </w:r>
      <w:r w:rsidR="00CC3A70" w:rsidRPr="00820263">
        <w:rPr>
          <w:rFonts w:ascii="Times New Roman" w:hAnsi="Times New Roman"/>
          <w:sz w:val="28"/>
          <w:szCs w:val="28"/>
        </w:rPr>
        <w:t>"</w:t>
      </w:r>
      <w:r w:rsidRPr="00820263">
        <w:rPr>
          <w:rFonts w:ascii="Times New Roman" w:hAnsi="Times New Roman"/>
          <w:sz w:val="28"/>
          <w:szCs w:val="28"/>
        </w:rPr>
        <w:t>Про товариства з обмеженою та додатковою відповідальністю</w:t>
      </w:r>
      <w:r w:rsidR="00CC3A70" w:rsidRPr="00820263">
        <w:rPr>
          <w:rFonts w:ascii="Times New Roman" w:hAnsi="Times New Roman"/>
          <w:sz w:val="28"/>
          <w:szCs w:val="28"/>
        </w:rPr>
        <w:t>"</w:t>
      </w:r>
      <w:r w:rsidRPr="00820263">
        <w:rPr>
          <w:rFonts w:ascii="Times New Roman" w:hAnsi="Times New Roman"/>
          <w:sz w:val="28"/>
          <w:szCs w:val="28"/>
        </w:rPr>
        <w:t xml:space="preserve"> щодо запровадження ради директорів полягає у створенні дворівневої структури </w:t>
      </w:r>
      <w:r w:rsidRPr="00820263">
        <w:rPr>
          <w:rFonts w:ascii="Times New Roman" w:hAnsi="Times New Roman"/>
          <w:sz w:val="28"/>
          <w:szCs w:val="28"/>
        </w:rPr>
        <w:lastRenderedPageBreak/>
        <w:t xml:space="preserve">управління товариством, то положення законопроекту слід викласти комплексно </w:t>
      </w:r>
      <w:r w:rsidR="00540389" w:rsidRPr="00820263">
        <w:rPr>
          <w:rFonts w:ascii="Times New Roman" w:hAnsi="Times New Roman"/>
          <w:sz w:val="28"/>
          <w:szCs w:val="28"/>
        </w:rPr>
        <w:t xml:space="preserve">і </w:t>
      </w:r>
      <w:r w:rsidRPr="00820263">
        <w:rPr>
          <w:rFonts w:ascii="Times New Roman" w:hAnsi="Times New Roman"/>
          <w:sz w:val="28"/>
          <w:szCs w:val="28"/>
        </w:rPr>
        <w:t xml:space="preserve">системно, оскільки натепер відсутня однозначність у структурі управління, </w:t>
      </w:r>
      <w:r w:rsidR="00A92F4D" w:rsidRPr="00820263">
        <w:rPr>
          <w:rFonts w:ascii="Times New Roman" w:hAnsi="Times New Roman"/>
          <w:sz w:val="28"/>
          <w:szCs w:val="28"/>
        </w:rPr>
        <w:t xml:space="preserve">наявна </w:t>
      </w:r>
      <w:r w:rsidRPr="00820263">
        <w:rPr>
          <w:rFonts w:ascii="Times New Roman" w:hAnsi="Times New Roman"/>
          <w:sz w:val="28"/>
          <w:szCs w:val="28"/>
        </w:rPr>
        <w:t>невизначеність відмінності виконавчого органу від ради директорів та існує ризик неможливості</w:t>
      </w:r>
      <w:r w:rsidR="00CD5675" w:rsidRPr="00820263">
        <w:rPr>
          <w:rFonts w:ascii="Times New Roman" w:hAnsi="Times New Roman"/>
          <w:sz w:val="28"/>
          <w:szCs w:val="28"/>
        </w:rPr>
        <w:t xml:space="preserve"> здійснення належного управління товариством. Як наслідок, наголошуємо на неврахуванні в законопроекті принципу правової визначеності (недвозначність, внутрішня узгодженість нормативних положень та відсутність суперечностей з іншими приписами законів), що є порушенням проголошеного Конституцією України принципу верховенства права (стаття 8). Це також</w:t>
      </w:r>
      <w:r w:rsidR="00CD5675" w:rsidRPr="00820263">
        <w:rPr>
          <w:rStyle w:val="rvts0"/>
          <w:rFonts w:ascii="Times New Roman" w:hAnsi="Times New Roman"/>
          <w:sz w:val="28"/>
          <w:szCs w:val="28"/>
        </w:rPr>
        <w:t xml:space="preserve"> свідчить про незавершеність механізму правового регулювання та не враховує правової позиції Конституційного Суду України, висловленої у Рішенні від 30 травня 2001 року за № 7-рп/2001, за яким неповнота законодавчого регулювання суспільних відносин не відповідає конституційному визначенню України як правової держави.</w:t>
      </w:r>
      <w:r w:rsidR="00CD5675" w:rsidRPr="00820263">
        <w:rPr>
          <w:rFonts w:ascii="Times New Roman" w:hAnsi="Times New Roman"/>
          <w:sz w:val="28"/>
          <w:szCs w:val="28"/>
        </w:rPr>
        <w:t xml:space="preserve"> </w:t>
      </w:r>
    </w:p>
    <w:p w:rsidR="002C3E5D" w:rsidRPr="00820263" w:rsidRDefault="00E44EEF" w:rsidP="002156A0">
      <w:pPr>
        <w:pStyle w:val="af0"/>
        <w:tabs>
          <w:tab w:val="left" w:pos="993"/>
        </w:tabs>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19</w:t>
      </w:r>
      <w:r w:rsidR="00327DA4" w:rsidRPr="00820263">
        <w:rPr>
          <w:rFonts w:ascii="Times New Roman" w:hAnsi="Times New Roman"/>
          <w:sz w:val="28"/>
          <w:szCs w:val="28"/>
        </w:rPr>
        <w:t>.</w:t>
      </w:r>
      <w:r w:rsidR="00327DA4" w:rsidRPr="00820263">
        <w:rPr>
          <w:rFonts w:ascii="Times New Roman" w:hAnsi="Times New Roman"/>
          <w:i/>
          <w:sz w:val="28"/>
          <w:szCs w:val="28"/>
        </w:rPr>
        <w:t xml:space="preserve"> </w:t>
      </w:r>
      <w:r w:rsidR="002C3E5D" w:rsidRPr="00820263">
        <w:rPr>
          <w:rFonts w:ascii="Times New Roman" w:hAnsi="Times New Roman"/>
          <w:sz w:val="28"/>
          <w:szCs w:val="28"/>
        </w:rPr>
        <w:t xml:space="preserve">Положеннями законопроекту передбачено </w:t>
      </w:r>
      <w:r w:rsidR="00B55A13" w:rsidRPr="00820263">
        <w:rPr>
          <w:rFonts w:ascii="Times New Roman" w:hAnsi="Times New Roman"/>
          <w:sz w:val="28"/>
          <w:szCs w:val="28"/>
        </w:rPr>
        <w:t xml:space="preserve">частину першу статті 159 "Загальні положення тимчасового доступу до речей і документів" Кримінального процесуального кодексу України (далі – КПК України) </w:t>
      </w:r>
      <w:r w:rsidR="002C3E5D" w:rsidRPr="00820263">
        <w:rPr>
          <w:rFonts w:ascii="Times New Roman" w:hAnsi="Times New Roman"/>
          <w:sz w:val="28"/>
          <w:szCs w:val="28"/>
        </w:rPr>
        <w:t xml:space="preserve">доповнити абзацом третім, відповідно до якого </w:t>
      </w:r>
      <w:r w:rsidR="002C3E5D" w:rsidRPr="00820263">
        <w:rPr>
          <w:rFonts w:ascii="Times New Roman" w:hAnsi="Times New Roman"/>
          <w:sz w:val="28"/>
          <w:szCs w:val="28"/>
          <w:lang w:eastAsia="ru-RU"/>
        </w:rPr>
        <w:t>забороняється вилучення (виїмка) мате</w:t>
      </w:r>
      <w:r w:rsidR="00EE3745" w:rsidRPr="00820263">
        <w:rPr>
          <w:rFonts w:ascii="Times New Roman" w:hAnsi="Times New Roman"/>
          <w:sz w:val="28"/>
          <w:szCs w:val="28"/>
          <w:lang w:eastAsia="ru-RU"/>
        </w:rPr>
        <w:t>ріальних носіїв інформації, пов'</w:t>
      </w:r>
      <w:r w:rsidR="002C3E5D" w:rsidRPr="00820263">
        <w:rPr>
          <w:rFonts w:ascii="Times New Roman" w:hAnsi="Times New Roman"/>
          <w:sz w:val="28"/>
          <w:szCs w:val="28"/>
          <w:lang w:eastAsia="ru-RU"/>
        </w:rPr>
        <w:t xml:space="preserve">язаних із веденням Центральним депозитарієм цінних паперів та депозитарними установами системи депозитарного обліку цінних паперів, облікової системи часток товариств з обмеженою відповідальністю та товариств з додатковою відповідальністю і внесенням змін до них. </w:t>
      </w:r>
    </w:p>
    <w:p w:rsidR="002C3E5D" w:rsidRPr="00820263" w:rsidRDefault="00EE3745"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 xml:space="preserve">Насамперед </w:t>
      </w:r>
      <w:r w:rsidR="002C3E5D" w:rsidRPr="00820263">
        <w:rPr>
          <w:rFonts w:ascii="Times New Roman" w:hAnsi="Times New Roman"/>
          <w:sz w:val="28"/>
          <w:szCs w:val="28"/>
        </w:rPr>
        <w:t>слід зауважити, що відповідно до частини другої статті 159 КПК України тимчасовий доступ до речей і документів здійснюється на підставі ухвали слідчого судді, суду. Тобто</w:t>
      </w:r>
      <w:r w:rsidR="00BC2130" w:rsidRPr="00820263">
        <w:rPr>
          <w:rFonts w:ascii="Times New Roman" w:hAnsi="Times New Roman"/>
          <w:sz w:val="28"/>
          <w:szCs w:val="28"/>
        </w:rPr>
        <w:t>,</w:t>
      </w:r>
      <w:r w:rsidR="002C3E5D" w:rsidRPr="00820263">
        <w:rPr>
          <w:rFonts w:ascii="Times New Roman" w:hAnsi="Times New Roman"/>
          <w:sz w:val="28"/>
          <w:szCs w:val="28"/>
        </w:rPr>
        <w:t xml:space="preserve"> передбачено судовий контроль за застосуванням подібного заходу забезпечення кримінального провадження з метою уникнення зловживань з боку органів досудового розслідування. </w:t>
      </w:r>
    </w:p>
    <w:p w:rsidR="002C3E5D" w:rsidRPr="00820263" w:rsidRDefault="002C3E5D"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Крім того, стаття 159 КПК України містить ще один механізм запобігання надмірному застосуванню такого виду забезпечення кримінального провадження. Так, відповідно до абзацу другого частини першої статті 159 КПК України тимчасовий доступ до електронних інформаційних систем або їх частин, мобільних терміналів систем зв’язку здійснюється шляхом зняття копії інформації, що міститься в таких електронних інформаційних системах або їх частинах, мобільних терміналах систем зв’язку, без їх вилучення.</w:t>
      </w:r>
    </w:p>
    <w:p w:rsidR="002C3E5D" w:rsidRPr="00820263" w:rsidRDefault="002C3E5D"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У зв</w:t>
      </w:r>
      <w:r w:rsidR="00EE3745" w:rsidRPr="00820263">
        <w:rPr>
          <w:rFonts w:ascii="Times New Roman" w:hAnsi="Times New Roman"/>
          <w:sz w:val="28"/>
          <w:szCs w:val="28"/>
        </w:rPr>
        <w:t>'</w:t>
      </w:r>
      <w:r w:rsidR="00BC2130" w:rsidRPr="00820263">
        <w:rPr>
          <w:rFonts w:ascii="Times New Roman" w:hAnsi="Times New Roman"/>
          <w:sz w:val="28"/>
          <w:szCs w:val="28"/>
        </w:rPr>
        <w:t xml:space="preserve">язку із зазначеним </w:t>
      </w:r>
      <w:r w:rsidRPr="00820263">
        <w:rPr>
          <w:rFonts w:ascii="Times New Roman" w:hAnsi="Times New Roman"/>
          <w:sz w:val="28"/>
          <w:szCs w:val="28"/>
        </w:rPr>
        <w:t xml:space="preserve">введення додаткових законодавчих заборон стосовно окремих електронних інформаційних систем не враховує усталених засад кримінально-правового регулювання, створює ризик розбалансування існуючої системи заходів забезпечення кримінального провадження. Крім того, подібний спосіб законодавчого регулювання кримінально-процесуальних відносин, по суті, означає, що законодавець встановлює особливі умови застосування кримінально-процесуального примусу стосовно </w:t>
      </w:r>
      <w:r w:rsidRPr="00820263">
        <w:rPr>
          <w:rFonts w:ascii="Times New Roman" w:hAnsi="Times New Roman"/>
          <w:sz w:val="28"/>
          <w:szCs w:val="28"/>
        </w:rPr>
        <w:lastRenderedPageBreak/>
        <w:t>чітко визначеного учасника кримінально-процесуальних відносин, вказуючи суду</w:t>
      </w:r>
      <w:r w:rsidR="00BC2130" w:rsidRPr="00820263">
        <w:rPr>
          <w:rFonts w:ascii="Times New Roman" w:hAnsi="Times New Roman"/>
          <w:sz w:val="28"/>
          <w:szCs w:val="28"/>
        </w:rPr>
        <w:t>,</w:t>
      </w:r>
      <w:r w:rsidRPr="00820263">
        <w:rPr>
          <w:rFonts w:ascii="Times New Roman" w:hAnsi="Times New Roman"/>
          <w:sz w:val="28"/>
          <w:szCs w:val="28"/>
        </w:rPr>
        <w:t xml:space="preserve"> </w:t>
      </w:r>
      <w:r w:rsidRPr="00820263">
        <w:rPr>
          <w:rFonts w:ascii="Times New Roman" w:hAnsi="Times New Roman"/>
          <w:sz w:val="28"/>
          <w:szCs w:val="28"/>
          <w:lang w:eastAsia="zh-CN"/>
        </w:rPr>
        <w:t xml:space="preserve">як саме </w:t>
      </w:r>
      <w:r w:rsidR="00BC2130" w:rsidRPr="00820263">
        <w:rPr>
          <w:rFonts w:ascii="Times New Roman" w:hAnsi="Times New Roman"/>
          <w:sz w:val="28"/>
          <w:szCs w:val="28"/>
          <w:lang w:eastAsia="zh-CN"/>
        </w:rPr>
        <w:t xml:space="preserve">та в </w:t>
      </w:r>
      <w:r w:rsidRPr="00820263">
        <w:rPr>
          <w:rFonts w:ascii="Times New Roman" w:hAnsi="Times New Roman"/>
          <w:sz w:val="28"/>
          <w:szCs w:val="28"/>
          <w:lang w:eastAsia="zh-CN"/>
        </w:rPr>
        <w:t xml:space="preserve">який спосіб він має виконувати покладені на нього Конституцією України та КПК України повноваження щодо здійснення судового контролю. </w:t>
      </w:r>
    </w:p>
    <w:p w:rsidR="002C3E5D" w:rsidRPr="00820263" w:rsidRDefault="002C3E5D" w:rsidP="002156A0">
      <w:pPr>
        <w:spacing w:after="120" w:line="240" w:lineRule="auto"/>
        <w:ind w:firstLine="709"/>
        <w:jc w:val="both"/>
        <w:rPr>
          <w:rFonts w:ascii="Times New Roman" w:hAnsi="Times New Roman"/>
          <w:sz w:val="28"/>
          <w:szCs w:val="28"/>
          <w:lang w:eastAsia="zh-CN"/>
        </w:rPr>
      </w:pPr>
      <w:r w:rsidRPr="00820263">
        <w:rPr>
          <w:rFonts w:ascii="Times New Roman" w:hAnsi="Times New Roman"/>
          <w:sz w:val="28"/>
          <w:szCs w:val="28"/>
        </w:rPr>
        <w:t xml:space="preserve">На нашу думку, подібний підхід законодавця не сприятиме досягненню завдань кримінального провадження, визначених </w:t>
      </w:r>
      <w:r w:rsidR="00BC2130" w:rsidRPr="00820263">
        <w:rPr>
          <w:rFonts w:ascii="Times New Roman" w:hAnsi="Times New Roman"/>
          <w:sz w:val="28"/>
          <w:szCs w:val="28"/>
        </w:rPr>
        <w:t>статтею 2 КПК України,</w:t>
      </w:r>
      <w:r w:rsidRPr="00820263">
        <w:rPr>
          <w:rFonts w:ascii="Times New Roman" w:hAnsi="Times New Roman"/>
          <w:sz w:val="28"/>
          <w:szCs w:val="28"/>
        </w:rPr>
        <w:t xml:space="preserve"> як такий</w:t>
      </w:r>
      <w:r w:rsidRPr="00820263">
        <w:rPr>
          <w:rFonts w:ascii="Times New Roman" w:hAnsi="Times New Roman"/>
          <w:sz w:val="28"/>
          <w:szCs w:val="28"/>
          <w:lang w:eastAsia="zh-CN"/>
        </w:rPr>
        <w:t>, що не враховує вимог статей 6 та 19 Конституції України, а також правової позиції Конституційного Суду України, згідно з якою неухильне додержання органами державної влади Конституції та законів України забезпечує реалізацію принципу поділу влади, є запорукою їх єдності та важливою передумовою стабільності і злагоди в державі (рішення від 2</w:t>
      </w:r>
      <w:r w:rsidR="00EE3745" w:rsidRPr="00820263">
        <w:rPr>
          <w:rFonts w:ascii="Times New Roman" w:hAnsi="Times New Roman"/>
          <w:sz w:val="28"/>
          <w:szCs w:val="28"/>
          <w:lang w:eastAsia="zh-CN"/>
        </w:rPr>
        <w:t> </w:t>
      </w:r>
      <w:r w:rsidRPr="00820263">
        <w:rPr>
          <w:rFonts w:ascii="Times New Roman" w:hAnsi="Times New Roman"/>
          <w:sz w:val="28"/>
          <w:szCs w:val="28"/>
          <w:lang w:eastAsia="zh-CN"/>
        </w:rPr>
        <w:t>березня 1999 року № 2-рп</w:t>
      </w:r>
      <w:r w:rsidR="00B42F06" w:rsidRPr="00820263">
        <w:rPr>
          <w:rFonts w:ascii="Times New Roman" w:hAnsi="Times New Roman"/>
          <w:sz w:val="28"/>
          <w:szCs w:val="28"/>
          <w:lang w:eastAsia="zh-CN"/>
        </w:rPr>
        <w:t>/99</w:t>
      </w:r>
      <w:r w:rsidRPr="00820263">
        <w:rPr>
          <w:rFonts w:ascii="Times New Roman" w:hAnsi="Times New Roman"/>
          <w:sz w:val="28"/>
          <w:szCs w:val="28"/>
          <w:lang w:eastAsia="zh-CN"/>
        </w:rPr>
        <w:t>, від 1 квітня 2008 року № 4-рп</w:t>
      </w:r>
      <w:r w:rsidR="00065D6C" w:rsidRPr="00820263">
        <w:rPr>
          <w:rFonts w:ascii="Times New Roman" w:hAnsi="Times New Roman"/>
          <w:sz w:val="28"/>
          <w:szCs w:val="28"/>
          <w:lang w:eastAsia="zh-CN"/>
        </w:rPr>
        <w:t>/2008</w:t>
      </w:r>
      <w:r w:rsidRPr="00820263">
        <w:rPr>
          <w:rFonts w:ascii="Times New Roman" w:hAnsi="Times New Roman"/>
          <w:sz w:val="28"/>
          <w:szCs w:val="28"/>
          <w:lang w:eastAsia="zh-CN"/>
        </w:rPr>
        <w:t>, від 8</w:t>
      </w:r>
      <w:r w:rsidR="00065D6C" w:rsidRPr="00820263">
        <w:rPr>
          <w:rFonts w:ascii="Times New Roman" w:hAnsi="Times New Roman"/>
          <w:sz w:val="28"/>
          <w:szCs w:val="28"/>
          <w:lang w:eastAsia="zh-CN"/>
        </w:rPr>
        <w:t> </w:t>
      </w:r>
      <w:r w:rsidRPr="00820263">
        <w:rPr>
          <w:rFonts w:ascii="Times New Roman" w:hAnsi="Times New Roman"/>
          <w:sz w:val="28"/>
          <w:szCs w:val="28"/>
          <w:lang w:eastAsia="zh-CN"/>
        </w:rPr>
        <w:t>вересня 2009 року № 19-рп</w:t>
      </w:r>
      <w:r w:rsidR="00065D6C" w:rsidRPr="00820263">
        <w:rPr>
          <w:rFonts w:ascii="Times New Roman" w:hAnsi="Times New Roman"/>
          <w:sz w:val="28"/>
          <w:szCs w:val="28"/>
          <w:lang w:eastAsia="zh-CN"/>
        </w:rPr>
        <w:t>/2009</w:t>
      </w:r>
      <w:r w:rsidRPr="00820263">
        <w:rPr>
          <w:rFonts w:ascii="Times New Roman" w:hAnsi="Times New Roman"/>
          <w:sz w:val="28"/>
          <w:szCs w:val="28"/>
          <w:lang w:eastAsia="zh-CN"/>
        </w:rPr>
        <w:t>, від 11 березня 2011 року № 2-рп</w:t>
      </w:r>
      <w:r w:rsidR="00065D6C" w:rsidRPr="00820263">
        <w:rPr>
          <w:rFonts w:ascii="Times New Roman" w:hAnsi="Times New Roman"/>
          <w:sz w:val="28"/>
          <w:szCs w:val="28"/>
          <w:lang w:eastAsia="zh-CN"/>
        </w:rPr>
        <w:t>/2011</w:t>
      </w:r>
      <w:r w:rsidRPr="00820263">
        <w:rPr>
          <w:rFonts w:ascii="Times New Roman" w:hAnsi="Times New Roman"/>
          <w:sz w:val="28"/>
          <w:szCs w:val="28"/>
          <w:lang w:eastAsia="zh-CN"/>
        </w:rPr>
        <w:t>).</w:t>
      </w:r>
    </w:p>
    <w:p w:rsidR="002C3E5D" w:rsidRPr="00820263" w:rsidRDefault="002C3E5D"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Аналогічн</w:t>
      </w:r>
      <w:r w:rsidR="00EE3745" w:rsidRPr="00820263">
        <w:rPr>
          <w:rFonts w:ascii="Times New Roman" w:hAnsi="Times New Roman"/>
          <w:sz w:val="28"/>
          <w:szCs w:val="28"/>
        </w:rPr>
        <w:t>і зауваження</w:t>
      </w:r>
      <w:r w:rsidRPr="00820263">
        <w:rPr>
          <w:rFonts w:ascii="Times New Roman" w:hAnsi="Times New Roman"/>
          <w:sz w:val="28"/>
          <w:szCs w:val="28"/>
        </w:rPr>
        <w:t xml:space="preserve"> стосу</w:t>
      </w:r>
      <w:r w:rsidR="00EE3745" w:rsidRPr="00820263">
        <w:rPr>
          <w:rFonts w:ascii="Times New Roman" w:hAnsi="Times New Roman"/>
          <w:sz w:val="28"/>
          <w:szCs w:val="28"/>
        </w:rPr>
        <w:t xml:space="preserve">ються </w:t>
      </w:r>
      <w:r w:rsidRPr="00820263">
        <w:rPr>
          <w:rFonts w:ascii="Times New Roman" w:hAnsi="Times New Roman"/>
          <w:sz w:val="28"/>
          <w:szCs w:val="28"/>
        </w:rPr>
        <w:t>також змін до статті 167 КПК України.</w:t>
      </w:r>
    </w:p>
    <w:p w:rsidR="00E44F83" w:rsidRPr="00820263" w:rsidRDefault="00E44F83" w:rsidP="002156A0">
      <w:pPr>
        <w:pStyle w:val="af0"/>
        <w:tabs>
          <w:tab w:val="left" w:pos="993"/>
        </w:tabs>
        <w:spacing w:after="120" w:line="240" w:lineRule="auto"/>
        <w:ind w:left="0" w:firstLine="709"/>
        <w:contextualSpacing w:val="0"/>
        <w:jc w:val="both"/>
        <w:rPr>
          <w:rFonts w:ascii="Times New Roman" w:hAnsi="Times New Roman"/>
          <w:i/>
          <w:sz w:val="28"/>
          <w:szCs w:val="28"/>
        </w:rPr>
      </w:pPr>
    </w:p>
    <w:p w:rsidR="00A92F4D" w:rsidRPr="00820263" w:rsidRDefault="00FC0648" w:rsidP="002156A0">
      <w:pPr>
        <w:pStyle w:val="af0"/>
        <w:tabs>
          <w:tab w:val="left" w:pos="993"/>
        </w:tabs>
        <w:spacing w:after="120" w:line="240" w:lineRule="auto"/>
        <w:ind w:left="0" w:firstLine="709"/>
        <w:contextualSpacing w:val="0"/>
        <w:jc w:val="both"/>
        <w:rPr>
          <w:rFonts w:ascii="Times New Roman" w:hAnsi="Times New Roman"/>
          <w:b/>
          <w:sz w:val="28"/>
          <w:szCs w:val="28"/>
          <w:u w:val="single"/>
        </w:rPr>
      </w:pPr>
      <w:r w:rsidRPr="00820263">
        <w:rPr>
          <w:rFonts w:ascii="Times New Roman" w:hAnsi="Times New Roman"/>
          <w:b/>
          <w:sz w:val="28"/>
          <w:szCs w:val="28"/>
        </w:rPr>
        <w:t xml:space="preserve">ІІІ. </w:t>
      </w:r>
      <w:r w:rsidR="00BD1454" w:rsidRPr="00820263">
        <w:rPr>
          <w:rFonts w:ascii="Times New Roman" w:hAnsi="Times New Roman"/>
          <w:b/>
          <w:sz w:val="28"/>
          <w:szCs w:val="28"/>
        </w:rPr>
        <w:t>Д</w:t>
      </w:r>
      <w:r w:rsidR="009C056F" w:rsidRPr="00820263">
        <w:rPr>
          <w:rFonts w:ascii="Times New Roman" w:hAnsi="Times New Roman"/>
          <w:b/>
          <w:sz w:val="28"/>
          <w:szCs w:val="28"/>
        </w:rPr>
        <w:t xml:space="preserve">о законопроекту слід </w:t>
      </w:r>
      <w:r w:rsidR="004C7A48" w:rsidRPr="00820263">
        <w:rPr>
          <w:rFonts w:ascii="Times New Roman" w:hAnsi="Times New Roman"/>
          <w:b/>
          <w:sz w:val="28"/>
          <w:szCs w:val="28"/>
        </w:rPr>
        <w:t xml:space="preserve">також </w:t>
      </w:r>
      <w:r w:rsidR="009C056F" w:rsidRPr="00820263">
        <w:rPr>
          <w:rFonts w:ascii="Times New Roman" w:hAnsi="Times New Roman"/>
          <w:b/>
          <w:sz w:val="28"/>
          <w:szCs w:val="28"/>
        </w:rPr>
        <w:t xml:space="preserve">висловити </w:t>
      </w:r>
      <w:r w:rsidR="009C056F" w:rsidRPr="00820263">
        <w:rPr>
          <w:rFonts w:ascii="Times New Roman" w:hAnsi="Times New Roman"/>
          <w:b/>
          <w:sz w:val="28"/>
          <w:szCs w:val="28"/>
          <w:u w:val="single"/>
        </w:rPr>
        <w:t>зауваження техніко-юридичного характеру</w:t>
      </w:r>
    </w:p>
    <w:p w:rsidR="00D125AF" w:rsidRPr="00820263" w:rsidRDefault="004C7A48" w:rsidP="002156A0">
      <w:pPr>
        <w:pStyle w:val="af0"/>
        <w:tabs>
          <w:tab w:val="left" w:pos="993"/>
        </w:tabs>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 xml:space="preserve">Насамперед </w:t>
      </w:r>
      <w:r w:rsidR="009C056F" w:rsidRPr="00820263">
        <w:rPr>
          <w:rFonts w:ascii="Times New Roman" w:hAnsi="Times New Roman"/>
          <w:sz w:val="28"/>
          <w:szCs w:val="28"/>
        </w:rPr>
        <w:t>с</w:t>
      </w:r>
      <w:r w:rsidR="00D125AF" w:rsidRPr="00820263">
        <w:rPr>
          <w:rFonts w:ascii="Times New Roman" w:hAnsi="Times New Roman"/>
          <w:sz w:val="28"/>
          <w:szCs w:val="28"/>
        </w:rPr>
        <w:t xml:space="preserve">лід звернути увагу на суттєві вади </w:t>
      </w:r>
      <w:r w:rsidR="00F02D01" w:rsidRPr="00820263">
        <w:rPr>
          <w:rFonts w:ascii="Times New Roman" w:hAnsi="Times New Roman"/>
          <w:sz w:val="28"/>
          <w:szCs w:val="28"/>
        </w:rPr>
        <w:t>глосарію законопроекту. З</w:t>
      </w:r>
      <w:r w:rsidR="00EA3D12" w:rsidRPr="00820263">
        <w:rPr>
          <w:rFonts w:ascii="Times New Roman" w:hAnsi="Times New Roman"/>
          <w:sz w:val="28"/>
          <w:szCs w:val="28"/>
        </w:rPr>
        <w:t>окрема</w:t>
      </w:r>
      <w:r w:rsidRPr="00820263">
        <w:rPr>
          <w:rFonts w:ascii="Times New Roman" w:hAnsi="Times New Roman"/>
          <w:sz w:val="28"/>
          <w:szCs w:val="28"/>
        </w:rPr>
        <w:t>, йдеться про таке</w:t>
      </w:r>
      <w:r w:rsidR="00EA3D12" w:rsidRPr="00820263">
        <w:rPr>
          <w:rFonts w:ascii="Times New Roman" w:hAnsi="Times New Roman"/>
          <w:sz w:val="28"/>
          <w:szCs w:val="28"/>
        </w:rPr>
        <w:t>:</w:t>
      </w:r>
    </w:p>
    <w:p w:rsidR="00D125AF" w:rsidRPr="00820263" w:rsidRDefault="00D125AF" w:rsidP="002156A0">
      <w:pPr>
        <w:pStyle w:val="af0"/>
        <w:numPr>
          <w:ilvl w:val="0"/>
          <w:numId w:val="10"/>
        </w:numPr>
        <w:tabs>
          <w:tab w:val="left" w:pos="993"/>
        </w:tabs>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 xml:space="preserve">визначення термінів </w:t>
      </w:r>
      <w:r w:rsidR="00CC3A70" w:rsidRPr="00820263">
        <w:rPr>
          <w:rFonts w:ascii="Times New Roman" w:hAnsi="Times New Roman"/>
          <w:sz w:val="28"/>
          <w:szCs w:val="28"/>
        </w:rPr>
        <w:t>"</w:t>
      </w:r>
      <w:r w:rsidRPr="00820263">
        <w:rPr>
          <w:rFonts w:ascii="Times New Roman" w:hAnsi="Times New Roman"/>
          <w:sz w:val="28"/>
          <w:szCs w:val="28"/>
        </w:rPr>
        <w:t>незалежний член наглядової ради</w:t>
      </w:r>
      <w:r w:rsidR="00CC3A70" w:rsidRPr="00820263">
        <w:rPr>
          <w:rFonts w:ascii="Times New Roman" w:hAnsi="Times New Roman"/>
          <w:sz w:val="28"/>
          <w:szCs w:val="28"/>
        </w:rPr>
        <w:t>"</w:t>
      </w:r>
      <w:r w:rsidRPr="00820263">
        <w:rPr>
          <w:rFonts w:ascii="Times New Roman" w:hAnsi="Times New Roman"/>
          <w:sz w:val="28"/>
          <w:szCs w:val="28"/>
        </w:rPr>
        <w:t xml:space="preserve"> та </w:t>
      </w:r>
      <w:r w:rsidR="00CC3A70" w:rsidRPr="00820263">
        <w:rPr>
          <w:rFonts w:ascii="Times New Roman" w:hAnsi="Times New Roman"/>
          <w:sz w:val="28"/>
          <w:szCs w:val="28"/>
        </w:rPr>
        <w:t>"</w:t>
      </w:r>
      <w:r w:rsidRPr="00820263">
        <w:rPr>
          <w:rFonts w:ascii="Times New Roman" w:hAnsi="Times New Roman"/>
          <w:sz w:val="28"/>
          <w:szCs w:val="28"/>
        </w:rPr>
        <w:t>незалежний член ради директорів</w:t>
      </w:r>
      <w:r w:rsidR="00CC3A70" w:rsidRPr="00820263">
        <w:rPr>
          <w:rFonts w:ascii="Times New Roman" w:hAnsi="Times New Roman"/>
          <w:sz w:val="28"/>
          <w:szCs w:val="28"/>
        </w:rPr>
        <w:t>"</w:t>
      </w:r>
      <w:r w:rsidRPr="00820263">
        <w:rPr>
          <w:rFonts w:ascii="Times New Roman" w:hAnsi="Times New Roman"/>
          <w:sz w:val="28"/>
          <w:szCs w:val="28"/>
        </w:rPr>
        <w:t xml:space="preserve"> є малоінформативним</w:t>
      </w:r>
      <w:r w:rsidR="00BC2130" w:rsidRPr="00820263">
        <w:rPr>
          <w:rFonts w:ascii="Times New Roman" w:hAnsi="Times New Roman"/>
          <w:sz w:val="28"/>
          <w:szCs w:val="28"/>
        </w:rPr>
        <w:t>и</w:t>
      </w:r>
      <w:r w:rsidRPr="00820263">
        <w:rPr>
          <w:rFonts w:ascii="Times New Roman" w:hAnsi="Times New Roman"/>
          <w:sz w:val="28"/>
          <w:szCs w:val="28"/>
        </w:rPr>
        <w:t>, у зв</w:t>
      </w:r>
      <w:r w:rsidR="004C7A48" w:rsidRPr="00820263">
        <w:rPr>
          <w:rFonts w:ascii="Times New Roman" w:hAnsi="Times New Roman"/>
          <w:sz w:val="28"/>
          <w:szCs w:val="28"/>
        </w:rPr>
        <w:t>'</w:t>
      </w:r>
      <w:r w:rsidRPr="00820263">
        <w:rPr>
          <w:rFonts w:ascii="Times New Roman" w:hAnsi="Times New Roman"/>
          <w:sz w:val="28"/>
          <w:szCs w:val="28"/>
        </w:rPr>
        <w:t>язку з відсутністю характеристи</w:t>
      </w:r>
      <w:r w:rsidR="004C7A48" w:rsidRPr="00820263">
        <w:rPr>
          <w:rFonts w:ascii="Times New Roman" w:hAnsi="Times New Roman"/>
          <w:sz w:val="28"/>
          <w:szCs w:val="28"/>
        </w:rPr>
        <w:t>ки</w:t>
      </w:r>
      <w:r w:rsidRPr="00820263">
        <w:rPr>
          <w:rFonts w:ascii="Times New Roman" w:hAnsi="Times New Roman"/>
          <w:sz w:val="28"/>
          <w:szCs w:val="28"/>
        </w:rPr>
        <w:t xml:space="preserve"> властивостей </w:t>
      </w:r>
      <w:r w:rsidR="00BC2130" w:rsidRPr="00820263">
        <w:rPr>
          <w:rFonts w:ascii="Times New Roman" w:hAnsi="Times New Roman"/>
          <w:sz w:val="28"/>
          <w:szCs w:val="28"/>
        </w:rPr>
        <w:t xml:space="preserve">цих </w:t>
      </w:r>
      <w:r w:rsidRPr="00820263">
        <w:rPr>
          <w:rFonts w:ascii="Times New Roman" w:hAnsi="Times New Roman"/>
          <w:sz w:val="28"/>
          <w:szCs w:val="28"/>
        </w:rPr>
        <w:t>понят</w:t>
      </w:r>
      <w:r w:rsidR="004C7A48" w:rsidRPr="00820263">
        <w:rPr>
          <w:rFonts w:ascii="Times New Roman" w:hAnsi="Times New Roman"/>
          <w:sz w:val="28"/>
          <w:szCs w:val="28"/>
        </w:rPr>
        <w:t>ь</w:t>
      </w:r>
      <w:r w:rsidRPr="00820263">
        <w:rPr>
          <w:rFonts w:ascii="Times New Roman" w:hAnsi="Times New Roman"/>
          <w:sz w:val="28"/>
          <w:szCs w:val="28"/>
        </w:rPr>
        <w:t>, та містять правові приписи, що забороня</w:t>
      </w:r>
      <w:r w:rsidR="004C7A48" w:rsidRPr="00820263">
        <w:rPr>
          <w:rFonts w:ascii="Times New Roman" w:hAnsi="Times New Roman"/>
          <w:sz w:val="28"/>
          <w:szCs w:val="28"/>
        </w:rPr>
        <w:t>ю</w:t>
      </w:r>
      <w:r w:rsidRPr="00820263">
        <w:rPr>
          <w:rFonts w:ascii="Times New Roman" w:hAnsi="Times New Roman"/>
          <w:sz w:val="28"/>
          <w:szCs w:val="28"/>
        </w:rPr>
        <w:t xml:space="preserve">ться вимогами </w:t>
      </w:r>
      <w:proofErr w:type="spellStart"/>
      <w:r w:rsidRPr="00820263">
        <w:rPr>
          <w:rFonts w:ascii="Times New Roman" w:hAnsi="Times New Roman"/>
          <w:sz w:val="28"/>
          <w:szCs w:val="28"/>
        </w:rPr>
        <w:t>но</w:t>
      </w:r>
      <w:r w:rsidR="004C7A48" w:rsidRPr="00820263">
        <w:rPr>
          <w:rFonts w:ascii="Times New Roman" w:hAnsi="Times New Roman"/>
          <w:sz w:val="28"/>
          <w:szCs w:val="28"/>
        </w:rPr>
        <w:t>рмопроектувальної</w:t>
      </w:r>
      <w:proofErr w:type="spellEnd"/>
      <w:r w:rsidR="004C7A48" w:rsidRPr="00820263">
        <w:rPr>
          <w:rFonts w:ascii="Times New Roman" w:hAnsi="Times New Roman"/>
          <w:sz w:val="28"/>
          <w:szCs w:val="28"/>
        </w:rPr>
        <w:t xml:space="preserve"> техніки. У зв'</w:t>
      </w:r>
      <w:r w:rsidRPr="00820263">
        <w:rPr>
          <w:rFonts w:ascii="Times New Roman" w:hAnsi="Times New Roman"/>
          <w:sz w:val="28"/>
          <w:szCs w:val="28"/>
        </w:rPr>
        <w:t xml:space="preserve">язку з цим доцільно визначення цих термінів викласти за аналогією терміна </w:t>
      </w:r>
      <w:r w:rsidR="00CC3A70" w:rsidRPr="00820263">
        <w:rPr>
          <w:rFonts w:ascii="Times New Roman" w:hAnsi="Times New Roman"/>
          <w:sz w:val="28"/>
          <w:szCs w:val="28"/>
        </w:rPr>
        <w:t>"</w:t>
      </w:r>
      <w:r w:rsidRPr="00820263">
        <w:rPr>
          <w:rFonts w:ascii="Times New Roman" w:hAnsi="Times New Roman"/>
          <w:sz w:val="28"/>
          <w:szCs w:val="28"/>
        </w:rPr>
        <w:t>нев</w:t>
      </w:r>
      <w:r w:rsidR="00EA3D12" w:rsidRPr="00820263">
        <w:rPr>
          <w:rFonts w:ascii="Times New Roman" w:hAnsi="Times New Roman"/>
          <w:sz w:val="28"/>
          <w:szCs w:val="28"/>
        </w:rPr>
        <w:t>иконавчий член ради директорів</w:t>
      </w:r>
      <w:r w:rsidR="00CC3A70" w:rsidRPr="00820263">
        <w:rPr>
          <w:rFonts w:ascii="Times New Roman" w:hAnsi="Times New Roman"/>
          <w:sz w:val="28"/>
          <w:szCs w:val="28"/>
        </w:rPr>
        <w:t>"</w:t>
      </w:r>
      <w:r w:rsidR="00EA3D12" w:rsidRPr="00820263">
        <w:rPr>
          <w:rFonts w:ascii="Times New Roman" w:hAnsi="Times New Roman"/>
          <w:sz w:val="28"/>
          <w:szCs w:val="28"/>
        </w:rPr>
        <w:t>;</w:t>
      </w:r>
    </w:p>
    <w:p w:rsidR="00EA3D12" w:rsidRPr="00820263" w:rsidRDefault="00EA3D12" w:rsidP="002156A0">
      <w:pPr>
        <w:pStyle w:val="af0"/>
        <w:numPr>
          <w:ilvl w:val="0"/>
          <w:numId w:val="10"/>
        </w:numPr>
        <w:tabs>
          <w:tab w:val="left" w:pos="993"/>
        </w:tabs>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у</w:t>
      </w:r>
      <w:r w:rsidR="00D125AF" w:rsidRPr="00820263">
        <w:rPr>
          <w:rFonts w:ascii="Times New Roman" w:hAnsi="Times New Roman"/>
          <w:sz w:val="28"/>
          <w:szCs w:val="28"/>
        </w:rPr>
        <w:t xml:space="preserve"> визначенні терміна </w:t>
      </w:r>
      <w:r w:rsidR="00CC3A70" w:rsidRPr="00820263">
        <w:rPr>
          <w:rFonts w:ascii="Times New Roman" w:hAnsi="Times New Roman"/>
          <w:sz w:val="28"/>
          <w:szCs w:val="28"/>
        </w:rPr>
        <w:t>"</w:t>
      </w:r>
      <w:r w:rsidR="00D125AF" w:rsidRPr="00820263">
        <w:rPr>
          <w:rFonts w:ascii="Times New Roman" w:hAnsi="Times New Roman"/>
          <w:sz w:val="28"/>
          <w:szCs w:val="28"/>
        </w:rPr>
        <w:t xml:space="preserve">особа, яка </w:t>
      </w:r>
      <w:proofErr w:type="spellStart"/>
      <w:r w:rsidR="00D125AF" w:rsidRPr="00820263">
        <w:rPr>
          <w:rFonts w:ascii="Times New Roman" w:hAnsi="Times New Roman"/>
          <w:sz w:val="28"/>
          <w:szCs w:val="28"/>
        </w:rPr>
        <w:t>скликає</w:t>
      </w:r>
      <w:proofErr w:type="spellEnd"/>
      <w:r w:rsidR="00D125AF" w:rsidRPr="00820263">
        <w:rPr>
          <w:rFonts w:ascii="Times New Roman" w:hAnsi="Times New Roman"/>
          <w:sz w:val="28"/>
          <w:szCs w:val="28"/>
        </w:rPr>
        <w:t xml:space="preserve"> загальні збори</w:t>
      </w:r>
      <w:r w:rsidR="00CC3A70" w:rsidRPr="00820263">
        <w:rPr>
          <w:rFonts w:ascii="Times New Roman" w:hAnsi="Times New Roman"/>
          <w:sz w:val="28"/>
          <w:szCs w:val="28"/>
        </w:rPr>
        <w:t>"</w:t>
      </w:r>
      <w:r w:rsidR="00D125AF" w:rsidRPr="00820263">
        <w:rPr>
          <w:rFonts w:ascii="Times New Roman" w:hAnsi="Times New Roman"/>
          <w:sz w:val="28"/>
          <w:szCs w:val="28"/>
        </w:rPr>
        <w:t xml:space="preserve"> не визначено родової ознаки поняття, а лише наведено перелік органів управління акціонерного товариства, які при цьому не є безпосередньо фізичною чи юридичною особою. Звертаємо увагу, що перелік предметів, явищ, осіб, що входять до обсягу поняття, лише утворюють логічний клас, що складається з індивідів, та</w:t>
      </w:r>
      <w:r w:rsidRPr="00820263">
        <w:rPr>
          <w:rFonts w:ascii="Times New Roman" w:hAnsi="Times New Roman"/>
          <w:sz w:val="28"/>
          <w:szCs w:val="28"/>
        </w:rPr>
        <w:t xml:space="preserve"> не відобража</w:t>
      </w:r>
      <w:r w:rsidR="00BC2130" w:rsidRPr="00820263">
        <w:rPr>
          <w:rFonts w:ascii="Times New Roman" w:hAnsi="Times New Roman"/>
          <w:sz w:val="28"/>
          <w:szCs w:val="28"/>
        </w:rPr>
        <w:t>є</w:t>
      </w:r>
      <w:r w:rsidRPr="00820263">
        <w:rPr>
          <w:rFonts w:ascii="Times New Roman" w:hAnsi="Times New Roman"/>
          <w:sz w:val="28"/>
          <w:szCs w:val="28"/>
        </w:rPr>
        <w:t xml:space="preserve"> змісту поняття;</w:t>
      </w:r>
    </w:p>
    <w:p w:rsidR="00EA3D12" w:rsidRPr="00820263" w:rsidRDefault="00EA3D12" w:rsidP="002156A0">
      <w:pPr>
        <w:pStyle w:val="af0"/>
        <w:numPr>
          <w:ilvl w:val="0"/>
          <w:numId w:val="10"/>
        </w:numPr>
        <w:tabs>
          <w:tab w:val="left" w:pos="993"/>
        </w:tabs>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t>в</w:t>
      </w:r>
      <w:r w:rsidR="00D125AF" w:rsidRPr="00820263">
        <w:rPr>
          <w:rFonts w:ascii="Times New Roman" w:hAnsi="Times New Roman"/>
          <w:sz w:val="28"/>
          <w:szCs w:val="28"/>
        </w:rPr>
        <w:t xml:space="preserve">изначення терміна </w:t>
      </w:r>
      <w:r w:rsidR="00CC3A70" w:rsidRPr="00820263">
        <w:rPr>
          <w:rFonts w:ascii="Times New Roman" w:hAnsi="Times New Roman"/>
          <w:sz w:val="28"/>
          <w:szCs w:val="28"/>
        </w:rPr>
        <w:t>"</w:t>
      </w:r>
      <w:r w:rsidR="00D125AF" w:rsidRPr="00820263">
        <w:rPr>
          <w:rFonts w:ascii="Times New Roman" w:hAnsi="Times New Roman"/>
          <w:sz w:val="28"/>
          <w:szCs w:val="28"/>
        </w:rPr>
        <w:t>повідомлення акціонерам через депозитарну систему України</w:t>
      </w:r>
      <w:r w:rsidR="00CC3A70" w:rsidRPr="00820263">
        <w:rPr>
          <w:rFonts w:ascii="Times New Roman" w:hAnsi="Times New Roman"/>
          <w:sz w:val="28"/>
          <w:szCs w:val="28"/>
        </w:rPr>
        <w:t>"</w:t>
      </w:r>
      <w:r w:rsidR="00D125AF" w:rsidRPr="00820263">
        <w:rPr>
          <w:rFonts w:ascii="Times New Roman" w:hAnsi="Times New Roman"/>
          <w:sz w:val="28"/>
          <w:szCs w:val="28"/>
        </w:rPr>
        <w:t xml:space="preserve"> не містить ні характеристичних властивостей, ні ознак, що складають зміст поняття, при цьому передбачено відсилання на підзаконні акти Національної комісії з цінних паперів та фондового ринку. Звертаємо увагу, що визначення термінів повинно відповідати їх змісту, а зміст цього поняття визначений актами Національної комісії з цінних паперів та фондового ринку. Відтак, таке визначення взагалі є неінформативним та поз</w:t>
      </w:r>
      <w:r w:rsidR="00B34CF2" w:rsidRPr="00820263">
        <w:rPr>
          <w:rFonts w:ascii="Times New Roman" w:hAnsi="Times New Roman"/>
          <w:sz w:val="28"/>
          <w:szCs w:val="28"/>
        </w:rPr>
        <w:t xml:space="preserve">бавлене </w:t>
      </w:r>
      <w:r w:rsidR="004C7A48" w:rsidRPr="00820263">
        <w:rPr>
          <w:rFonts w:ascii="Times New Roman" w:hAnsi="Times New Roman"/>
          <w:sz w:val="28"/>
          <w:szCs w:val="28"/>
        </w:rPr>
        <w:t xml:space="preserve">змістовного </w:t>
      </w:r>
      <w:r w:rsidR="00B34CF2" w:rsidRPr="00820263">
        <w:rPr>
          <w:rFonts w:ascii="Times New Roman" w:hAnsi="Times New Roman"/>
          <w:sz w:val="28"/>
          <w:szCs w:val="28"/>
        </w:rPr>
        <w:t>навантаження;</w:t>
      </w:r>
    </w:p>
    <w:p w:rsidR="00EA3D12" w:rsidRPr="00820263" w:rsidRDefault="00EA3D12" w:rsidP="002156A0">
      <w:pPr>
        <w:pStyle w:val="af0"/>
        <w:numPr>
          <w:ilvl w:val="0"/>
          <w:numId w:val="10"/>
        </w:numPr>
        <w:tabs>
          <w:tab w:val="left" w:pos="993"/>
        </w:tabs>
        <w:spacing w:after="120" w:line="240" w:lineRule="auto"/>
        <w:ind w:left="0" w:firstLine="709"/>
        <w:contextualSpacing w:val="0"/>
        <w:jc w:val="both"/>
        <w:rPr>
          <w:rFonts w:ascii="Times New Roman" w:hAnsi="Times New Roman"/>
          <w:sz w:val="28"/>
          <w:szCs w:val="28"/>
        </w:rPr>
      </w:pPr>
      <w:r w:rsidRPr="00820263">
        <w:rPr>
          <w:rFonts w:ascii="Times New Roman" w:hAnsi="Times New Roman"/>
          <w:sz w:val="28"/>
          <w:szCs w:val="28"/>
        </w:rPr>
        <w:lastRenderedPageBreak/>
        <w:t>у</w:t>
      </w:r>
      <w:r w:rsidR="00D125AF" w:rsidRPr="00820263">
        <w:rPr>
          <w:rFonts w:ascii="Times New Roman" w:hAnsi="Times New Roman"/>
          <w:sz w:val="28"/>
          <w:szCs w:val="28"/>
        </w:rPr>
        <w:t xml:space="preserve"> відсиланні до Закону України </w:t>
      </w:r>
      <w:r w:rsidR="00CC3A70" w:rsidRPr="00820263">
        <w:rPr>
          <w:rFonts w:ascii="Times New Roman" w:hAnsi="Times New Roman"/>
          <w:sz w:val="28"/>
          <w:szCs w:val="28"/>
        </w:rPr>
        <w:t>"</w:t>
      </w:r>
      <w:r w:rsidR="00D125AF" w:rsidRPr="00820263">
        <w:rPr>
          <w:rFonts w:ascii="Times New Roman" w:hAnsi="Times New Roman"/>
          <w:sz w:val="28"/>
          <w:szCs w:val="28"/>
        </w:rPr>
        <w:t>Про електронні довірчі послуги</w:t>
      </w:r>
      <w:r w:rsidR="00CC3A70" w:rsidRPr="00820263">
        <w:rPr>
          <w:rFonts w:ascii="Times New Roman" w:hAnsi="Times New Roman"/>
          <w:sz w:val="28"/>
          <w:szCs w:val="28"/>
        </w:rPr>
        <w:t>"</w:t>
      </w:r>
      <w:r w:rsidR="00D125AF" w:rsidRPr="00820263">
        <w:rPr>
          <w:rFonts w:ascii="Times New Roman" w:hAnsi="Times New Roman"/>
          <w:sz w:val="28"/>
          <w:szCs w:val="28"/>
        </w:rPr>
        <w:t xml:space="preserve"> серед переліку термінів, що вживаються у значеннях, наведених у цьому Законі, зазначен</w:t>
      </w:r>
      <w:r w:rsidR="00BC2130" w:rsidRPr="00820263">
        <w:rPr>
          <w:rFonts w:ascii="Times New Roman" w:hAnsi="Times New Roman"/>
          <w:sz w:val="28"/>
          <w:szCs w:val="28"/>
        </w:rPr>
        <w:t>о</w:t>
      </w:r>
      <w:r w:rsidR="00D125AF" w:rsidRPr="00820263">
        <w:rPr>
          <w:rFonts w:ascii="Times New Roman" w:hAnsi="Times New Roman"/>
          <w:sz w:val="28"/>
          <w:szCs w:val="28"/>
        </w:rPr>
        <w:t xml:space="preserve"> терміни </w:t>
      </w:r>
      <w:r w:rsidR="00CC3A70" w:rsidRPr="00820263">
        <w:rPr>
          <w:rFonts w:ascii="Times New Roman" w:hAnsi="Times New Roman"/>
          <w:sz w:val="28"/>
          <w:szCs w:val="28"/>
        </w:rPr>
        <w:t>"</w:t>
      </w:r>
      <w:r w:rsidR="00D125AF" w:rsidRPr="00820263">
        <w:rPr>
          <w:rFonts w:ascii="Times New Roman" w:hAnsi="Times New Roman"/>
          <w:sz w:val="28"/>
          <w:szCs w:val="28"/>
        </w:rPr>
        <w:t>засоби електронної ідентифікації</w:t>
      </w:r>
      <w:r w:rsidR="00CC3A70" w:rsidRPr="00820263">
        <w:rPr>
          <w:rFonts w:ascii="Times New Roman" w:hAnsi="Times New Roman"/>
          <w:sz w:val="28"/>
          <w:szCs w:val="28"/>
        </w:rPr>
        <w:t>"</w:t>
      </w:r>
      <w:r w:rsidR="00D125AF" w:rsidRPr="00820263">
        <w:rPr>
          <w:rFonts w:ascii="Times New Roman" w:hAnsi="Times New Roman"/>
          <w:sz w:val="28"/>
          <w:szCs w:val="28"/>
        </w:rPr>
        <w:t xml:space="preserve"> та </w:t>
      </w:r>
      <w:r w:rsidR="00CC3A70" w:rsidRPr="00820263">
        <w:rPr>
          <w:rFonts w:ascii="Times New Roman" w:hAnsi="Times New Roman"/>
          <w:sz w:val="28"/>
          <w:szCs w:val="28"/>
        </w:rPr>
        <w:t>"</w:t>
      </w:r>
      <w:r w:rsidR="00D125AF" w:rsidRPr="00820263">
        <w:rPr>
          <w:rFonts w:ascii="Times New Roman" w:hAnsi="Times New Roman"/>
          <w:sz w:val="28"/>
          <w:szCs w:val="28"/>
        </w:rPr>
        <w:t>кваліфікована електронна довірча послуга реєстрованої електронної доставки</w:t>
      </w:r>
      <w:r w:rsidR="00CC3A70" w:rsidRPr="00820263">
        <w:rPr>
          <w:rFonts w:ascii="Times New Roman" w:hAnsi="Times New Roman"/>
          <w:sz w:val="28"/>
          <w:szCs w:val="28"/>
        </w:rPr>
        <w:t>"</w:t>
      </w:r>
      <w:r w:rsidR="00D125AF" w:rsidRPr="00820263">
        <w:rPr>
          <w:rFonts w:ascii="Times New Roman" w:hAnsi="Times New Roman"/>
          <w:sz w:val="28"/>
          <w:szCs w:val="28"/>
        </w:rPr>
        <w:t xml:space="preserve">. Стосовно терміна </w:t>
      </w:r>
      <w:r w:rsidR="00CC3A70" w:rsidRPr="00820263">
        <w:rPr>
          <w:rFonts w:ascii="Times New Roman" w:hAnsi="Times New Roman"/>
          <w:sz w:val="28"/>
          <w:szCs w:val="28"/>
        </w:rPr>
        <w:t>"</w:t>
      </w:r>
      <w:r w:rsidR="00D125AF" w:rsidRPr="00820263">
        <w:rPr>
          <w:rFonts w:ascii="Times New Roman" w:hAnsi="Times New Roman"/>
          <w:sz w:val="28"/>
          <w:szCs w:val="28"/>
        </w:rPr>
        <w:t>засоби електронної ідентифікації</w:t>
      </w:r>
      <w:r w:rsidR="00CC3A70" w:rsidRPr="00820263">
        <w:rPr>
          <w:rFonts w:ascii="Times New Roman" w:hAnsi="Times New Roman"/>
          <w:sz w:val="28"/>
          <w:szCs w:val="28"/>
        </w:rPr>
        <w:t>"</w:t>
      </w:r>
      <w:r w:rsidR="00D125AF" w:rsidRPr="00820263">
        <w:rPr>
          <w:rFonts w:ascii="Times New Roman" w:hAnsi="Times New Roman"/>
          <w:sz w:val="28"/>
          <w:szCs w:val="28"/>
        </w:rPr>
        <w:t xml:space="preserve"> слід зазначити, що у статті 1 цього Закону його визначення наведено </w:t>
      </w:r>
      <w:r w:rsidR="00BC2130" w:rsidRPr="00820263">
        <w:rPr>
          <w:rFonts w:ascii="Times New Roman" w:hAnsi="Times New Roman"/>
          <w:sz w:val="28"/>
          <w:szCs w:val="28"/>
        </w:rPr>
        <w:t>в</w:t>
      </w:r>
      <w:r w:rsidR="00D125AF" w:rsidRPr="00820263">
        <w:rPr>
          <w:rFonts w:ascii="Times New Roman" w:hAnsi="Times New Roman"/>
          <w:sz w:val="28"/>
          <w:szCs w:val="28"/>
        </w:rPr>
        <w:t xml:space="preserve"> однині, а саме </w:t>
      </w:r>
      <w:r w:rsidR="00BC2130" w:rsidRPr="00820263">
        <w:rPr>
          <w:rFonts w:ascii="Times New Roman" w:hAnsi="Times New Roman"/>
          <w:sz w:val="28"/>
          <w:szCs w:val="28"/>
        </w:rPr>
        <w:t xml:space="preserve">– </w:t>
      </w:r>
      <w:r w:rsidR="00CC3A70" w:rsidRPr="00820263">
        <w:rPr>
          <w:rFonts w:ascii="Times New Roman" w:hAnsi="Times New Roman"/>
          <w:sz w:val="28"/>
          <w:szCs w:val="28"/>
        </w:rPr>
        <w:t>"</w:t>
      </w:r>
      <w:r w:rsidR="00D125AF" w:rsidRPr="00820263">
        <w:rPr>
          <w:rFonts w:ascii="Times New Roman" w:hAnsi="Times New Roman"/>
          <w:sz w:val="28"/>
          <w:szCs w:val="28"/>
        </w:rPr>
        <w:t>засіб електронної ідентифікації</w:t>
      </w:r>
      <w:r w:rsidR="00CC3A70" w:rsidRPr="00820263">
        <w:rPr>
          <w:rFonts w:ascii="Times New Roman" w:hAnsi="Times New Roman"/>
          <w:sz w:val="28"/>
          <w:szCs w:val="28"/>
        </w:rPr>
        <w:t>"</w:t>
      </w:r>
      <w:r w:rsidR="00D125AF" w:rsidRPr="00820263">
        <w:rPr>
          <w:rFonts w:ascii="Times New Roman" w:hAnsi="Times New Roman"/>
          <w:sz w:val="28"/>
          <w:szCs w:val="28"/>
        </w:rPr>
        <w:t xml:space="preserve">, а щодо терміна </w:t>
      </w:r>
      <w:r w:rsidR="00CC3A70" w:rsidRPr="00820263">
        <w:rPr>
          <w:rFonts w:ascii="Times New Roman" w:hAnsi="Times New Roman"/>
          <w:sz w:val="28"/>
          <w:szCs w:val="28"/>
        </w:rPr>
        <w:t>"</w:t>
      </w:r>
      <w:r w:rsidR="00D125AF" w:rsidRPr="00820263">
        <w:rPr>
          <w:rFonts w:ascii="Times New Roman" w:hAnsi="Times New Roman"/>
          <w:sz w:val="28"/>
          <w:szCs w:val="28"/>
        </w:rPr>
        <w:t>кваліфікована електронна довірча послуга реєстрованої електронної доставки</w:t>
      </w:r>
      <w:r w:rsidR="00CC3A70" w:rsidRPr="00820263">
        <w:rPr>
          <w:rFonts w:ascii="Times New Roman" w:hAnsi="Times New Roman"/>
          <w:sz w:val="28"/>
          <w:szCs w:val="28"/>
        </w:rPr>
        <w:t>"</w:t>
      </w:r>
      <w:r w:rsidR="00D125AF" w:rsidRPr="00820263">
        <w:rPr>
          <w:rFonts w:ascii="Times New Roman" w:hAnsi="Times New Roman"/>
          <w:sz w:val="28"/>
          <w:szCs w:val="28"/>
        </w:rPr>
        <w:t xml:space="preserve">, то таке визначення взагалі відсутнє. Закон України </w:t>
      </w:r>
      <w:r w:rsidR="00CC3A70" w:rsidRPr="00820263">
        <w:rPr>
          <w:rFonts w:ascii="Times New Roman" w:hAnsi="Times New Roman"/>
          <w:sz w:val="28"/>
          <w:szCs w:val="28"/>
        </w:rPr>
        <w:t>"</w:t>
      </w:r>
      <w:r w:rsidR="00D125AF" w:rsidRPr="00820263">
        <w:rPr>
          <w:rFonts w:ascii="Times New Roman" w:hAnsi="Times New Roman"/>
          <w:sz w:val="28"/>
          <w:szCs w:val="28"/>
        </w:rPr>
        <w:t>Про електронні довірчі послуги</w:t>
      </w:r>
      <w:r w:rsidR="00CC3A70" w:rsidRPr="00820263">
        <w:rPr>
          <w:rFonts w:ascii="Times New Roman" w:hAnsi="Times New Roman"/>
          <w:sz w:val="28"/>
          <w:szCs w:val="28"/>
        </w:rPr>
        <w:t>"</w:t>
      </w:r>
      <w:r w:rsidR="00D125AF" w:rsidRPr="00820263">
        <w:rPr>
          <w:rFonts w:ascii="Times New Roman" w:hAnsi="Times New Roman"/>
          <w:sz w:val="28"/>
          <w:szCs w:val="28"/>
        </w:rPr>
        <w:t xml:space="preserve"> окремо наводить визначення термінів </w:t>
      </w:r>
      <w:r w:rsidR="00CC3A70" w:rsidRPr="00820263">
        <w:rPr>
          <w:rFonts w:ascii="Times New Roman" w:hAnsi="Times New Roman"/>
          <w:sz w:val="28"/>
          <w:szCs w:val="28"/>
        </w:rPr>
        <w:t>"</w:t>
      </w:r>
      <w:r w:rsidR="00D125AF" w:rsidRPr="00820263">
        <w:rPr>
          <w:rFonts w:ascii="Times New Roman" w:hAnsi="Times New Roman"/>
          <w:sz w:val="28"/>
          <w:szCs w:val="28"/>
        </w:rPr>
        <w:t>електронна довірча послуга</w:t>
      </w:r>
      <w:r w:rsidR="00CC3A70" w:rsidRPr="00820263">
        <w:rPr>
          <w:rFonts w:ascii="Times New Roman" w:hAnsi="Times New Roman"/>
          <w:sz w:val="28"/>
          <w:szCs w:val="28"/>
        </w:rPr>
        <w:t>"</w:t>
      </w:r>
      <w:r w:rsidR="00D125AF" w:rsidRPr="00820263">
        <w:rPr>
          <w:rFonts w:ascii="Times New Roman" w:hAnsi="Times New Roman"/>
          <w:sz w:val="28"/>
          <w:szCs w:val="28"/>
        </w:rPr>
        <w:t xml:space="preserve"> та </w:t>
      </w:r>
      <w:r w:rsidR="00CC3A70" w:rsidRPr="00820263">
        <w:rPr>
          <w:rFonts w:ascii="Times New Roman" w:hAnsi="Times New Roman"/>
          <w:sz w:val="28"/>
          <w:szCs w:val="28"/>
        </w:rPr>
        <w:t>"</w:t>
      </w:r>
      <w:r w:rsidR="00D125AF" w:rsidRPr="00820263">
        <w:rPr>
          <w:rFonts w:ascii="Times New Roman" w:hAnsi="Times New Roman"/>
          <w:sz w:val="28"/>
          <w:szCs w:val="28"/>
        </w:rPr>
        <w:t>реєстрована електронна доставка</w:t>
      </w:r>
      <w:r w:rsidR="00CC3A70" w:rsidRPr="00820263">
        <w:rPr>
          <w:rFonts w:ascii="Times New Roman" w:hAnsi="Times New Roman"/>
          <w:sz w:val="28"/>
          <w:szCs w:val="28"/>
        </w:rPr>
        <w:t>"</w:t>
      </w:r>
      <w:r w:rsidR="00D125AF" w:rsidRPr="00820263">
        <w:rPr>
          <w:rFonts w:ascii="Times New Roman" w:hAnsi="Times New Roman"/>
          <w:sz w:val="28"/>
          <w:szCs w:val="28"/>
        </w:rPr>
        <w:t>,</w:t>
      </w:r>
      <w:r w:rsidR="00937E9B" w:rsidRPr="00820263">
        <w:rPr>
          <w:rFonts w:ascii="Times New Roman" w:hAnsi="Times New Roman"/>
          <w:sz w:val="28"/>
          <w:szCs w:val="28"/>
        </w:rPr>
        <w:t xml:space="preserve"> </w:t>
      </w:r>
      <w:r w:rsidR="00D125AF" w:rsidRPr="00820263">
        <w:rPr>
          <w:rFonts w:ascii="Times New Roman" w:hAnsi="Times New Roman"/>
          <w:sz w:val="28"/>
          <w:szCs w:val="28"/>
        </w:rPr>
        <w:t>а стаття 27 цього Закону</w:t>
      </w:r>
      <w:r w:rsidR="00937E9B" w:rsidRPr="00820263">
        <w:rPr>
          <w:rFonts w:ascii="Times New Roman" w:hAnsi="Times New Roman"/>
          <w:sz w:val="28"/>
          <w:szCs w:val="28"/>
        </w:rPr>
        <w:t xml:space="preserve"> </w:t>
      </w:r>
      <w:r w:rsidR="00D125AF" w:rsidRPr="00820263">
        <w:rPr>
          <w:rFonts w:ascii="Times New Roman" w:hAnsi="Times New Roman"/>
          <w:sz w:val="28"/>
          <w:szCs w:val="28"/>
        </w:rPr>
        <w:t>лише встановлює вимоги до кваліфікован</w:t>
      </w:r>
      <w:r w:rsidR="004C7A48" w:rsidRPr="00820263">
        <w:rPr>
          <w:rFonts w:ascii="Times New Roman" w:hAnsi="Times New Roman"/>
          <w:sz w:val="28"/>
          <w:szCs w:val="28"/>
        </w:rPr>
        <w:t>ої електронної</w:t>
      </w:r>
      <w:r w:rsidR="00D125AF" w:rsidRPr="00820263">
        <w:rPr>
          <w:rFonts w:ascii="Times New Roman" w:hAnsi="Times New Roman"/>
          <w:sz w:val="28"/>
          <w:szCs w:val="28"/>
        </w:rPr>
        <w:t xml:space="preserve"> довірч</w:t>
      </w:r>
      <w:r w:rsidR="004C7A48" w:rsidRPr="00820263">
        <w:rPr>
          <w:rFonts w:ascii="Times New Roman" w:hAnsi="Times New Roman"/>
          <w:sz w:val="28"/>
          <w:szCs w:val="28"/>
        </w:rPr>
        <w:t>ої</w:t>
      </w:r>
      <w:r w:rsidR="00D125AF" w:rsidRPr="00820263">
        <w:rPr>
          <w:rFonts w:ascii="Times New Roman" w:hAnsi="Times New Roman"/>
          <w:sz w:val="28"/>
          <w:szCs w:val="28"/>
        </w:rPr>
        <w:t xml:space="preserve"> послуг</w:t>
      </w:r>
      <w:r w:rsidR="004C7A48" w:rsidRPr="00820263">
        <w:rPr>
          <w:rFonts w:ascii="Times New Roman" w:hAnsi="Times New Roman"/>
          <w:sz w:val="28"/>
          <w:szCs w:val="28"/>
        </w:rPr>
        <w:t>и</w:t>
      </w:r>
      <w:r w:rsidR="00D125AF" w:rsidRPr="00820263">
        <w:rPr>
          <w:rFonts w:ascii="Times New Roman" w:hAnsi="Times New Roman"/>
          <w:sz w:val="28"/>
          <w:szCs w:val="28"/>
        </w:rPr>
        <w:t xml:space="preserve"> реєстрованої електронної доставки, не на</w:t>
      </w:r>
      <w:r w:rsidR="00EC4606" w:rsidRPr="00820263">
        <w:rPr>
          <w:rFonts w:ascii="Times New Roman" w:hAnsi="Times New Roman"/>
          <w:sz w:val="28"/>
          <w:szCs w:val="28"/>
        </w:rPr>
        <w:t xml:space="preserve">водячи </w:t>
      </w:r>
      <w:r w:rsidR="004C7A48" w:rsidRPr="00820263">
        <w:rPr>
          <w:rFonts w:ascii="Times New Roman" w:hAnsi="Times New Roman"/>
          <w:sz w:val="28"/>
          <w:szCs w:val="28"/>
        </w:rPr>
        <w:t xml:space="preserve">при цьому </w:t>
      </w:r>
      <w:r w:rsidR="00EC4606" w:rsidRPr="00820263">
        <w:rPr>
          <w:rFonts w:ascii="Times New Roman" w:hAnsi="Times New Roman"/>
          <w:sz w:val="28"/>
          <w:szCs w:val="28"/>
        </w:rPr>
        <w:t>визначення такої послуги;</w:t>
      </w:r>
    </w:p>
    <w:p w:rsidR="00EA3D12" w:rsidRPr="00820263" w:rsidRDefault="00420B30"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5</w:t>
      </w:r>
      <w:r w:rsidR="004C7A48" w:rsidRPr="00820263">
        <w:rPr>
          <w:rFonts w:ascii="Times New Roman" w:hAnsi="Times New Roman"/>
          <w:sz w:val="28"/>
          <w:szCs w:val="28"/>
        </w:rPr>
        <w:t>) </w:t>
      </w:r>
      <w:r w:rsidR="001D1674" w:rsidRPr="00820263">
        <w:rPr>
          <w:rFonts w:ascii="Times New Roman" w:hAnsi="Times New Roman"/>
          <w:sz w:val="28"/>
          <w:szCs w:val="28"/>
        </w:rPr>
        <w:t>т</w:t>
      </w:r>
      <w:r w:rsidR="00EA3D12" w:rsidRPr="00820263">
        <w:rPr>
          <w:rFonts w:ascii="Times New Roman" w:hAnsi="Times New Roman"/>
          <w:sz w:val="28"/>
          <w:szCs w:val="28"/>
        </w:rPr>
        <w:t>акож вживаються такі терміни</w:t>
      </w:r>
      <w:r w:rsidR="00BC2130" w:rsidRPr="00820263">
        <w:rPr>
          <w:rFonts w:ascii="Times New Roman" w:hAnsi="Times New Roman"/>
          <w:sz w:val="28"/>
          <w:szCs w:val="28"/>
        </w:rPr>
        <w:t>,</w:t>
      </w:r>
      <w:r w:rsidR="00EA3D12" w:rsidRPr="00820263">
        <w:rPr>
          <w:rFonts w:ascii="Times New Roman" w:hAnsi="Times New Roman"/>
          <w:sz w:val="28"/>
          <w:szCs w:val="28"/>
        </w:rPr>
        <w:t xml:space="preserve"> як </w:t>
      </w:r>
      <w:r w:rsidR="00CC3A70" w:rsidRPr="00820263">
        <w:rPr>
          <w:rFonts w:ascii="Times New Roman" w:hAnsi="Times New Roman"/>
          <w:sz w:val="28"/>
          <w:szCs w:val="28"/>
        </w:rPr>
        <w:t>"</w:t>
      </w:r>
      <w:r w:rsidR="00EA3D12" w:rsidRPr="00820263">
        <w:rPr>
          <w:rFonts w:ascii="Times New Roman" w:hAnsi="Times New Roman"/>
          <w:sz w:val="28"/>
          <w:szCs w:val="28"/>
        </w:rPr>
        <w:t>загальні збори акціонерів</w:t>
      </w:r>
      <w:r w:rsidR="00CC3A70" w:rsidRPr="00820263">
        <w:rPr>
          <w:rFonts w:ascii="Times New Roman" w:hAnsi="Times New Roman"/>
          <w:sz w:val="28"/>
          <w:szCs w:val="28"/>
        </w:rPr>
        <w:t>"</w:t>
      </w:r>
      <w:r w:rsidR="00EA3D12" w:rsidRPr="00820263">
        <w:rPr>
          <w:rFonts w:ascii="Times New Roman" w:hAnsi="Times New Roman"/>
          <w:sz w:val="28"/>
          <w:szCs w:val="28"/>
        </w:rPr>
        <w:t xml:space="preserve"> та </w:t>
      </w:r>
      <w:r w:rsidR="00CC3A70" w:rsidRPr="00820263">
        <w:rPr>
          <w:rFonts w:ascii="Times New Roman" w:hAnsi="Times New Roman"/>
          <w:sz w:val="28"/>
          <w:szCs w:val="28"/>
        </w:rPr>
        <w:t>"</w:t>
      </w:r>
      <w:r w:rsidR="00EA3D12" w:rsidRPr="00820263">
        <w:rPr>
          <w:rFonts w:ascii="Times New Roman" w:hAnsi="Times New Roman"/>
          <w:sz w:val="28"/>
          <w:szCs w:val="28"/>
        </w:rPr>
        <w:t>загальні збори акціонерного товариства</w:t>
      </w:r>
      <w:r w:rsidR="00CC3A70" w:rsidRPr="00820263">
        <w:rPr>
          <w:rFonts w:ascii="Times New Roman" w:hAnsi="Times New Roman"/>
          <w:sz w:val="28"/>
          <w:szCs w:val="28"/>
        </w:rPr>
        <w:t>"</w:t>
      </w:r>
      <w:r w:rsidR="00EA3D12" w:rsidRPr="00820263">
        <w:rPr>
          <w:rFonts w:ascii="Times New Roman" w:hAnsi="Times New Roman"/>
          <w:sz w:val="28"/>
          <w:szCs w:val="28"/>
        </w:rPr>
        <w:t xml:space="preserve">. Водночас при вживанні терміна </w:t>
      </w:r>
      <w:r w:rsidR="00CC3A70" w:rsidRPr="00820263">
        <w:rPr>
          <w:rFonts w:ascii="Times New Roman" w:hAnsi="Times New Roman"/>
          <w:sz w:val="28"/>
          <w:szCs w:val="28"/>
        </w:rPr>
        <w:t>"</w:t>
      </w:r>
      <w:r w:rsidR="00EA3D12" w:rsidRPr="00820263">
        <w:rPr>
          <w:rFonts w:ascii="Times New Roman" w:hAnsi="Times New Roman"/>
          <w:sz w:val="28"/>
          <w:szCs w:val="28"/>
        </w:rPr>
        <w:t>загальні збори акціонерів</w:t>
      </w:r>
      <w:r w:rsidR="00CC3A70" w:rsidRPr="00820263">
        <w:rPr>
          <w:rFonts w:ascii="Times New Roman" w:hAnsi="Times New Roman"/>
          <w:sz w:val="28"/>
          <w:szCs w:val="28"/>
        </w:rPr>
        <w:t>"</w:t>
      </w:r>
      <w:r w:rsidR="00EA3D12" w:rsidRPr="00820263">
        <w:rPr>
          <w:rFonts w:ascii="Times New Roman" w:hAnsi="Times New Roman"/>
          <w:sz w:val="28"/>
          <w:szCs w:val="28"/>
        </w:rPr>
        <w:t xml:space="preserve"> виникає пит</w:t>
      </w:r>
      <w:r w:rsidR="00BC2130" w:rsidRPr="00820263">
        <w:rPr>
          <w:rFonts w:ascii="Times New Roman" w:hAnsi="Times New Roman"/>
          <w:sz w:val="28"/>
          <w:szCs w:val="28"/>
        </w:rPr>
        <w:t>ання:</w:t>
      </w:r>
      <w:r w:rsidR="004C7A48" w:rsidRPr="00820263">
        <w:rPr>
          <w:rFonts w:ascii="Times New Roman" w:hAnsi="Times New Roman"/>
          <w:sz w:val="28"/>
          <w:szCs w:val="28"/>
        </w:rPr>
        <w:t xml:space="preserve"> чому тоді </w:t>
      </w:r>
      <w:r w:rsidR="00BC2130" w:rsidRPr="00820263">
        <w:rPr>
          <w:rFonts w:ascii="Times New Roman" w:hAnsi="Times New Roman"/>
          <w:sz w:val="28"/>
          <w:szCs w:val="28"/>
        </w:rPr>
        <w:t>термін "</w:t>
      </w:r>
      <w:r w:rsidR="004C7A48" w:rsidRPr="00820263">
        <w:rPr>
          <w:rFonts w:ascii="Times New Roman" w:hAnsi="Times New Roman"/>
          <w:sz w:val="28"/>
          <w:szCs w:val="28"/>
        </w:rPr>
        <w:t>установчі збори</w:t>
      </w:r>
      <w:r w:rsidR="00BC2130" w:rsidRPr="00820263">
        <w:rPr>
          <w:rFonts w:ascii="Times New Roman" w:hAnsi="Times New Roman"/>
          <w:sz w:val="28"/>
          <w:szCs w:val="28"/>
        </w:rPr>
        <w:t>"</w:t>
      </w:r>
      <w:r w:rsidR="00EA3D12" w:rsidRPr="00820263">
        <w:rPr>
          <w:rFonts w:ascii="Times New Roman" w:hAnsi="Times New Roman"/>
          <w:sz w:val="28"/>
          <w:szCs w:val="28"/>
        </w:rPr>
        <w:t xml:space="preserve"> віднос</w:t>
      </w:r>
      <w:r w:rsidR="00BC2130" w:rsidRPr="00820263">
        <w:rPr>
          <w:rFonts w:ascii="Times New Roman" w:hAnsi="Times New Roman"/>
          <w:sz w:val="28"/>
          <w:szCs w:val="28"/>
        </w:rPr>
        <w:t>и</w:t>
      </w:r>
      <w:r w:rsidR="00EA3D12" w:rsidRPr="00820263">
        <w:rPr>
          <w:rFonts w:ascii="Times New Roman" w:hAnsi="Times New Roman"/>
          <w:sz w:val="28"/>
          <w:szCs w:val="28"/>
        </w:rPr>
        <w:t>ться до товариства, а не до його акціонерів?;</w:t>
      </w:r>
    </w:p>
    <w:p w:rsidR="00EA3D12" w:rsidRPr="00820263" w:rsidRDefault="00420B30"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6</w:t>
      </w:r>
      <w:r w:rsidR="004C7A48" w:rsidRPr="00820263">
        <w:rPr>
          <w:rFonts w:ascii="Times New Roman" w:hAnsi="Times New Roman"/>
          <w:sz w:val="28"/>
          <w:szCs w:val="28"/>
        </w:rPr>
        <w:t>) </w:t>
      </w:r>
      <w:r w:rsidR="001D1674" w:rsidRPr="00820263">
        <w:rPr>
          <w:rFonts w:ascii="Times New Roman" w:hAnsi="Times New Roman"/>
          <w:sz w:val="28"/>
          <w:szCs w:val="28"/>
        </w:rPr>
        <w:t>т</w:t>
      </w:r>
      <w:r w:rsidR="00EA3D12" w:rsidRPr="00820263">
        <w:rPr>
          <w:rFonts w:ascii="Times New Roman" w:hAnsi="Times New Roman"/>
          <w:sz w:val="28"/>
          <w:szCs w:val="28"/>
        </w:rPr>
        <w:t xml:space="preserve">акож слід узгодити між собою використання термінів </w:t>
      </w:r>
      <w:r w:rsidR="00CC3A70" w:rsidRPr="00820263">
        <w:rPr>
          <w:rFonts w:ascii="Times New Roman" w:hAnsi="Times New Roman"/>
          <w:sz w:val="28"/>
          <w:szCs w:val="28"/>
        </w:rPr>
        <w:t>"</w:t>
      </w:r>
      <w:r w:rsidR="00EA3D12" w:rsidRPr="00820263">
        <w:rPr>
          <w:rFonts w:ascii="Times New Roman" w:hAnsi="Times New Roman"/>
          <w:sz w:val="28"/>
          <w:szCs w:val="28"/>
        </w:rPr>
        <w:t>товариство</w:t>
      </w:r>
      <w:r w:rsidR="00CC3A70" w:rsidRPr="00820263">
        <w:rPr>
          <w:rFonts w:ascii="Times New Roman" w:hAnsi="Times New Roman"/>
          <w:sz w:val="28"/>
          <w:szCs w:val="28"/>
        </w:rPr>
        <w:t>"</w:t>
      </w:r>
      <w:r w:rsidR="00EA3D12" w:rsidRPr="00820263">
        <w:rPr>
          <w:rFonts w:ascii="Times New Roman" w:hAnsi="Times New Roman"/>
          <w:sz w:val="28"/>
          <w:szCs w:val="28"/>
        </w:rPr>
        <w:t xml:space="preserve">, </w:t>
      </w:r>
      <w:r w:rsidR="00CC3A70" w:rsidRPr="00820263">
        <w:rPr>
          <w:rFonts w:ascii="Times New Roman" w:hAnsi="Times New Roman"/>
          <w:sz w:val="28"/>
          <w:szCs w:val="28"/>
        </w:rPr>
        <w:t>"</w:t>
      </w:r>
      <w:r w:rsidR="00EA3D12" w:rsidRPr="00820263">
        <w:rPr>
          <w:rFonts w:ascii="Times New Roman" w:hAnsi="Times New Roman"/>
          <w:sz w:val="28"/>
          <w:szCs w:val="28"/>
        </w:rPr>
        <w:t>акціонерне товариство</w:t>
      </w:r>
      <w:r w:rsidR="00CC3A70" w:rsidRPr="00820263">
        <w:rPr>
          <w:rFonts w:ascii="Times New Roman" w:hAnsi="Times New Roman"/>
          <w:sz w:val="28"/>
          <w:szCs w:val="28"/>
        </w:rPr>
        <w:t>"</w:t>
      </w:r>
      <w:r w:rsidR="00EA3D12" w:rsidRPr="00820263">
        <w:rPr>
          <w:rFonts w:ascii="Times New Roman" w:hAnsi="Times New Roman"/>
          <w:sz w:val="28"/>
          <w:szCs w:val="28"/>
        </w:rPr>
        <w:t xml:space="preserve"> і </w:t>
      </w:r>
      <w:r w:rsidR="00CC3A70" w:rsidRPr="00820263">
        <w:rPr>
          <w:rFonts w:ascii="Times New Roman" w:hAnsi="Times New Roman"/>
          <w:sz w:val="28"/>
          <w:szCs w:val="28"/>
        </w:rPr>
        <w:t>"</w:t>
      </w:r>
      <w:r w:rsidR="00EA3D12" w:rsidRPr="00820263">
        <w:rPr>
          <w:rFonts w:ascii="Times New Roman" w:hAnsi="Times New Roman"/>
          <w:sz w:val="28"/>
          <w:szCs w:val="28"/>
        </w:rPr>
        <w:t>господарське товариство</w:t>
      </w:r>
      <w:r w:rsidR="00CC3A70" w:rsidRPr="00820263">
        <w:rPr>
          <w:rFonts w:ascii="Times New Roman" w:hAnsi="Times New Roman"/>
          <w:sz w:val="28"/>
          <w:szCs w:val="28"/>
        </w:rPr>
        <w:t>"</w:t>
      </w:r>
      <w:r w:rsidR="00EA3D12" w:rsidRPr="00820263">
        <w:rPr>
          <w:rFonts w:ascii="Times New Roman" w:hAnsi="Times New Roman"/>
          <w:sz w:val="28"/>
          <w:szCs w:val="28"/>
        </w:rPr>
        <w:t xml:space="preserve">, оскільки вживання терміна </w:t>
      </w:r>
      <w:r w:rsidR="00CC3A70" w:rsidRPr="00820263">
        <w:rPr>
          <w:rFonts w:ascii="Times New Roman" w:hAnsi="Times New Roman"/>
          <w:sz w:val="28"/>
          <w:szCs w:val="28"/>
        </w:rPr>
        <w:t>"</w:t>
      </w:r>
      <w:r w:rsidR="00EA3D12" w:rsidRPr="00820263">
        <w:rPr>
          <w:rFonts w:ascii="Times New Roman" w:hAnsi="Times New Roman"/>
          <w:sz w:val="28"/>
          <w:szCs w:val="28"/>
        </w:rPr>
        <w:t>товариство</w:t>
      </w:r>
      <w:r w:rsidR="00CC3A70" w:rsidRPr="00820263">
        <w:rPr>
          <w:rFonts w:ascii="Times New Roman" w:hAnsi="Times New Roman"/>
          <w:sz w:val="28"/>
          <w:szCs w:val="28"/>
        </w:rPr>
        <w:t>"</w:t>
      </w:r>
      <w:r w:rsidR="00EA3D12" w:rsidRPr="00820263">
        <w:rPr>
          <w:rFonts w:ascii="Times New Roman" w:hAnsi="Times New Roman"/>
          <w:sz w:val="28"/>
          <w:szCs w:val="28"/>
        </w:rPr>
        <w:t xml:space="preserve"> у певних випадках використовується і для акціонерного</w:t>
      </w:r>
      <w:r w:rsidR="004C7A48" w:rsidRPr="00820263">
        <w:rPr>
          <w:rFonts w:ascii="Times New Roman" w:hAnsi="Times New Roman"/>
          <w:sz w:val="28"/>
          <w:szCs w:val="28"/>
        </w:rPr>
        <w:t>,</w:t>
      </w:r>
      <w:r w:rsidR="00EA3D12" w:rsidRPr="00820263">
        <w:rPr>
          <w:rFonts w:ascii="Times New Roman" w:hAnsi="Times New Roman"/>
          <w:sz w:val="28"/>
          <w:szCs w:val="28"/>
        </w:rPr>
        <w:t xml:space="preserve"> зокрема, і господарського загалом (</w:t>
      </w:r>
      <w:r w:rsidR="00BC2130" w:rsidRPr="00820263">
        <w:rPr>
          <w:rFonts w:ascii="Times New Roman" w:hAnsi="Times New Roman"/>
          <w:sz w:val="28"/>
          <w:szCs w:val="28"/>
        </w:rPr>
        <w:t>наприклад</w:t>
      </w:r>
      <w:r w:rsidR="00EA3D12" w:rsidRPr="00820263">
        <w:rPr>
          <w:rFonts w:ascii="Times New Roman" w:hAnsi="Times New Roman"/>
          <w:sz w:val="28"/>
          <w:szCs w:val="28"/>
        </w:rPr>
        <w:t xml:space="preserve"> абзац другий частини першої та пункт </w:t>
      </w:r>
      <w:r w:rsidR="001D1674" w:rsidRPr="00820263">
        <w:rPr>
          <w:rFonts w:ascii="Times New Roman" w:hAnsi="Times New Roman"/>
          <w:sz w:val="28"/>
          <w:szCs w:val="28"/>
        </w:rPr>
        <w:t>1</w:t>
      </w:r>
      <w:r w:rsidR="00EA3D12" w:rsidRPr="00820263">
        <w:rPr>
          <w:rFonts w:ascii="Times New Roman" w:hAnsi="Times New Roman"/>
          <w:sz w:val="28"/>
          <w:szCs w:val="28"/>
        </w:rPr>
        <w:t xml:space="preserve"> частини третьої статті 119 законопроекту);</w:t>
      </w:r>
    </w:p>
    <w:p w:rsidR="00EA3D12" w:rsidRPr="00820263" w:rsidRDefault="00420B30"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7</w:t>
      </w:r>
      <w:r w:rsidR="004C7A48" w:rsidRPr="00820263">
        <w:rPr>
          <w:rFonts w:ascii="Times New Roman" w:hAnsi="Times New Roman"/>
          <w:sz w:val="28"/>
          <w:szCs w:val="28"/>
        </w:rPr>
        <w:t>) </w:t>
      </w:r>
      <w:r w:rsidR="00EA3D12" w:rsidRPr="00820263">
        <w:rPr>
          <w:rFonts w:ascii="Times New Roman" w:hAnsi="Times New Roman"/>
          <w:sz w:val="28"/>
          <w:szCs w:val="28"/>
        </w:rPr>
        <w:t xml:space="preserve">законопроект передбачає введення </w:t>
      </w:r>
      <w:r w:rsidR="008731B8" w:rsidRPr="00820263">
        <w:rPr>
          <w:rFonts w:ascii="Times New Roman" w:hAnsi="Times New Roman"/>
          <w:sz w:val="28"/>
          <w:szCs w:val="28"/>
        </w:rPr>
        <w:t>у</w:t>
      </w:r>
      <w:r w:rsidR="00EA3D12" w:rsidRPr="00820263">
        <w:rPr>
          <w:rFonts w:ascii="Times New Roman" w:hAnsi="Times New Roman"/>
          <w:sz w:val="28"/>
          <w:szCs w:val="28"/>
        </w:rPr>
        <w:t xml:space="preserve"> правове поле використання терміна </w:t>
      </w:r>
      <w:r w:rsidR="00CC3A70" w:rsidRPr="00820263">
        <w:rPr>
          <w:rFonts w:ascii="Times New Roman" w:hAnsi="Times New Roman"/>
          <w:sz w:val="28"/>
          <w:szCs w:val="28"/>
        </w:rPr>
        <w:t>"</w:t>
      </w:r>
      <w:r w:rsidR="00EA3D12" w:rsidRPr="00820263">
        <w:rPr>
          <w:rFonts w:ascii="Times New Roman" w:hAnsi="Times New Roman"/>
          <w:sz w:val="28"/>
          <w:szCs w:val="28"/>
        </w:rPr>
        <w:t>інвестиційна фірма</w:t>
      </w:r>
      <w:r w:rsidR="00CC3A70" w:rsidRPr="00820263">
        <w:rPr>
          <w:rFonts w:ascii="Times New Roman" w:hAnsi="Times New Roman"/>
          <w:sz w:val="28"/>
          <w:szCs w:val="28"/>
        </w:rPr>
        <w:t>"</w:t>
      </w:r>
      <w:r w:rsidR="00EA3D12" w:rsidRPr="00820263">
        <w:rPr>
          <w:rFonts w:ascii="Times New Roman" w:hAnsi="Times New Roman"/>
          <w:sz w:val="28"/>
          <w:szCs w:val="28"/>
        </w:rPr>
        <w:t xml:space="preserve">. При цьому ані </w:t>
      </w:r>
      <w:r w:rsidR="00F71613" w:rsidRPr="00820263">
        <w:rPr>
          <w:rFonts w:ascii="Times New Roman" w:hAnsi="Times New Roman"/>
          <w:sz w:val="28"/>
          <w:szCs w:val="28"/>
        </w:rPr>
        <w:t>ГК</w:t>
      </w:r>
      <w:r w:rsidR="00EA3D12" w:rsidRPr="00820263">
        <w:rPr>
          <w:rFonts w:ascii="Times New Roman" w:hAnsi="Times New Roman"/>
          <w:sz w:val="28"/>
          <w:szCs w:val="28"/>
        </w:rPr>
        <w:t xml:space="preserve"> України, ані Закон України </w:t>
      </w:r>
      <w:r w:rsidR="00CC3A70" w:rsidRPr="00820263">
        <w:rPr>
          <w:rFonts w:ascii="Times New Roman" w:hAnsi="Times New Roman"/>
          <w:sz w:val="28"/>
          <w:szCs w:val="28"/>
        </w:rPr>
        <w:t>"</w:t>
      </w:r>
      <w:r w:rsidR="00EA3D12" w:rsidRPr="00820263">
        <w:rPr>
          <w:rFonts w:ascii="Times New Roman" w:hAnsi="Times New Roman"/>
          <w:sz w:val="28"/>
          <w:szCs w:val="28"/>
        </w:rPr>
        <w:t>Про інвестиційну діяльність</w:t>
      </w:r>
      <w:r w:rsidR="00CC3A70" w:rsidRPr="00820263">
        <w:rPr>
          <w:rFonts w:ascii="Times New Roman" w:hAnsi="Times New Roman"/>
          <w:sz w:val="28"/>
          <w:szCs w:val="28"/>
        </w:rPr>
        <w:t>"</w:t>
      </w:r>
      <w:r w:rsidR="00EA3D12" w:rsidRPr="00820263">
        <w:rPr>
          <w:rFonts w:ascii="Times New Roman" w:hAnsi="Times New Roman"/>
          <w:sz w:val="28"/>
          <w:szCs w:val="28"/>
        </w:rPr>
        <w:t xml:space="preserve">, що регламентують загальні засади інвестиційної діяльності в Україні, не оперують терміном </w:t>
      </w:r>
      <w:r w:rsidR="00CC3A70" w:rsidRPr="00820263">
        <w:rPr>
          <w:rFonts w:ascii="Times New Roman" w:hAnsi="Times New Roman"/>
          <w:sz w:val="28"/>
          <w:szCs w:val="28"/>
        </w:rPr>
        <w:t>"</w:t>
      </w:r>
      <w:r w:rsidR="00EA3D12" w:rsidRPr="00820263">
        <w:rPr>
          <w:rFonts w:ascii="Times New Roman" w:hAnsi="Times New Roman"/>
          <w:sz w:val="28"/>
          <w:szCs w:val="28"/>
        </w:rPr>
        <w:t>фірма</w:t>
      </w:r>
      <w:r w:rsidR="00CC3A70" w:rsidRPr="00820263">
        <w:rPr>
          <w:rFonts w:ascii="Times New Roman" w:hAnsi="Times New Roman"/>
          <w:sz w:val="28"/>
          <w:szCs w:val="28"/>
        </w:rPr>
        <w:t>"</w:t>
      </w:r>
      <w:r w:rsidR="00EA3D12" w:rsidRPr="00820263">
        <w:rPr>
          <w:rFonts w:ascii="Times New Roman" w:hAnsi="Times New Roman"/>
          <w:sz w:val="28"/>
          <w:szCs w:val="28"/>
        </w:rPr>
        <w:t xml:space="preserve"> та не передбачають спеціальної назви для суб</w:t>
      </w:r>
      <w:r w:rsidR="004C7A48" w:rsidRPr="00820263">
        <w:rPr>
          <w:rFonts w:ascii="Times New Roman" w:hAnsi="Times New Roman"/>
          <w:sz w:val="28"/>
          <w:szCs w:val="28"/>
        </w:rPr>
        <w:t>'</w:t>
      </w:r>
      <w:r w:rsidR="00EA3D12" w:rsidRPr="00820263">
        <w:rPr>
          <w:rFonts w:ascii="Times New Roman" w:hAnsi="Times New Roman"/>
          <w:sz w:val="28"/>
          <w:szCs w:val="28"/>
        </w:rPr>
        <w:t>єктів господарювання, що здійснюють інвестування. На нашу думку, використання такого терміна виключно для використання без надання йому належної дефініції є невиправданим та може призвести до неоднозначного розуміння інвестиційного законодавства;</w:t>
      </w:r>
    </w:p>
    <w:p w:rsidR="00D57F2B" w:rsidRPr="00820263" w:rsidRDefault="00420B30" w:rsidP="002156A0">
      <w:pPr>
        <w:spacing w:after="120" w:line="240" w:lineRule="auto"/>
        <w:ind w:firstLine="709"/>
        <w:jc w:val="both"/>
        <w:rPr>
          <w:rFonts w:ascii="Times New Roman" w:hAnsi="Times New Roman"/>
          <w:sz w:val="28"/>
          <w:szCs w:val="28"/>
        </w:rPr>
      </w:pPr>
      <w:r w:rsidRPr="00820263">
        <w:rPr>
          <w:rFonts w:ascii="Times New Roman" w:hAnsi="Times New Roman"/>
          <w:sz w:val="28"/>
          <w:szCs w:val="28"/>
        </w:rPr>
        <w:t>8</w:t>
      </w:r>
      <w:r w:rsidR="00D57F2B" w:rsidRPr="00820263">
        <w:rPr>
          <w:rFonts w:ascii="Times New Roman" w:hAnsi="Times New Roman"/>
          <w:sz w:val="28"/>
          <w:szCs w:val="28"/>
        </w:rPr>
        <w:t>) пункт 3 частини третьої статті 92 законопроекту містить посилання на "торговий портфель</w:t>
      </w:r>
      <w:r w:rsidR="001157A5" w:rsidRPr="00820263">
        <w:rPr>
          <w:rFonts w:ascii="Times New Roman" w:hAnsi="Times New Roman"/>
          <w:sz w:val="28"/>
          <w:szCs w:val="28"/>
        </w:rPr>
        <w:t xml:space="preserve"> фінансових інструментів</w:t>
      </w:r>
      <w:r w:rsidR="00D57F2B" w:rsidRPr="00820263">
        <w:rPr>
          <w:rFonts w:ascii="Times New Roman" w:hAnsi="Times New Roman"/>
          <w:sz w:val="28"/>
          <w:szCs w:val="28"/>
        </w:rPr>
        <w:t xml:space="preserve"> фінансової установи". Пороте, зазначений термін не використовується ані в Законі України "Про фінансові послуги та державне регулювання ринку фінансових послуг", ані в проекті Закону України "Про фінансові послуги т</w:t>
      </w:r>
      <w:r w:rsidR="00EA5C8E" w:rsidRPr="00820263">
        <w:rPr>
          <w:rFonts w:ascii="Times New Roman" w:hAnsi="Times New Roman"/>
          <w:sz w:val="28"/>
          <w:szCs w:val="28"/>
        </w:rPr>
        <w:t>а фінансові компанії" (реєстраційний № </w:t>
      </w:r>
      <w:r w:rsidR="00D57F2B" w:rsidRPr="00820263">
        <w:rPr>
          <w:rFonts w:ascii="Times New Roman" w:hAnsi="Times New Roman"/>
          <w:sz w:val="28"/>
          <w:szCs w:val="28"/>
        </w:rPr>
        <w:t>5065), який наразі готується до розгляду у другому читанні. При цьому Закон України "Про ринки капіталу та організовані товарні ринки" оперує терміном "портфель фінансових інструментів", який також використовується в законопроекті.</w:t>
      </w:r>
    </w:p>
    <w:p w:rsidR="00034FD6" w:rsidRPr="00820263" w:rsidRDefault="00034FD6" w:rsidP="002156A0">
      <w:pPr>
        <w:spacing w:after="120" w:line="240" w:lineRule="auto"/>
        <w:ind w:firstLine="709"/>
        <w:jc w:val="both"/>
        <w:rPr>
          <w:rFonts w:ascii="Times New Roman" w:hAnsi="Times New Roman"/>
          <w:sz w:val="28"/>
          <w:szCs w:val="28"/>
        </w:rPr>
      </w:pPr>
      <w:r w:rsidRPr="00820263">
        <w:rPr>
          <w:rFonts w:ascii="Times New Roman" w:hAnsi="Times New Roman"/>
          <w:b/>
          <w:sz w:val="28"/>
          <w:szCs w:val="28"/>
          <w:u w:val="single"/>
        </w:rPr>
        <w:t>В цілому</w:t>
      </w:r>
      <w:r w:rsidRPr="00820263">
        <w:rPr>
          <w:rFonts w:ascii="Times New Roman" w:hAnsi="Times New Roman"/>
          <w:sz w:val="28"/>
          <w:szCs w:val="28"/>
        </w:rPr>
        <w:t xml:space="preserve"> законопроект потребує суттєвого техніко-юридичного доопрацювання, </w:t>
      </w:r>
      <w:r w:rsidR="000C63C5" w:rsidRPr="00820263">
        <w:rPr>
          <w:rFonts w:ascii="Times New Roman" w:hAnsi="Times New Roman"/>
          <w:sz w:val="28"/>
          <w:szCs w:val="28"/>
        </w:rPr>
        <w:t>у</w:t>
      </w:r>
      <w:r w:rsidRPr="00820263">
        <w:rPr>
          <w:rFonts w:ascii="Times New Roman" w:hAnsi="Times New Roman"/>
          <w:sz w:val="28"/>
          <w:szCs w:val="28"/>
        </w:rPr>
        <w:t xml:space="preserve"> тому числі в частин</w:t>
      </w:r>
      <w:r w:rsidR="000C63C5" w:rsidRPr="00820263">
        <w:rPr>
          <w:rFonts w:ascii="Times New Roman" w:hAnsi="Times New Roman"/>
          <w:sz w:val="28"/>
          <w:szCs w:val="28"/>
        </w:rPr>
        <w:t>і</w:t>
      </w:r>
      <w:r w:rsidRPr="00820263">
        <w:rPr>
          <w:rFonts w:ascii="Times New Roman" w:hAnsi="Times New Roman"/>
          <w:sz w:val="28"/>
          <w:szCs w:val="28"/>
        </w:rPr>
        <w:t xml:space="preserve">, що </w:t>
      </w:r>
      <w:r w:rsidR="00A84D5A" w:rsidRPr="00820263">
        <w:rPr>
          <w:rFonts w:ascii="Times New Roman" w:hAnsi="Times New Roman"/>
          <w:sz w:val="28"/>
          <w:szCs w:val="28"/>
        </w:rPr>
        <w:t xml:space="preserve">потенційно </w:t>
      </w:r>
      <w:r w:rsidRPr="00820263">
        <w:rPr>
          <w:rFonts w:ascii="Times New Roman" w:hAnsi="Times New Roman"/>
          <w:sz w:val="28"/>
          <w:szCs w:val="28"/>
        </w:rPr>
        <w:t>впли</w:t>
      </w:r>
      <w:r w:rsidR="000C63C5" w:rsidRPr="00820263">
        <w:rPr>
          <w:rFonts w:ascii="Times New Roman" w:hAnsi="Times New Roman"/>
          <w:sz w:val="28"/>
          <w:szCs w:val="28"/>
        </w:rPr>
        <w:t>ва</w:t>
      </w:r>
      <w:r w:rsidR="00E07A23" w:rsidRPr="00820263">
        <w:rPr>
          <w:rFonts w:ascii="Times New Roman" w:hAnsi="Times New Roman"/>
          <w:sz w:val="28"/>
          <w:szCs w:val="28"/>
        </w:rPr>
        <w:t>тим</w:t>
      </w:r>
      <w:r w:rsidR="005C6211" w:rsidRPr="00820263">
        <w:rPr>
          <w:rFonts w:ascii="Times New Roman" w:hAnsi="Times New Roman"/>
          <w:sz w:val="28"/>
          <w:szCs w:val="28"/>
        </w:rPr>
        <w:t>е</w:t>
      </w:r>
      <w:r w:rsidR="00E07A23" w:rsidRPr="00820263">
        <w:rPr>
          <w:rFonts w:ascii="Times New Roman" w:hAnsi="Times New Roman"/>
          <w:sz w:val="28"/>
          <w:szCs w:val="28"/>
        </w:rPr>
        <w:t xml:space="preserve"> н</w:t>
      </w:r>
      <w:r w:rsidRPr="00820263">
        <w:rPr>
          <w:rFonts w:ascii="Times New Roman" w:hAnsi="Times New Roman"/>
          <w:sz w:val="28"/>
          <w:szCs w:val="28"/>
        </w:rPr>
        <w:t>а</w:t>
      </w:r>
      <w:r w:rsidR="000C63C5" w:rsidRPr="00820263">
        <w:rPr>
          <w:rFonts w:ascii="Times New Roman" w:hAnsi="Times New Roman"/>
          <w:sz w:val="28"/>
          <w:szCs w:val="28"/>
        </w:rPr>
        <w:t xml:space="preserve"> його</w:t>
      </w:r>
      <w:r w:rsidRPr="00820263">
        <w:rPr>
          <w:rFonts w:ascii="Times New Roman" w:hAnsi="Times New Roman"/>
          <w:sz w:val="28"/>
          <w:szCs w:val="28"/>
        </w:rPr>
        <w:t xml:space="preserve"> безпосередній зміст.</w:t>
      </w:r>
    </w:p>
    <w:p w:rsidR="00C359BA" w:rsidRPr="00820263" w:rsidRDefault="004C7A48" w:rsidP="002156A0">
      <w:pPr>
        <w:spacing w:after="120" w:line="240" w:lineRule="auto"/>
        <w:ind w:firstLine="709"/>
        <w:jc w:val="both"/>
        <w:rPr>
          <w:rFonts w:ascii="Times New Roman" w:hAnsi="Times New Roman"/>
          <w:sz w:val="28"/>
        </w:rPr>
      </w:pPr>
      <w:r w:rsidRPr="00820263">
        <w:rPr>
          <w:rFonts w:ascii="Times New Roman" w:hAnsi="Times New Roman"/>
          <w:b/>
          <w:sz w:val="28"/>
          <w:u w:val="single"/>
        </w:rPr>
        <w:lastRenderedPageBreak/>
        <w:t>І нарешті</w:t>
      </w:r>
      <w:r w:rsidRPr="00820263">
        <w:rPr>
          <w:rFonts w:ascii="Times New Roman" w:hAnsi="Times New Roman"/>
          <w:sz w:val="28"/>
        </w:rPr>
        <w:t xml:space="preserve">, </w:t>
      </w:r>
      <w:r w:rsidR="00B47502" w:rsidRPr="00820263">
        <w:rPr>
          <w:rFonts w:ascii="Times New Roman" w:hAnsi="Times New Roman"/>
          <w:sz w:val="28"/>
        </w:rPr>
        <w:t xml:space="preserve">проект Закону України </w:t>
      </w:r>
      <w:r w:rsidR="00C359BA" w:rsidRPr="00820263">
        <w:rPr>
          <w:rFonts w:ascii="Times New Roman" w:hAnsi="Times New Roman"/>
          <w:sz w:val="28"/>
        </w:rPr>
        <w:t>"П</w:t>
      </w:r>
      <w:r w:rsidR="00B47502" w:rsidRPr="00820263">
        <w:rPr>
          <w:rFonts w:ascii="Times New Roman" w:hAnsi="Times New Roman"/>
          <w:sz w:val="28"/>
        </w:rPr>
        <w:t>ро акціонерні товариства</w:t>
      </w:r>
      <w:r w:rsidR="00C359BA" w:rsidRPr="00820263">
        <w:rPr>
          <w:rFonts w:ascii="Times New Roman" w:hAnsi="Times New Roman"/>
          <w:sz w:val="28"/>
        </w:rPr>
        <w:t>"</w:t>
      </w:r>
      <w:r w:rsidR="00B47502" w:rsidRPr="00820263">
        <w:rPr>
          <w:rFonts w:ascii="Times New Roman" w:hAnsi="Times New Roman"/>
          <w:sz w:val="28"/>
        </w:rPr>
        <w:t xml:space="preserve"> (реєстраційний № 2493) в частині внесення змін до </w:t>
      </w:r>
      <w:r w:rsidR="00B47502" w:rsidRPr="00820263">
        <w:rPr>
          <w:rFonts w:ascii="Times New Roman" w:hAnsi="Times New Roman"/>
          <w:sz w:val="28"/>
          <w:szCs w:val="28"/>
        </w:rPr>
        <w:t xml:space="preserve">частини другої </w:t>
      </w:r>
      <w:r w:rsidR="00B47502" w:rsidRPr="00820263">
        <w:rPr>
          <w:rFonts w:ascii="Times New Roman" w:hAnsi="Times New Roman"/>
          <w:sz w:val="28"/>
        </w:rPr>
        <w:t>статті 110</w:t>
      </w:r>
      <w:r w:rsidR="00B47502" w:rsidRPr="00820263">
        <w:rPr>
          <w:rFonts w:ascii="Times New Roman" w:hAnsi="Times New Roman"/>
          <w:sz w:val="28"/>
          <w:szCs w:val="28"/>
        </w:rPr>
        <w:t xml:space="preserve"> ЦК України</w:t>
      </w:r>
      <w:r w:rsidR="00B47502" w:rsidRPr="00820263">
        <w:rPr>
          <w:rFonts w:ascii="Times New Roman" w:hAnsi="Times New Roman"/>
          <w:sz w:val="28"/>
        </w:rPr>
        <w:t>, неіснуючої наразі статті 1</w:t>
      </w:r>
      <w:r w:rsidR="005E25C8" w:rsidRPr="00820263">
        <w:rPr>
          <w:rFonts w:ascii="Times New Roman" w:hAnsi="Times New Roman"/>
          <w:sz w:val="28"/>
        </w:rPr>
        <w:t>5</w:t>
      </w:r>
      <w:r w:rsidR="00B47502" w:rsidRPr="00820263">
        <w:rPr>
          <w:rFonts w:ascii="Times New Roman" w:hAnsi="Times New Roman"/>
          <w:sz w:val="28"/>
        </w:rPr>
        <w:t>5</w:t>
      </w:r>
      <w:r w:rsidR="00B47502" w:rsidRPr="00820263">
        <w:rPr>
          <w:rFonts w:ascii="Times New Roman" w:hAnsi="Times New Roman"/>
          <w:sz w:val="28"/>
          <w:szCs w:val="28"/>
        </w:rPr>
        <w:t xml:space="preserve"> ЦК України, ГК України, </w:t>
      </w:r>
      <w:r w:rsidR="00B47502" w:rsidRPr="00820263">
        <w:rPr>
          <w:rFonts w:ascii="Times New Roman" w:hAnsi="Times New Roman"/>
          <w:sz w:val="28"/>
        </w:rPr>
        <w:t xml:space="preserve">законів України "Про фінансові послуги та державне регулювання ринків фінансових послуг", </w:t>
      </w:r>
      <w:r w:rsidR="00186D51" w:rsidRPr="00820263">
        <w:rPr>
          <w:rFonts w:ascii="Times New Roman" w:hAnsi="Times New Roman"/>
          <w:sz w:val="28"/>
        </w:rPr>
        <w:t xml:space="preserve">"Про ринки капіталу та організовані товарні ринки", </w:t>
      </w:r>
      <w:r w:rsidR="004D7159" w:rsidRPr="00820263">
        <w:rPr>
          <w:rFonts w:ascii="Times New Roman" w:hAnsi="Times New Roman"/>
          <w:sz w:val="28"/>
          <w:szCs w:val="28"/>
        </w:rPr>
        <w:t>"Про державну реєстрацію</w:t>
      </w:r>
      <w:r w:rsidR="008017B9" w:rsidRPr="00820263">
        <w:rPr>
          <w:bCs/>
          <w:sz w:val="32"/>
          <w:szCs w:val="32"/>
          <w:shd w:val="clear" w:color="auto" w:fill="FFFFFF"/>
        </w:rPr>
        <w:t xml:space="preserve"> </w:t>
      </w:r>
      <w:r w:rsidR="008017B9" w:rsidRPr="00820263">
        <w:rPr>
          <w:rFonts w:ascii="Times New Roman" w:hAnsi="Times New Roman"/>
          <w:bCs/>
          <w:sz w:val="28"/>
          <w:szCs w:val="28"/>
          <w:shd w:val="clear" w:color="auto" w:fill="FFFFFF"/>
        </w:rPr>
        <w:t xml:space="preserve">юридичних осіб, фізичних осіб </w:t>
      </w:r>
      <w:r w:rsidR="006D42C0" w:rsidRPr="00820263">
        <w:rPr>
          <w:rFonts w:ascii="Times New Roman" w:hAnsi="Times New Roman"/>
          <w:bCs/>
          <w:sz w:val="28"/>
          <w:szCs w:val="28"/>
          <w:shd w:val="clear" w:color="auto" w:fill="FFFFFF"/>
        </w:rPr>
        <w:t>–</w:t>
      </w:r>
      <w:r w:rsidR="008017B9" w:rsidRPr="00820263">
        <w:rPr>
          <w:rFonts w:ascii="Times New Roman" w:hAnsi="Times New Roman"/>
          <w:bCs/>
          <w:sz w:val="28"/>
          <w:szCs w:val="28"/>
          <w:shd w:val="clear" w:color="auto" w:fill="FFFFFF"/>
        </w:rPr>
        <w:t xml:space="preserve"> підприємців та громадських формувань", </w:t>
      </w:r>
      <w:r w:rsidR="001D58F0" w:rsidRPr="00820263">
        <w:rPr>
          <w:rFonts w:ascii="Times New Roman" w:hAnsi="Times New Roman"/>
          <w:sz w:val="28"/>
          <w:szCs w:val="28"/>
        </w:rPr>
        <w:t xml:space="preserve">"Про товариства з обмеженою та додатковою відповідальністю", "Про кредитні спілки", "Про банки і банківську діяльність", </w:t>
      </w:r>
      <w:r w:rsidR="008017B9" w:rsidRPr="00820263">
        <w:rPr>
          <w:rFonts w:ascii="Times New Roman" w:hAnsi="Times New Roman"/>
          <w:sz w:val="28"/>
          <w:szCs w:val="28"/>
        </w:rPr>
        <w:t xml:space="preserve">"Про акціонерні товариства" </w:t>
      </w:r>
      <w:r w:rsidR="006D42C0" w:rsidRPr="00820263">
        <w:rPr>
          <w:rFonts w:ascii="Times New Roman" w:hAnsi="Times New Roman"/>
          <w:sz w:val="28"/>
          <w:szCs w:val="28"/>
        </w:rPr>
        <w:t xml:space="preserve">тісно пов'язаний </w:t>
      </w:r>
      <w:r w:rsidR="00966434" w:rsidRPr="00820263">
        <w:rPr>
          <w:rFonts w:ascii="Times New Roman" w:hAnsi="Times New Roman"/>
          <w:sz w:val="28"/>
          <w:szCs w:val="28"/>
        </w:rPr>
        <w:t>і</w:t>
      </w:r>
      <w:r w:rsidR="006D42C0" w:rsidRPr="00820263">
        <w:rPr>
          <w:rFonts w:ascii="Times New Roman" w:hAnsi="Times New Roman"/>
          <w:sz w:val="28"/>
          <w:szCs w:val="28"/>
        </w:rPr>
        <w:t>з</w:t>
      </w:r>
      <w:r w:rsidR="00966434" w:rsidRPr="00820263">
        <w:rPr>
          <w:rFonts w:ascii="Times New Roman" w:hAnsi="Times New Roman"/>
          <w:sz w:val="28"/>
          <w:szCs w:val="28"/>
        </w:rPr>
        <w:t xml:space="preserve"> Законом України "Про страхування" (</w:t>
      </w:r>
      <w:r w:rsidR="00966434" w:rsidRPr="00820263">
        <w:rPr>
          <w:rFonts w:ascii="Times New Roman" w:hAnsi="Times New Roman"/>
          <w:sz w:val="28"/>
        </w:rPr>
        <w:t>реєстраційний</w:t>
      </w:r>
      <w:r w:rsidR="00966434" w:rsidRPr="00820263">
        <w:rPr>
          <w:rFonts w:ascii="Times New Roman" w:hAnsi="Times New Roman"/>
          <w:sz w:val="28"/>
          <w:szCs w:val="28"/>
        </w:rPr>
        <w:t xml:space="preserve"> № проекту 5315)" та</w:t>
      </w:r>
      <w:r w:rsidR="006D42C0" w:rsidRPr="00820263">
        <w:rPr>
          <w:rFonts w:ascii="Times New Roman" w:hAnsi="Times New Roman"/>
          <w:sz w:val="28"/>
          <w:szCs w:val="28"/>
        </w:rPr>
        <w:t xml:space="preserve"> проектами законів України "Про кредитні спілки" (реєстраційний № 5</w:t>
      </w:r>
      <w:r w:rsidR="003C1D33" w:rsidRPr="00820263">
        <w:rPr>
          <w:rFonts w:ascii="Times New Roman" w:hAnsi="Times New Roman"/>
          <w:sz w:val="28"/>
          <w:szCs w:val="28"/>
        </w:rPr>
        <w:t>1</w:t>
      </w:r>
      <w:r w:rsidR="006D42C0" w:rsidRPr="00820263">
        <w:rPr>
          <w:rFonts w:ascii="Times New Roman" w:hAnsi="Times New Roman"/>
          <w:sz w:val="28"/>
          <w:szCs w:val="28"/>
        </w:rPr>
        <w:t xml:space="preserve">25), "Про </w:t>
      </w:r>
      <w:r w:rsidR="00C359BA" w:rsidRPr="00820263">
        <w:rPr>
          <w:rFonts w:ascii="Times New Roman" w:hAnsi="Times New Roman"/>
          <w:sz w:val="28"/>
        </w:rPr>
        <w:t>фінансові послуги та фінансові компанії" (реєстраційний № 5065)</w:t>
      </w:r>
      <w:r w:rsidR="008C546F" w:rsidRPr="00820263">
        <w:rPr>
          <w:rFonts w:ascii="Times New Roman" w:hAnsi="Times New Roman"/>
          <w:sz w:val="28"/>
        </w:rPr>
        <w:t xml:space="preserve">. При цьому головним комітетом Верховної Ради України </w:t>
      </w:r>
      <w:r w:rsidR="0083568D" w:rsidRPr="00820263">
        <w:rPr>
          <w:rFonts w:ascii="Times New Roman" w:hAnsi="Times New Roman"/>
          <w:sz w:val="28"/>
        </w:rPr>
        <w:t>з</w:t>
      </w:r>
      <w:r w:rsidR="008C546F" w:rsidRPr="00820263">
        <w:rPr>
          <w:rFonts w:ascii="Times New Roman" w:hAnsi="Times New Roman"/>
          <w:sz w:val="28"/>
        </w:rPr>
        <w:t xml:space="preserve"> розгляду законопроектів №№</w:t>
      </w:r>
      <w:r w:rsidR="00327DA4" w:rsidRPr="00820263">
        <w:rPr>
          <w:rFonts w:ascii="Times New Roman" w:hAnsi="Times New Roman"/>
          <w:sz w:val="28"/>
        </w:rPr>
        <w:t xml:space="preserve"> </w:t>
      </w:r>
      <w:r w:rsidR="008C546F" w:rsidRPr="00820263">
        <w:rPr>
          <w:rFonts w:ascii="Times New Roman" w:hAnsi="Times New Roman"/>
          <w:sz w:val="28"/>
        </w:rPr>
        <w:t>5065, 5</w:t>
      </w:r>
      <w:r w:rsidR="003C1D33" w:rsidRPr="00820263">
        <w:rPr>
          <w:rFonts w:ascii="Times New Roman" w:hAnsi="Times New Roman"/>
          <w:sz w:val="28"/>
        </w:rPr>
        <w:t>1</w:t>
      </w:r>
      <w:r w:rsidR="008C546F" w:rsidRPr="00820263">
        <w:rPr>
          <w:rFonts w:ascii="Times New Roman" w:hAnsi="Times New Roman"/>
          <w:sz w:val="28"/>
        </w:rPr>
        <w:t xml:space="preserve">25 та </w:t>
      </w:r>
      <w:r w:rsidR="00C10F1E" w:rsidRPr="00820263">
        <w:rPr>
          <w:rFonts w:ascii="Times New Roman" w:hAnsi="Times New Roman"/>
          <w:sz w:val="28"/>
        </w:rPr>
        <w:t xml:space="preserve">Закону України </w:t>
      </w:r>
      <w:r w:rsidR="00C10F1E" w:rsidRPr="00820263">
        <w:rPr>
          <w:rFonts w:ascii="Times New Roman" w:hAnsi="Times New Roman"/>
          <w:sz w:val="28"/>
          <w:szCs w:val="28"/>
        </w:rPr>
        <w:t>"Про страхування" (</w:t>
      </w:r>
      <w:r w:rsidR="00C10F1E" w:rsidRPr="00820263">
        <w:rPr>
          <w:rFonts w:ascii="Times New Roman" w:hAnsi="Times New Roman"/>
          <w:sz w:val="28"/>
        </w:rPr>
        <w:t>реєстраційний</w:t>
      </w:r>
      <w:r w:rsidR="00C10F1E" w:rsidRPr="00820263">
        <w:rPr>
          <w:rFonts w:ascii="Times New Roman" w:hAnsi="Times New Roman"/>
          <w:sz w:val="28"/>
          <w:szCs w:val="28"/>
        </w:rPr>
        <w:t xml:space="preserve"> № проекту </w:t>
      </w:r>
      <w:r w:rsidR="008C546F" w:rsidRPr="00820263">
        <w:rPr>
          <w:rFonts w:ascii="Times New Roman" w:hAnsi="Times New Roman"/>
          <w:sz w:val="28"/>
        </w:rPr>
        <w:t>5315</w:t>
      </w:r>
      <w:r w:rsidR="00C10F1E" w:rsidRPr="00820263">
        <w:rPr>
          <w:rFonts w:ascii="Times New Roman" w:hAnsi="Times New Roman"/>
          <w:sz w:val="28"/>
        </w:rPr>
        <w:t>)</w:t>
      </w:r>
      <w:r w:rsidR="008C546F" w:rsidRPr="00820263">
        <w:rPr>
          <w:rFonts w:ascii="Times New Roman" w:hAnsi="Times New Roman"/>
          <w:sz w:val="28"/>
        </w:rPr>
        <w:t xml:space="preserve"> є Комітет Верховної Ради України з питань фінансів, податкової та митної політики</w:t>
      </w:r>
      <w:r w:rsidR="00B95892" w:rsidRPr="00820263">
        <w:rPr>
          <w:rFonts w:ascii="Times New Roman" w:hAnsi="Times New Roman"/>
          <w:sz w:val="28"/>
        </w:rPr>
        <w:t xml:space="preserve">. Тому, враховуючи </w:t>
      </w:r>
      <w:r w:rsidR="00C75C6C" w:rsidRPr="00820263">
        <w:rPr>
          <w:rFonts w:ascii="Times New Roman" w:hAnsi="Times New Roman"/>
          <w:sz w:val="28"/>
        </w:rPr>
        <w:t>необхідність комплексного вре</w:t>
      </w:r>
      <w:r w:rsidR="0083568D" w:rsidRPr="00820263">
        <w:rPr>
          <w:rFonts w:ascii="Times New Roman" w:hAnsi="Times New Roman"/>
          <w:sz w:val="28"/>
        </w:rPr>
        <w:t>гулювання порушених питань, вбачаємо за необхідне розглянути питання щодо проведення відповідно до статті 45 Закону України "Про комітети Верховної Ради України" спільного засідання Комітету Верховної Р</w:t>
      </w:r>
      <w:r w:rsidR="007D7599" w:rsidRPr="00820263">
        <w:rPr>
          <w:rFonts w:ascii="Times New Roman" w:hAnsi="Times New Roman"/>
          <w:sz w:val="28"/>
        </w:rPr>
        <w:t>ади України з питань економічного</w:t>
      </w:r>
      <w:r w:rsidR="0083568D" w:rsidRPr="00820263">
        <w:rPr>
          <w:rFonts w:ascii="Times New Roman" w:hAnsi="Times New Roman"/>
          <w:sz w:val="28"/>
        </w:rPr>
        <w:t xml:space="preserve"> </w:t>
      </w:r>
      <w:r w:rsidR="00940885" w:rsidRPr="00820263">
        <w:rPr>
          <w:rFonts w:ascii="Times New Roman" w:hAnsi="Times New Roman"/>
          <w:sz w:val="28"/>
        </w:rPr>
        <w:t xml:space="preserve">розвитку </w:t>
      </w:r>
      <w:r w:rsidR="0083568D" w:rsidRPr="00820263">
        <w:rPr>
          <w:rFonts w:ascii="Times New Roman" w:hAnsi="Times New Roman"/>
          <w:sz w:val="28"/>
        </w:rPr>
        <w:t xml:space="preserve">та Комітету Верховної Ради України з питань фінансів, податкової та митної політики. </w:t>
      </w:r>
    </w:p>
    <w:p w:rsidR="00EB037B" w:rsidRPr="00820263" w:rsidRDefault="0079420E" w:rsidP="002156A0">
      <w:pPr>
        <w:spacing w:after="120" w:line="240" w:lineRule="auto"/>
        <w:ind w:firstLine="709"/>
        <w:jc w:val="both"/>
        <w:rPr>
          <w:rFonts w:ascii="Times New Roman" w:hAnsi="Times New Roman"/>
          <w:sz w:val="28"/>
          <w:szCs w:val="28"/>
        </w:rPr>
      </w:pPr>
      <w:r w:rsidRPr="00820263">
        <w:rPr>
          <w:rFonts w:ascii="Times New Roman" w:hAnsi="Times New Roman"/>
          <w:b/>
          <w:sz w:val="28"/>
          <w:szCs w:val="28"/>
          <w:u w:val="single"/>
        </w:rPr>
        <w:t>Узагальнюючий висновок:</w:t>
      </w:r>
      <w:r w:rsidRPr="00820263">
        <w:rPr>
          <w:rFonts w:ascii="Times New Roman" w:hAnsi="Times New Roman"/>
          <w:sz w:val="28"/>
          <w:szCs w:val="28"/>
        </w:rPr>
        <w:t xml:space="preserve"> </w:t>
      </w:r>
    </w:p>
    <w:p w:rsidR="00130B00" w:rsidRPr="00820263" w:rsidRDefault="00EB037B" w:rsidP="002156A0">
      <w:pPr>
        <w:spacing w:after="120" w:line="240" w:lineRule="auto"/>
        <w:ind w:firstLine="709"/>
        <w:jc w:val="both"/>
        <w:rPr>
          <w:rFonts w:ascii="Times New Roman" w:hAnsi="Times New Roman"/>
          <w:sz w:val="28"/>
          <w:szCs w:val="28"/>
          <w:shd w:val="clear" w:color="auto" w:fill="FFFFFF"/>
        </w:rPr>
      </w:pPr>
      <w:r w:rsidRPr="00820263">
        <w:rPr>
          <w:rFonts w:ascii="Times New Roman" w:hAnsi="Times New Roman"/>
          <w:sz w:val="28"/>
          <w:szCs w:val="28"/>
        </w:rPr>
        <w:t>1)</w:t>
      </w:r>
      <w:r w:rsidRPr="00820263">
        <w:rPr>
          <w:rFonts w:ascii="Times New Roman" w:hAnsi="Times New Roman"/>
          <w:sz w:val="28"/>
          <w:szCs w:val="28"/>
          <w:lang w:val="en-US"/>
        </w:rPr>
        <w:t> </w:t>
      </w:r>
      <w:r w:rsidR="0079420E" w:rsidRPr="00820263">
        <w:rPr>
          <w:rFonts w:ascii="Times New Roman" w:hAnsi="Times New Roman"/>
          <w:sz w:val="28"/>
          <w:szCs w:val="28"/>
        </w:rPr>
        <w:t>з</w:t>
      </w:r>
      <w:r w:rsidR="00DB67AA" w:rsidRPr="00820263">
        <w:rPr>
          <w:rFonts w:ascii="Times New Roman" w:hAnsi="Times New Roman"/>
          <w:sz w:val="28"/>
          <w:szCs w:val="28"/>
        </w:rPr>
        <w:t>важаючи на висловлен</w:t>
      </w:r>
      <w:r w:rsidR="008C764F" w:rsidRPr="00820263">
        <w:rPr>
          <w:rFonts w:ascii="Times New Roman" w:hAnsi="Times New Roman"/>
          <w:sz w:val="28"/>
          <w:szCs w:val="28"/>
        </w:rPr>
        <w:t>і</w:t>
      </w:r>
      <w:r w:rsidR="00DB67AA" w:rsidRPr="00820263">
        <w:rPr>
          <w:rFonts w:ascii="Times New Roman" w:hAnsi="Times New Roman"/>
          <w:sz w:val="28"/>
          <w:szCs w:val="28"/>
        </w:rPr>
        <w:t xml:space="preserve"> зауважен</w:t>
      </w:r>
      <w:r w:rsidR="008C764F" w:rsidRPr="00820263">
        <w:rPr>
          <w:rFonts w:ascii="Times New Roman" w:hAnsi="Times New Roman"/>
          <w:sz w:val="28"/>
          <w:szCs w:val="28"/>
        </w:rPr>
        <w:t>ня</w:t>
      </w:r>
      <w:r w:rsidR="00DB67AA" w:rsidRPr="00820263">
        <w:rPr>
          <w:rFonts w:ascii="Times New Roman" w:hAnsi="Times New Roman"/>
          <w:sz w:val="28"/>
          <w:szCs w:val="28"/>
        </w:rPr>
        <w:t xml:space="preserve">, пропонуємо законопроект доопрацювати з урахуванням можливостей, передбачених </w:t>
      </w:r>
      <w:r w:rsidR="00DB67AA" w:rsidRPr="00820263">
        <w:rPr>
          <w:rFonts w:ascii="Times New Roman" w:hAnsi="Times New Roman"/>
          <w:sz w:val="28"/>
          <w:szCs w:val="28"/>
          <w:shd w:val="clear" w:color="auto" w:fill="FFFFFF"/>
        </w:rPr>
        <w:t>частиною шостою статті 118 Ре</w:t>
      </w:r>
      <w:r w:rsidRPr="00820263">
        <w:rPr>
          <w:rFonts w:ascii="Times New Roman" w:hAnsi="Times New Roman"/>
          <w:sz w:val="28"/>
          <w:szCs w:val="28"/>
          <w:shd w:val="clear" w:color="auto" w:fill="FFFFFF"/>
        </w:rPr>
        <w:t>гламенту Верховної Ради України;</w:t>
      </w:r>
    </w:p>
    <w:p w:rsidR="00EB037B" w:rsidRPr="00820263" w:rsidRDefault="00EB037B" w:rsidP="002156A0">
      <w:pPr>
        <w:spacing w:after="120" w:line="240" w:lineRule="auto"/>
        <w:ind w:firstLine="709"/>
        <w:jc w:val="both"/>
        <w:rPr>
          <w:rFonts w:ascii="Times New Roman" w:hAnsi="Times New Roman"/>
          <w:sz w:val="28"/>
          <w:szCs w:val="28"/>
          <w:shd w:val="clear" w:color="auto" w:fill="FFFFFF"/>
        </w:rPr>
      </w:pPr>
      <w:r w:rsidRPr="00820263">
        <w:rPr>
          <w:rFonts w:ascii="Times New Roman" w:hAnsi="Times New Roman"/>
          <w:sz w:val="28"/>
          <w:szCs w:val="28"/>
          <w:shd w:val="clear" w:color="auto" w:fill="FFFFFF"/>
        </w:rPr>
        <w:t>2)</w:t>
      </w:r>
      <w:r w:rsidRPr="00820263">
        <w:rPr>
          <w:rFonts w:ascii="Times New Roman" w:hAnsi="Times New Roman"/>
          <w:sz w:val="28"/>
          <w:szCs w:val="28"/>
          <w:shd w:val="clear" w:color="auto" w:fill="FFFFFF"/>
          <w:lang w:val="en-US"/>
        </w:rPr>
        <w:t> </w:t>
      </w:r>
      <w:r w:rsidRPr="00820263">
        <w:rPr>
          <w:rFonts w:ascii="Times New Roman" w:hAnsi="Times New Roman"/>
          <w:sz w:val="28"/>
          <w:szCs w:val="28"/>
          <w:shd w:val="clear" w:color="auto" w:fill="FFFFFF"/>
        </w:rPr>
        <w:t xml:space="preserve">провести спільне засідання </w:t>
      </w:r>
      <w:r w:rsidRPr="00820263">
        <w:rPr>
          <w:rFonts w:ascii="Times New Roman" w:hAnsi="Times New Roman"/>
          <w:sz w:val="28"/>
        </w:rPr>
        <w:t>Комітету Верховної Ради України з питань економічно</w:t>
      </w:r>
      <w:r w:rsidR="00882EA1" w:rsidRPr="00820263">
        <w:rPr>
          <w:rFonts w:ascii="Times New Roman" w:hAnsi="Times New Roman"/>
          <w:sz w:val="28"/>
        </w:rPr>
        <w:t>го розвитку</w:t>
      </w:r>
      <w:r w:rsidRPr="00820263">
        <w:rPr>
          <w:rFonts w:ascii="Times New Roman" w:hAnsi="Times New Roman"/>
          <w:sz w:val="28"/>
        </w:rPr>
        <w:t xml:space="preserve"> та Комітету Верховної Ради України з питань фінансів, податкової та митної політики з метою розгляду </w:t>
      </w:r>
      <w:r w:rsidR="00266773" w:rsidRPr="00820263">
        <w:rPr>
          <w:rFonts w:ascii="Times New Roman" w:hAnsi="Times New Roman"/>
          <w:sz w:val="28"/>
        </w:rPr>
        <w:t>і</w:t>
      </w:r>
      <w:r w:rsidRPr="00820263">
        <w:rPr>
          <w:rFonts w:ascii="Times New Roman" w:hAnsi="Times New Roman"/>
          <w:sz w:val="28"/>
        </w:rPr>
        <w:t xml:space="preserve"> комплексного врегулювання питань, порушених у проектах законів України №</w:t>
      </w:r>
      <w:r w:rsidR="00FE29EE" w:rsidRPr="00820263">
        <w:rPr>
          <w:rFonts w:ascii="Times New Roman" w:hAnsi="Times New Roman"/>
          <w:sz w:val="28"/>
        </w:rPr>
        <w:t xml:space="preserve"> </w:t>
      </w:r>
      <w:r w:rsidR="0040775A" w:rsidRPr="00820263">
        <w:rPr>
          <w:rFonts w:ascii="Times New Roman" w:hAnsi="Times New Roman"/>
          <w:sz w:val="28"/>
        </w:rPr>
        <w:t>№ 24</w:t>
      </w:r>
      <w:r w:rsidRPr="00820263">
        <w:rPr>
          <w:rFonts w:ascii="Times New Roman" w:hAnsi="Times New Roman"/>
          <w:sz w:val="28"/>
        </w:rPr>
        <w:t>9</w:t>
      </w:r>
      <w:r w:rsidR="0040775A" w:rsidRPr="00820263">
        <w:rPr>
          <w:rFonts w:ascii="Times New Roman" w:hAnsi="Times New Roman"/>
          <w:sz w:val="28"/>
        </w:rPr>
        <w:t>3</w:t>
      </w:r>
      <w:r w:rsidR="003C1D33" w:rsidRPr="00820263">
        <w:rPr>
          <w:rFonts w:ascii="Times New Roman" w:hAnsi="Times New Roman"/>
          <w:sz w:val="28"/>
        </w:rPr>
        <w:t>, 5065, 51</w:t>
      </w:r>
      <w:r w:rsidRPr="00820263">
        <w:rPr>
          <w:rFonts w:ascii="Times New Roman" w:hAnsi="Times New Roman"/>
          <w:sz w:val="28"/>
        </w:rPr>
        <w:t>25 та</w:t>
      </w:r>
      <w:r w:rsidR="00940885" w:rsidRPr="00820263">
        <w:rPr>
          <w:rFonts w:ascii="Times New Roman" w:hAnsi="Times New Roman"/>
          <w:sz w:val="28"/>
        </w:rPr>
        <w:t xml:space="preserve"> Законі України </w:t>
      </w:r>
      <w:r w:rsidR="00940885" w:rsidRPr="00820263">
        <w:rPr>
          <w:rFonts w:ascii="Times New Roman" w:hAnsi="Times New Roman"/>
          <w:sz w:val="28"/>
          <w:szCs w:val="28"/>
        </w:rPr>
        <w:t>"Про страхування" (</w:t>
      </w:r>
      <w:r w:rsidR="00940885" w:rsidRPr="00820263">
        <w:rPr>
          <w:rFonts w:ascii="Times New Roman" w:hAnsi="Times New Roman"/>
          <w:sz w:val="28"/>
        </w:rPr>
        <w:t>реєстраційний</w:t>
      </w:r>
      <w:r w:rsidR="00940885" w:rsidRPr="00820263">
        <w:rPr>
          <w:rFonts w:ascii="Times New Roman" w:hAnsi="Times New Roman"/>
          <w:sz w:val="28"/>
          <w:szCs w:val="28"/>
        </w:rPr>
        <w:t xml:space="preserve"> № проекту</w:t>
      </w:r>
      <w:r w:rsidRPr="00820263">
        <w:rPr>
          <w:rFonts w:ascii="Times New Roman" w:hAnsi="Times New Roman"/>
          <w:sz w:val="28"/>
        </w:rPr>
        <w:t xml:space="preserve"> 5315</w:t>
      </w:r>
      <w:r w:rsidR="00940885" w:rsidRPr="00820263">
        <w:rPr>
          <w:rFonts w:ascii="Times New Roman" w:hAnsi="Times New Roman"/>
          <w:sz w:val="28"/>
        </w:rPr>
        <w:t>)</w:t>
      </w:r>
      <w:r w:rsidRPr="00820263">
        <w:rPr>
          <w:rFonts w:ascii="Times New Roman" w:hAnsi="Times New Roman"/>
          <w:sz w:val="28"/>
        </w:rPr>
        <w:t xml:space="preserve">. </w:t>
      </w:r>
    </w:p>
    <w:p w:rsidR="00EB037B" w:rsidRPr="00820263" w:rsidRDefault="00EB037B" w:rsidP="00D125AF">
      <w:pPr>
        <w:spacing w:after="120" w:line="240" w:lineRule="auto"/>
        <w:ind w:firstLine="709"/>
        <w:jc w:val="both"/>
        <w:rPr>
          <w:rFonts w:ascii="Times New Roman" w:hAnsi="Times New Roman"/>
          <w:sz w:val="28"/>
          <w:szCs w:val="28"/>
          <w:shd w:val="clear" w:color="auto" w:fill="FFFFFF"/>
        </w:rPr>
      </w:pPr>
    </w:p>
    <w:p w:rsidR="002C267C" w:rsidRPr="00820263" w:rsidRDefault="002C267C" w:rsidP="0079420E">
      <w:pPr>
        <w:spacing w:after="0" w:line="240" w:lineRule="auto"/>
        <w:ind w:firstLine="709"/>
        <w:jc w:val="both"/>
        <w:rPr>
          <w:rFonts w:ascii="Times New Roman" w:hAnsi="Times New Roman"/>
          <w:sz w:val="28"/>
          <w:szCs w:val="28"/>
        </w:rPr>
      </w:pPr>
      <w:r w:rsidRPr="00820263">
        <w:rPr>
          <w:rFonts w:ascii="Times New Roman" w:hAnsi="Times New Roman"/>
          <w:sz w:val="28"/>
          <w:szCs w:val="28"/>
        </w:rPr>
        <w:t>З</w:t>
      </w:r>
      <w:r w:rsidR="009E5A51" w:rsidRPr="00820263">
        <w:rPr>
          <w:rFonts w:ascii="Times New Roman" w:hAnsi="Times New Roman"/>
          <w:sz w:val="28"/>
          <w:szCs w:val="28"/>
        </w:rPr>
        <w:t>аступник</w:t>
      </w:r>
      <w:r w:rsidRPr="00820263">
        <w:rPr>
          <w:rFonts w:ascii="Times New Roman" w:hAnsi="Times New Roman"/>
          <w:sz w:val="28"/>
          <w:szCs w:val="28"/>
        </w:rPr>
        <w:t xml:space="preserve"> </w:t>
      </w:r>
      <w:r w:rsidR="009E5A51" w:rsidRPr="00820263">
        <w:rPr>
          <w:rFonts w:ascii="Times New Roman" w:hAnsi="Times New Roman"/>
          <w:sz w:val="28"/>
          <w:szCs w:val="28"/>
        </w:rPr>
        <w:t>керівника</w:t>
      </w:r>
      <w:r w:rsidR="00327DA4" w:rsidRPr="00820263">
        <w:rPr>
          <w:rFonts w:ascii="Times New Roman" w:hAnsi="Times New Roman"/>
          <w:sz w:val="28"/>
          <w:szCs w:val="28"/>
        </w:rPr>
        <w:t xml:space="preserve"> </w:t>
      </w:r>
    </w:p>
    <w:p w:rsidR="007167DA" w:rsidRPr="00C241C7" w:rsidRDefault="009E5A51" w:rsidP="00343474">
      <w:pPr>
        <w:spacing w:after="0" w:line="240" w:lineRule="auto"/>
        <w:jc w:val="both"/>
        <w:rPr>
          <w:rFonts w:ascii="Times New Roman" w:eastAsia="Times New Roman" w:hAnsi="Times New Roman"/>
          <w:sz w:val="16"/>
          <w:szCs w:val="16"/>
          <w:lang w:eastAsia="ru-RU"/>
        </w:rPr>
      </w:pPr>
      <w:r w:rsidRPr="00820263">
        <w:rPr>
          <w:rFonts w:ascii="Times New Roman" w:hAnsi="Times New Roman"/>
          <w:sz w:val="28"/>
          <w:szCs w:val="28"/>
        </w:rPr>
        <w:t xml:space="preserve">Головного </w:t>
      </w:r>
      <w:r w:rsidR="0079420E" w:rsidRPr="00820263">
        <w:rPr>
          <w:rFonts w:ascii="Times New Roman" w:hAnsi="Times New Roman"/>
          <w:sz w:val="28"/>
          <w:szCs w:val="28"/>
        </w:rPr>
        <w:t xml:space="preserve">юридичного </w:t>
      </w:r>
      <w:r w:rsidRPr="00820263">
        <w:rPr>
          <w:rFonts w:ascii="Times New Roman" w:hAnsi="Times New Roman"/>
          <w:sz w:val="28"/>
          <w:szCs w:val="28"/>
        </w:rPr>
        <w:t>управління</w:t>
      </w:r>
      <w:r w:rsidRPr="00820263">
        <w:rPr>
          <w:rFonts w:ascii="Times New Roman" w:hAnsi="Times New Roman"/>
          <w:b/>
          <w:sz w:val="28"/>
          <w:szCs w:val="28"/>
        </w:rPr>
        <w:t xml:space="preserve"> </w:t>
      </w:r>
      <w:r w:rsidRPr="00820263">
        <w:rPr>
          <w:rFonts w:ascii="Times New Roman" w:hAnsi="Times New Roman"/>
          <w:b/>
          <w:sz w:val="28"/>
          <w:szCs w:val="28"/>
        </w:rPr>
        <w:tab/>
      </w:r>
      <w:r w:rsidRPr="00820263">
        <w:rPr>
          <w:rFonts w:ascii="Times New Roman" w:hAnsi="Times New Roman"/>
          <w:b/>
          <w:sz w:val="28"/>
          <w:szCs w:val="28"/>
        </w:rPr>
        <w:tab/>
      </w:r>
      <w:r w:rsidRPr="00820263">
        <w:rPr>
          <w:rFonts w:ascii="Times New Roman" w:hAnsi="Times New Roman"/>
          <w:b/>
          <w:sz w:val="28"/>
          <w:szCs w:val="28"/>
        </w:rPr>
        <w:tab/>
      </w:r>
      <w:r w:rsidRPr="00820263">
        <w:rPr>
          <w:rFonts w:ascii="Times New Roman" w:hAnsi="Times New Roman"/>
          <w:b/>
          <w:sz w:val="28"/>
          <w:szCs w:val="28"/>
        </w:rPr>
        <w:tab/>
      </w:r>
      <w:r w:rsidR="00861EA0" w:rsidRPr="00820263">
        <w:rPr>
          <w:rFonts w:ascii="Times New Roman" w:hAnsi="Times New Roman"/>
          <w:b/>
          <w:sz w:val="28"/>
          <w:szCs w:val="28"/>
        </w:rPr>
        <w:t xml:space="preserve">  </w:t>
      </w:r>
      <w:r w:rsidR="002C267C" w:rsidRPr="00820263">
        <w:rPr>
          <w:rFonts w:ascii="Times New Roman" w:hAnsi="Times New Roman"/>
          <w:b/>
          <w:sz w:val="28"/>
          <w:szCs w:val="28"/>
        </w:rPr>
        <w:t>В</w:t>
      </w:r>
      <w:r w:rsidR="0079420E" w:rsidRPr="00820263">
        <w:rPr>
          <w:rFonts w:ascii="Times New Roman" w:hAnsi="Times New Roman"/>
          <w:b/>
          <w:sz w:val="28"/>
          <w:szCs w:val="28"/>
        </w:rPr>
        <w:t>.М</w:t>
      </w:r>
      <w:r w:rsidR="002C267C" w:rsidRPr="00820263">
        <w:rPr>
          <w:rFonts w:ascii="Times New Roman" w:hAnsi="Times New Roman"/>
          <w:b/>
          <w:sz w:val="28"/>
          <w:szCs w:val="28"/>
        </w:rPr>
        <w:t>ІЛОВАНОВ</w:t>
      </w:r>
    </w:p>
    <w:sectPr w:rsidR="007167DA" w:rsidRPr="00C241C7" w:rsidSect="000B77DA">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6FC" w:rsidRDefault="00BD36FC" w:rsidP="005E306B">
      <w:pPr>
        <w:spacing w:after="0" w:line="240" w:lineRule="auto"/>
      </w:pPr>
      <w:r>
        <w:separator/>
      </w:r>
    </w:p>
  </w:endnote>
  <w:endnote w:type="continuationSeparator" w:id="0">
    <w:p w:rsidR="00BD36FC" w:rsidRDefault="00BD36F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6FC" w:rsidRDefault="00BD36FC" w:rsidP="005E306B">
      <w:pPr>
        <w:spacing w:after="0" w:line="240" w:lineRule="auto"/>
      </w:pPr>
      <w:r>
        <w:separator/>
      </w:r>
    </w:p>
  </w:footnote>
  <w:footnote w:type="continuationSeparator" w:id="0">
    <w:p w:rsidR="00BD36FC" w:rsidRDefault="00BD36FC" w:rsidP="005E306B">
      <w:pPr>
        <w:spacing w:after="0" w:line="240" w:lineRule="auto"/>
      </w:pPr>
      <w:r>
        <w:continuationSeparator/>
      </w:r>
    </w:p>
  </w:footnote>
  <w:footnote w:id="1">
    <w:p w:rsidR="00B7349F" w:rsidRPr="00CD52C1" w:rsidRDefault="00B7349F" w:rsidP="00CD52C1">
      <w:pPr>
        <w:pStyle w:val="af8"/>
        <w:jc w:val="both"/>
        <w:rPr>
          <w:rFonts w:ascii="Times New Roman" w:hAnsi="Times New Roman"/>
          <w:sz w:val="24"/>
          <w:szCs w:val="24"/>
        </w:rPr>
      </w:pPr>
      <w:r w:rsidRPr="00EF4A10">
        <w:rPr>
          <w:rStyle w:val="afa"/>
          <w:rFonts w:ascii="Times New Roman" w:hAnsi="Times New Roman"/>
          <w:sz w:val="24"/>
          <w:szCs w:val="24"/>
        </w:rPr>
        <w:footnoteRef/>
      </w:r>
      <w:r w:rsidRPr="00EF4A10">
        <w:rPr>
          <w:rFonts w:ascii="Times New Roman" w:hAnsi="Times New Roman"/>
          <w:sz w:val="24"/>
          <w:szCs w:val="24"/>
        </w:rPr>
        <w:t xml:space="preserve"> Положення частини четвертої статті 160 ЦК України (у редакції законопроекту) не вирішує проблеми комплексно.</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90770"/>
      <w:docPartObj>
        <w:docPartGallery w:val="Page Numbers (Top of Page)"/>
        <w:docPartUnique/>
      </w:docPartObj>
    </w:sdtPr>
    <w:sdtEndPr>
      <w:rPr>
        <w:rFonts w:ascii="Times New Roman" w:hAnsi="Times New Roman"/>
        <w:sz w:val="28"/>
        <w:szCs w:val="28"/>
      </w:rPr>
    </w:sdtEndPr>
    <w:sdtContent>
      <w:p w:rsidR="00140AA7" w:rsidRPr="00140AA7" w:rsidRDefault="00140AA7">
        <w:pPr>
          <w:pStyle w:val="a3"/>
          <w:jc w:val="center"/>
          <w:rPr>
            <w:rFonts w:ascii="Times New Roman" w:hAnsi="Times New Roman"/>
            <w:sz w:val="28"/>
            <w:szCs w:val="28"/>
          </w:rPr>
        </w:pPr>
        <w:r w:rsidRPr="00140AA7">
          <w:rPr>
            <w:rFonts w:ascii="Times New Roman" w:hAnsi="Times New Roman"/>
            <w:sz w:val="28"/>
            <w:szCs w:val="28"/>
          </w:rPr>
          <w:fldChar w:fldCharType="begin"/>
        </w:r>
        <w:r w:rsidRPr="00140AA7">
          <w:rPr>
            <w:rFonts w:ascii="Times New Roman" w:hAnsi="Times New Roman"/>
            <w:sz w:val="28"/>
            <w:szCs w:val="28"/>
          </w:rPr>
          <w:instrText>PAGE   \* MERGEFORMAT</w:instrText>
        </w:r>
        <w:r w:rsidRPr="00140AA7">
          <w:rPr>
            <w:rFonts w:ascii="Times New Roman" w:hAnsi="Times New Roman"/>
            <w:sz w:val="28"/>
            <w:szCs w:val="28"/>
          </w:rPr>
          <w:fldChar w:fldCharType="separate"/>
        </w:r>
        <w:r w:rsidR="00FE3FA3">
          <w:rPr>
            <w:rFonts w:ascii="Times New Roman" w:hAnsi="Times New Roman"/>
            <w:noProof/>
            <w:sz w:val="28"/>
            <w:szCs w:val="28"/>
          </w:rPr>
          <w:t>21</w:t>
        </w:r>
        <w:r w:rsidRPr="00140AA7">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w:t>
          </w:r>
          <w:proofErr w:type="spellStart"/>
          <w:r w:rsidR="00C27AE9" w:rsidRPr="00A833C8">
            <w:rPr>
              <w:rFonts w:ascii="Times New Roman" w:hAnsi="Times New Roman"/>
              <w:color w:val="1829A8"/>
              <w:sz w:val="20"/>
              <w:szCs w:val="20"/>
            </w:rPr>
            <w:t>тел</w:t>
          </w:r>
          <w:proofErr w:type="spellEnd"/>
          <w:r w:rsidR="00C27AE9" w:rsidRPr="00A833C8">
            <w:rPr>
              <w:rFonts w:ascii="Times New Roman" w:hAnsi="Times New Roman"/>
              <w:color w:val="1829A8"/>
              <w:sz w:val="20"/>
              <w:szCs w:val="20"/>
            </w:rPr>
            <w:t>.:</w:t>
          </w:r>
          <w:r w:rsidR="00967456">
            <w:rPr>
              <w:rFonts w:ascii="Times New Roman" w:hAnsi="Times New Roman"/>
              <w:color w:val="1829A8"/>
              <w:sz w:val="20"/>
              <w:szCs w:val="20"/>
            </w:rPr>
            <w:t xml:space="preserve"> </w:t>
          </w:r>
          <w:r w:rsidR="00C27AE9" w:rsidRPr="00A833C8">
            <w:rPr>
              <w:rFonts w:ascii="Times New Roman" w:hAnsi="Times New Roman"/>
              <w:color w:val="1829A8"/>
              <w:sz w:val="20"/>
              <w:szCs w:val="20"/>
            </w:rPr>
            <w:t>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02D2D"/>
    <w:multiLevelType w:val="hybridMultilevel"/>
    <w:tmpl w:val="1E16898E"/>
    <w:lvl w:ilvl="0" w:tplc="CCA67D48">
      <w:start w:val="1"/>
      <w:numFmt w:val="decimal"/>
      <w:lvlText w:val="%1)"/>
      <w:lvlJc w:val="left"/>
      <w:pPr>
        <w:ind w:left="1219" w:hanging="51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6305525"/>
    <w:multiLevelType w:val="hybridMultilevel"/>
    <w:tmpl w:val="F404F00E"/>
    <w:lvl w:ilvl="0" w:tplc="7B1A0A9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1C0813A2"/>
    <w:multiLevelType w:val="hybridMultilevel"/>
    <w:tmpl w:val="4D3A313E"/>
    <w:lvl w:ilvl="0" w:tplc="39586CE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1DAA415D"/>
    <w:multiLevelType w:val="hybridMultilevel"/>
    <w:tmpl w:val="995CD12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3EF46C7"/>
    <w:multiLevelType w:val="hybridMultilevel"/>
    <w:tmpl w:val="117ABA92"/>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 w15:restartNumberingAfterBreak="0">
    <w:nsid w:val="2D8465A9"/>
    <w:multiLevelType w:val="hybridMultilevel"/>
    <w:tmpl w:val="DAD0E5FA"/>
    <w:lvl w:ilvl="0" w:tplc="D9066E38">
      <w:start w:val="1"/>
      <w:numFmt w:val="decimal"/>
      <w:lvlText w:val="%1)"/>
      <w:lvlJc w:val="left"/>
      <w:pPr>
        <w:ind w:left="1069" w:hanging="360"/>
      </w:pPr>
      <w:rPr>
        <w:rFonts w:hint="default"/>
        <w:color w:val="000000" w:themeColor="text1"/>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3E0331B9"/>
    <w:multiLevelType w:val="hybridMultilevel"/>
    <w:tmpl w:val="5966FA4C"/>
    <w:lvl w:ilvl="0" w:tplc="593CC49E">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8"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9" w15:restartNumberingAfterBreak="0">
    <w:nsid w:val="41337A25"/>
    <w:multiLevelType w:val="hybridMultilevel"/>
    <w:tmpl w:val="6F78C0F6"/>
    <w:lvl w:ilvl="0" w:tplc="54A0F7B2">
      <w:start w:val="1"/>
      <w:numFmt w:val="decimal"/>
      <w:lvlText w:val="%1)"/>
      <w:lvlJc w:val="left"/>
      <w:pPr>
        <w:ind w:left="1069" w:hanging="360"/>
      </w:pPr>
      <w:rPr>
        <w:rFonts w:hint="default"/>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6EBC7C38"/>
    <w:multiLevelType w:val="hybridMultilevel"/>
    <w:tmpl w:val="D752DCEA"/>
    <w:lvl w:ilvl="0" w:tplc="9788C65A">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8"/>
  </w:num>
  <w:num w:numId="2">
    <w:abstractNumId w:val="6"/>
  </w:num>
  <w:num w:numId="3">
    <w:abstractNumId w:val="1"/>
  </w:num>
  <w:num w:numId="4">
    <w:abstractNumId w:val="3"/>
  </w:num>
  <w:num w:numId="5">
    <w:abstractNumId w:val="2"/>
  </w:num>
  <w:num w:numId="6">
    <w:abstractNumId w:val="9"/>
  </w:num>
  <w:num w:numId="7">
    <w:abstractNumId w:val="5"/>
  </w:num>
  <w:num w:numId="8">
    <w:abstractNumId w:val="10"/>
  </w:num>
  <w:num w:numId="9">
    <w:abstractNumId w:val="4"/>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137"/>
    <w:rsid w:val="0000113D"/>
    <w:rsid w:val="00001C99"/>
    <w:rsid w:val="00001F7B"/>
    <w:rsid w:val="000041B5"/>
    <w:rsid w:val="000107D2"/>
    <w:rsid w:val="0001232B"/>
    <w:rsid w:val="00012687"/>
    <w:rsid w:val="000149FF"/>
    <w:rsid w:val="000153E2"/>
    <w:rsid w:val="000163C3"/>
    <w:rsid w:val="00016D5A"/>
    <w:rsid w:val="00021CD2"/>
    <w:rsid w:val="000229D1"/>
    <w:rsid w:val="00031123"/>
    <w:rsid w:val="00033D32"/>
    <w:rsid w:val="0003465C"/>
    <w:rsid w:val="00034FD6"/>
    <w:rsid w:val="0003690C"/>
    <w:rsid w:val="0004201E"/>
    <w:rsid w:val="00042027"/>
    <w:rsid w:val="00043243"/>
    <w:rsid w:val="000442EC"/>
    <w:rsid w:val="000445E1"/>
    <w:rsid w:val="00045ED0"/>
    <w:rsid w:val="0005284C"/>
    <w:rsid w:val="00053585"/>
    <w:rsid w:val="0005362C"/>
    <w:rsid w:val="0005477A"/>
    <w:rsid w:val="00054A55"/>
    <w:rsid w:val="00055F15"/>
    <w:rsid w:val="00060092"/>
    <w:rsid w:val="00063365"/>
    <w:rsid w:val="00063FA4"/>
    <w:rsid w:val="000644CC"/>
    <w:rsid w:val="00064A13"/>
    <w:rsid w:val="0006542B"/>
    <w:rsid w:val="00065D6C"/>
    <w:rsid w:val="00065E56"/>
    <w:rsid w:val="0007004D"/>
    <w:rsid w:val="00070C49"/>
    <w:rsid w:val="00073BA4"/>
    <w:rsid w:val="00074C69"/>
    <w:rsid w:val="00080520"/>
    <w:rsid w:val="000806DE"/>
    <w:rsid w:val="00080B66"/>
    <w:rsid w:val="00081704"/>
    <w:rsid w:val="00081900"/>
    <w:rsid w:val="00081DFF"/>
    <w:rsid w:val="000860F9"/>
    <w:rsid w:val="00086124"/>
    <w:rsid w:val="000923DE"/>
    <w:rsid w:val="000930B6"/>
    <w:rsid w:val="000933E3"/>
    <w:rsid w:val="0009357D"/>
    <w:rsid w:val="0009379A"/>
    <w:rsid w:val="00094837"/>
    <w:rsid w:val="0009678D"/>
    <w:rsid w:val="00096C3F"/>
    <w:rsid w:val="000A02C0"/>
    <w:rsid w:val="000A15AF"/>
    <w:rsid w:val="000A424F"/>
    <w:rsid w:val="000A5A07"/>
    <w:rsid w:val="000B0241"/>
    <w:rsid w:val="000B11DB"/>
    <w:rsid w:val="000B2B01"/>
    <w:rsid w:val="000B347E"/>
    <w:rsid w:val="000B392E"/>
    <w:rsid w:val="000B4221"/>
    <w:rsid w:val="000B4350"/>
    <w:rsid w:val="000B4591"/>
    <w:rsid w:val="000B6727"/>
    <w:rsid w:val="000B6CE8"/>
    <w:rsid w:val="000B765C"/>
    <w:rsid w:val="000B77DA"/>
    <w:rsid w:val="000C1C76"/>
    <w:rsid w:val="000C4007"/>
    <w:rsid w:val="000C51FB"/>
    <w:rsid w:val="000C5EE3"/>
    <w:rsid w:val="000C63C5"/>
    <w:rsid w:val="000C6FA5"/>
    <w:rsid w:val="000C7152"/>
    <w:rsid w:val="000C7815"/>
    <w:rsid w:val="000C7943"/>
    <w:rsid w:val="000D277C"/>
    <w:rsid w:val="000D3590"/>
    <w:rsid w:val="000D4422"/>
    <w:rsid w:val="000D535C"/>
    <w:rsid w:val="000D6CC4"/>
    <w:rsid w:val="000D7257"/>
    <w:rsid w:val="000E02D1"/>
    <w:rsid w:val="000E0BB5"/>
    <w:rsid w:val="000E6556"/>
    <w:rsid w:val="000E7149"/>
    <w:rsid w:val="000F0915"/>
    <w:rsid w:val="000F1502"/>
    <w:rsid w:val="000F1586"/>
    <w:rsid w:val="000F1D55"/>
    <w:rsid w:val="000F3E49"/>
    <w:rsid w:val="000F4C96"/>
    <w:rsid w:val="000F5AB2"/>
    <w:rsid w:val="000F5B84"/>
    <w:rsid w:val="000F6870"/>
    <w:rsid w:val="001018D3"/>
    <w:rsid w:val="00101B9F"/>
    <w:rsid w:val="0010278D"/>
    <w:rsid w:val="0010618E"/>
    <w:rsid w:val="001078BD"/>
    <w:rsid w:val="001157A5"/>
    <w:rsid w:val="00123674"/>
    <w:rsid w:val="00123987"/>
    <w:rsid w:val="00127039"/>
    <w:rsid w:val="00127A68"/>
    <w:rsid w:val="00130831"/>
    <w:rsid w:val="00130B00"/>
    <w:rsid w:val="00130E65"/>
    <w:rsid w:val="00131D70"/>
    <w:rsid w:val="0013264B"/>
    <w:rsid w:val="00132EB5"/>
    <w:rsid w:val="00134524"/>
    <w:rsid w:val="00135D84"/>
    <w:rsid w:val="00137E04"/>
    <w:rsid w:val="0014080E"/>
    <w:rsid w:val="00140AA7"/>
    <w:rsid w:val="00141617"/>
    <w:rsid w:val="001431C4"/>
    <w:rsid w:val="0014503D"/>
    <w:rsid w:val="00145F11"/>
    <w:rsid w:val="00146A2A"/>
    <w:rsid w:val="001477BD"/>
    <w:rsid w:val="00147893"/>
    <w:rsid w:val="00147948"/>
    <w:rsid w:val="00147C74"/>
    <w:rsid w:val="00150728"/>
    <w:rsid w:val="00151275"/>
    <w:rsid w:val="001518FF"/>
    <w:rsid w:val="001536EE"/>
    <w:rsid w:val="00155D38"/>
    <w:rsid w:val="001568A6"/>
    <w:rsid w:val="00160D59"/>
    <w:rsid w:val="00161642"/>
    <w:rsid w:val="00163011"/>
    <w:rsid w:val="00166096"/>
    <w:rsid w:val="001661DE"/>
    <w:rsid w:val="001668C7"/>
    <w:rsid w:val="00166A6A"/>
    <w:rsid w:val="00167006"/>
    <w:rsid w:val="00180FFE"/>
    <w:rsid w:val="00181A8D"/>
    <w:rsid w:val="00181B63"/>
    <w:rsid w:val="00181BC0"/>
    <w:rsid w:val="00182530"/>
    <w:rsid w:val="00182DA2"/>
    <w:rsid w:val="00182DC5"/>
    <w:rsid w:val="0018430A"/>
    <w:rsid w:val="0018475B"/>
    <w:rsid w:val="00184D8D"/>
    <w:rsid w:val="00186B58"/>
    <w:rsid w:val="00186D51"/>
    <w:rsid w:val="00186FEC"/>
    <w:rsid w:val="0019108F"/>
    <w:rsid w:val="00195FF8"/>
    <w:rsid w:val="001966F0"/>
    <w:rsid w:val="00197BC2"/>
    <w:rsid w:val="001A0EAC"/>
    <w:rsid w:val="001A11DF"/>
    <w:rsid w:val="001A186A"/>
    <w:rsid w:val="001A2E7C"/>
    <w:rsid w:val="001A356B"/>
    <w:rsid w:val="001A3C93"/>
    <w:rsid w:val="001A3E0A"/>
    <w:rsid w:val="001A3FC8"/>
    <w:rsid w:val="001A4134"/>
    <w:rsid w:val="001A6BD4"/>
    <w:rsid w:val="001B0F02"/>
    <w:rsid w:val="001B1FAE"/>
    <w:rsid w:val="001B21A7"/>
    <w:rsid w:val="001B30EA"/>
    <w:rsid w:val="001B381D"/>
    <w:rsid w:val="001B588A"/>
    <w:rsid w:val="001B7551"/>
    <w:rsid w:val="001B76A4"/>
    <w:rsid w:val="001C1D20"/>
    <w:rsid w:val="001C2C6F"/>
    <w:rsid w:val="001C3AD6"/>
    <w:rsid w:val="001C50AA"/>
    <w:rsid w:val="001C66BD"/>
    <w:rsid w:val="001D1645"/>
    <w:rsid w:val="001D1674"/>
    <w:rsid w:val="001D1C39"/>
    <w:rsid w:val="001D3A5E"/>
    <w:rsid w:val="001D3C24"/>
    <w:rsid w:val="001D58F0"/>
    <w:rsid w:val="001E0BD2"/>
    <w:rsid w:val="001E0E09"/>
    <w:rsid w:val="001E0E39"/>
    <w:rsid w:val="001E34D1"/>
    <w:rsid w:val="001E678D"/>
    <w:rsid w:val="001E7146"/>
    <w:rsid w:val="001F040A"/>
    <w:rsid w:val="001F0A52"/>
    <w:rsid w:val="001F0E09"/>
    <w:rsid w:val="001F1582"/>
    <w:rsid w:val="001F464C"/>
    <w:rsid w:val="001F51E7"/>
    <w:rsid w:val="001F543D"/>
    <w:rsid w:val="001F5944"/>
    <w:rsid w:val="001F6686"/>
    <w:rsid w:val="00200D7D"/>
    <w:rsid w:val="00203C56"/>
    <w:rsid w:val="00203D36"/>
    <w:rsid w:val="00204128"/>
    <w:rsid w:val="00206F5D"/>
    <w:rsid w:val="00207B6F"/>
    <w:rsid w:val="0021051B"/>
    <w:rsid w:val="002125ED"/>
    <w:rsid w:val="002156A0"/>
    <w:rsid w:val="00215C4C"/>
    <w:rsid w:val="00220A7E"/>
    <w:rsid w:val="002214FF"/>
    <w:rsid w:val="0022209D"/>
    <w:rsid w:val="0022339D"/>
    <w:rsid w:val="002255BA"/>
    <w:rsid w:val="00227E54"/>
    <w:rsid w:val="002304E9"/>
    <w:rsid w:val="002320C9"/>
    <w:rsid w:val="00234467"/>
    <w:rsid w:val="00235669"/>
    <w:rsid w:val="00235CD7"/>
    <w:rsid w:val="00236BD2"/>
    <w:rsid w:val="00237A22"/>
    <w:rsid w:val="00241645"/>
    <w:rsid w:val="0024238D"/>
    <w:rsid w:val="002432E5"/>
    <w:rsid w:val="00244EC9"/>
    <w:rsid w:val="002453D4"/>
    <w:rsid w:val="00250711"/>
    <w:rsid w:val="0025785E"/>
    <w:rsid w:val="00261871"/>
    <w:rsid w:val="00263C21"/>
    <w:rsid w:val="00264CE5"/>
    <w:rsid w:val="00266773"/>
    <w:rsid w:val="00266CE1"/>
    <w:rsid w:val="00267214"/>
    <w:rsid w:val="0026797E"/>
    <w:rsid w:val="00271F26"/>
    <w:rsid w:val="002728ED"/>
    <w:rsid w:val="00275472"/>
    <w:rsid w:val="00276A23"/>
    <w:rsid w:val="00281501"/>
    <w:rsid w:val="002832A5"/>
    <w:rsid w:val="0028379F"/>
    <w:rsid w:val="0028411C"/>
    <w:rsid w:val="00285073"/>
    <w:rsid w:val="00285D86"/>
    <w:rsid w:val="00285F07"/>
    <w:rsid w:val="00291653"/>
    <w:rsid w:val="00293114"/>
    <w:rsid w:val="00295FC1"/>
    <w:rsid w:val="002967AA"/>
    <w:rsid w:val="00296882"/>
    <w:rsid w:val="00297237"/>
    <w:rsid w:val="0029764A"/>
    <w:rsid w:val="002A4D01"/>
    <w:rsid w:val="002A5D4C"/>
    <w:rsid w:val="002B1313"/>
    <w:rsid w:val="002B1743"/>
    <w:rsid w:val="002B18B1"/>
    <w:rsid w:val="002B4CFC"/>
    <w:rsid w:val="002B5FC1"/>
    <w:rsid w:val="002B63D0"/>
    <w:rsid w:val="002C0082"/>
    <w:rsid w:val="002C267C"/>
    <w:rsid w:val="002C3E5D"/>
    <w:rsid w:val="002C648D"/>
    <w:rsid w:val="002C6F9A"/>
    <w:rsid w:val="002C777E"/>
    <w:rsid w:val="002C7BFF"/>
    <w:rsid w:val="002C7F29"/>
    <w:rsid w:val="002D0561"/>
    <w:rsid w:val="002D1D2A"/>
    <w:rsid w:val="002D484F"/>
    <w:rsid w:val="002D64D9"/>
    <w:rsid w:val="002D6F0F"/>
    <w:rsid w:val="002D7210"/>
    <w:rsid w:val="002D7756"/>
    <w:rsid w:val="002D7AC6"/>
    <w:rsid w:val="002E0A18"/>
    <w:rsid w:val="002E1B82"/>
    <w:rsid w:val="002E28CA"/>
    <w:rsid w:val="002E31BF"/>
    <w:rsid w:val="002E44DA"/>
    <w:rsid w:val="002E48F5"/>
    <w:rsid w:val="002E635C"/>
    <w:rsid w:val="002E6594"/>
    <w:rsid w:val="002E74D6"/>
    <w:rsid w:val="002F1FF6"/>
    <w:rsid w:val="002F2114"/>
    <w:rsid w:val="002F4311"/>
    <w:rsid w:val="002F648B"/>
    <w:rsid w:val="00300A15"/>
    <w:rsid w:val="00301286"/>
    <w:rsid w:val="003018E5"/>
    <w:rsid w:val="00302E20"/>
    <w:rsid w:val="003056DC"/>
    <w:rsid w:val="00305E1F"/>
    <w:rsid w:val="00307403"/>
    <w:rsid w:val="00310E4E"/>
    <w:rsid w:val="0031172A"/>
    <w:rsid w:val="00311B04"/>
    <w:rsid w:val="00311B45"/>
    <w:rsid w:val="0031253A"/>
    <w:rsid w:val="00315B40"/>
    <w:rsid w:val="00315FAB"/>
    <w:rsid w:val="0031723F"/>
    <w:rsid w:val="00326D78"/>
    <w:rsid w:val="003270F6"/>
    <w:rsid w:val="00327160"/>
    <w:rsid w:val="00327DA4"/>
    <w:rsid w:val="00327ECF"/>
    <w:rsid w:val="00331180"/>
    <w:rsid w:val="00332ADA"/>
    <w:rsid w:val="0033510A"/>
    <w:rsid w:val="00335DB7"/>
    <w:rsid w:val="003372D4"/>
    <w:rsid w:val="0034016B"/>
    <w:rsid w:val="0034085F"/>
    <w:rsid w:val="00340868"/>
    <w:rsid w:val="0034166F"/>
    <w:rsid w:val="0034240E"/>
    <w:rsid w:val="00343474"/>
    <w:rsid w:val="0034476D"/>
    <w:rsid w:val="003545DB"/>
    <w:rsid w:val="00354BEE"/>
    <w:rsid w:val="003560C6"/>
    <w:rsid w:val="003564C5"/>
    <w:rsid w:val="003622DC"/>
    <w:rsid w:val="0036470A"/>
    <w:rsid w:val="00364B6B"/>
    <w:rsid w:val="00365295"/>
    <w:rsid w:val="003669EF"/>
    <w:rsid w:val="00370741"/>
    <w:rsid w:val="0037200A"/>
    <w:rsid w:val="00373B04"/>
    <w:rsid w:val="00374E8A"/>
    <w:rsid w:val="00375A99"/>
    <w:rsid w:val="00377937"/>
    <w:rsid w:val="0038335A"/>
    <w:rsid w:val="003843CB"/>
    <w:rsid w:val="0038784D"/>
    <w:rsid w:val="00390129"/>
    <w:rsid w:val="003910BF"/>
    <w:rsid w:val="00391DD1"/>
    <w:rsid w:val="00392B88"/>
    <w:rsid w:val="00395D7E"/>
    <w:rsid w:val="00395DA1"/>
    <w:rsid w:val="003973D4"/>
    <w:rsid w:val="003976B8"/>
    <w:rsid w:val="003A091F"/>
    <w:rsid w:val="003A10C0"/>
    <w:rsid w:val="003A5DE5"/>
    <w:rsid w:val="003A6C84"/>
    <w:rsid w:val="003B14C5"/>
    <w:rsid w:val="003B39C4"/>
    <w:rsid w:val="003C1D33"/>
    <w:rsid w:val="003C1EC7"/>
    <w:rsid w:val="003C3FE5"/>
    <w:rsid w:val="003C5CA1"/>
    <w:rsid w:val="003C5FA9"/>
    <w:rsid w:val="003D090C"/>
    <w:rsid w:val="003D0A8F"/>
    <w:rsid w:val="003D1CBA"/>
    <w:rsid w:val="003D248B"/>
    <w:rsid w:val="003D4A84"/>
    <w:rsid w:val="003E0245"/>
    <w:rsid w:val="003E0B4B"/>
    <w:rsid w:val="003E10AD"/>
    <w:rsid w:val="003E15D4"/>
    <w:rsid w:val="003E338A"/>
    <w:rsid w:val="003E3E51"/>
    <w:rsid w:val="003E4839"/>
    <w:rsid w:val="003E55D1"/>
    <w:rsid w:val="003E5679"/>
    <w:rsid w:val="003E59BA"/>
    <w:rsid w:val="003E5F4E"/>
    <w:rsid w:val="003E6989"/>
    <w:rsid w:val="003E785C"/>
    <w:rsid w:val="003F0086"/>
    <w:rsid w:val="003F01BE"/>
    <w:rsid w:val="003F168B"/>
    <w:rsid w:val="003F2CF5"/>
    <w:rsid w:val="003F62DD"/>
    <w:rsid w:val="003F7E7A"/>
    <w:rsid w:val="00400B9E"/>
    <w:rsid w:val="00401417"/>
    <w:rsid w:val="0040312B"/>
    <w:rsid w:val="00404D6F"/>
    <w:rsid w:val="004054E0"/>
    <w:rsid w:val="0040573C"/>
    <w:rsid w:val="00405A13"/>
    <w:rsid w:val="00405A66"/>
    <w:rsid w:val="0040775A"/>
    <w:rsid w:val="0041442F"/>
    <w:rsid w:val="0041549C"/>
    <w:rsid w:val="00417305"/>
    <w:rsid w:val="0041757C"/>
    <w:rsid w:val="00420AD2"/>
    <w:rsid w:val="00420B30"/>
    <w:rsid w:val="00421C83"/>
    <w:rsid w:val="00423B9D"/>
    <w:rsid w:val="00423CFE"/>
    <w:rsid w:val="00427E3D"/>
    <w:rsid w:val="004312C7"/>
    <w:rsid w:val="004314C3"/>
    <w:rsid w:val="0044039A"/>
    <w:rsid w:val="00440C4A"/>
    <w:rsid w:val="00442565"/>
    <w:rsid w:val="00443478"/>
    <w:rsid w:val="00444C27"/>
    <w:rsid w:val="0044666E"/>
    <w:rsid w:val="00451750"/>
    <w:rsid w:val="00453E79"/>
    <w:rsid w:val="00454B84"/>
    <w:rsid w:val="0045555E"/>
    <w:rsid w:val="004557AE"/>
    <w:rsid w:val="00455FB9"/>
    <w:rsid w:val="004561A5"/>
    <w:rsid w:val="0045654E"/>
    <w:rsid w:val="00464B1F"/>
    <w:rsid w:val="00464B53"/>
    <w:rsid w:val="00467FAD"/>
    <w:rsid w:val="004720CB"/>
    <w:rsid w:val="00472AEA"/>
    <w:rsid w:val="00480F3F"/>
    <w:rsid w:val="00481CCE"/>
    <w:rsid w:val="00482032"/>
    <w:rsid w:val="00483DBA"/>
    <w:rsid w:val="00483DCF"/>
    <w:rsid w:val="00484C3A"/>
    <w:rsid w:val="004856AE"/>
    <w:rsid w:val="00485964"/>
    <w:rsid w:val="00490BF2"/>
    <w:rsid w:val="004921B8"/>
    <w:rsid w:val="00492C8A"/>
    <w:rsid w:val="004935B7"/>
    <w:rsid w:val="00494518"/>
    <w:rsid w:val="004948A3"/>
    <w:rsid w:val="00495751"/>
    <w:rsid w:val="004977DE"/>
    <w:rsid w:val="004A4085"/>
    <w:rsid w:val="004A4B92"/>
    <w:rsid w:val="004A69C5"/>
    <w:rsid w:val="004A6FE5"/>
    <w:rsid w:val="004A7003"/>
    <w:rsid w:val="004A7D02"/>
    <w:rsid w:val="004B1BDA"/>
    <w:rsid w:val="004B3EDE"/>
    <w:rsid w:val="004B483F"/>
    <w:rsid w:val="004B48FD"/>
    <w:rsid w:val="004B73DC"/>
    <w:rsid w:val="004B7E34"/>
    <w:rsid w:val="004C208B"/>
    <w:rsid w:val="004C288C"/>
    <w:rsid w:val="004C32D9"/>
    <w:rsid w:val="004C369E"/>
    <w:rsid w:val="004C38E6"/>
    <w:rsid w:val="004C3FAD"/>
    <w:rsid w:val="004C4664"/>
    <w:rsid w:val="004C51B0"/>
    <w:rsid w:val="004C6087"/>
    <w:rsid w:val="004C7A48"/>
    <w:rsid w:val="004D1278"/>
    <w:rsid w:val="004D5295"/>
    <w:rsid w:val="004D5824"/>
    <w:rsid w:val="004D5CB3"/>
    <w:rsid w:val="004D6AF5"/>
    <w:rsid w:val="004D7159"/>
    <w:rsid w:val="004E2456"/>
    <w:rsid w:val="004E3923"/>
    <w:rsid w:val="004E4F5C"/>
    <w:rsid w:val="004E652D"/>
    <w:rsid w:val="004F4461"/>
    <w:rsid w:val="004F4DD3"/>
    <w:rsid w:val="004F71D0"/>
    <w:rsid w:val="004F7932"/>
    <w:rsid w:val="004F7B8A"/>
    <w:rsid w:val="005006D0"/>
    <w:rsid w:val="00505520"/>
    <w:rsid w:val="00506039"/>
    <w:rsid w:val="0050620F"/>
    <w:rsid w:val="00511867"/>
    <w:rsid w:val="005172B6"/>
    <w:rsid w:val="00521AE9"/>
    <w:rsid w:val="005220F9"/>
    <w:rsid w:val="00523BD3"/>
    <w:rsid w:val="005246E3"/>
    <w:rsid w:val="00526034"/>
    <w:rsid w:val="005264FE"/>
    <w:rsid w:val="00530F18"/>
    <w:rsid w:val="00532D3D"/>
    <w:rsid w:val="00532EA7"/>
    <w:rsid w:val="0053657F"/>
    <w:rsid w:val="00536650"/>
    <w:rsid w:val="0053788C"/>
    <w:rsid w:val="00540389"/>
    <w:rsid w:val="00540820"/>
    <w:rsid w:val="00542C1C"/>
    <w:rsid w:val="005431F8"/>
    <w:rsid w:val="005433C6"/>
    <w:rsid w:val="00544B25"/>
    <w:rsid w:val="00545610"/>
    <w:rsid w:val="0055005A"/>
    <w:rsid w:val="00550C82"/>
    <w:rsid w:val="005524D0"/>
    <w:rsid w:val="005536B2"/>
    <w:rsid w:val="00553C8F"/>
    <w:rsid w:val="00554FE5"/>
    <w:rsid w:val="0055584B"/>
    <w:rsid w:val="00556598"/>
    <w:rsid w:val="0055748C"/>
    <w:rsid w:val="005577A3"/>
    <w:rsid w:val="00560F89"/>
    <w:rsid w:val="005612C2"/>
    <w:rsid w:val="0056161A"/>
    <w:rsid w:val="00562E71"/>
    <w:rsid w:val="0056352F"/>
    <w:rsid w:val="00565193"/>
    <w:rsid w:val="005654CC"/>
    <w:rsid w:val="0056602B"/>
    <w:rsid w:val="005676BE"/>
    <w:rsid w:val="00570C2B"/>
    <w:rsid w:val="005710F8"/>
    <w:rsid w:val="005716FE"/>
    <w:rsid w:val="0057504D"/>
    <w:rsid w:val="00576230"/>
    <w:rsid w:val="00583021"/>
    <w:rsid w:val="005838AB"/>
    <w:rsid w:val="005840A2"/>
    <w:rsid w:val="005854DC"/>
    <w:rsid w:val="00587763"/>
    <w:rsid w:val="00590559"/>
    <w:rsid w:val="0059152F"/>
    <w:rsid w:val="0059279B"/>
    <w:rsid w:val="005A02CB"/>
    <w:rsid w:val="005A2451"/>
    <w:rsid w:val="005A4108"/>
    <w:rsid w:val="005A4728"/>
    <w:rsid w:val="005A718E"/>
    <w:rsid w:val="005A778E"/>
    <w:rsid w:val="005A7E30"/>
    <w:rsid w:val="005B16AE"/>
    <w:rsid w:val="005B71F5"/>
    <w:rsid w:val="005C2427"/>
    <w:rsid w:val="005C262E"/>
    <w:rsid w:val="005C450E"/>
    <w:rsid w:val="005C6211"/>
    <w:rsid w:val="005C688A"/>
    <w:rsid w:val="005C6A40"/>
    <w:rsid w:val="005D0742"/>
    <w:rsid w:val="005D2F49"/>
    <w:rsid w:val="005D5FA2"/>
    <w:rsid w:val="005D789A"/>
    <w:rsid w:val="005E1044"/>
    <w:rsid w:val="005E25C8"/>
    <w:rsid w:val="005E306B"/>
    <w:rsid w:val="005E4082"/>
    <w:rsid w:val="005E4833"/>
    <w:rsid w:val="005E70E4"/>
    <w:rsid w:val="005F08B3"/>
    <w:rsid w:val="005F11CA"/>
    <w:rsid w:val="005F20B5"/>
    <w:rsid w:val="005F47D1"/>
    <w:rsid w:val="005F6783"/>
    <w:rsid w:val="005F7FF8"/>
    <w:rsid w:val="006002B6"/>
    <w:rsid w:val="006028E8"/>
    <w:rsid w:val="00604A49"/>
    <w:rsid w:val="00607C11"/>
    <w:rsid w:val="006115A2"/>
    <w:rsid w:val="00613418"/>
    <w:rsid w:val="00616FC4"/>
    <w:rsid w:val="00617178"/>
    <w:rsid w:val="00617E40"/>
    <w:rsid w:val="006208F5"/>
    <w:rsid w:val="0062321C"/>
    <w:rsid w:val="0062436B"/>
    <w:rsid w:val="00624E5D"/>
    <w:rsid w:val="00626A3E"/>
    <w:rsid w:val="006302BB"/>
    <w:rsid w:val="0063041B"/>
    <w:rsid w:val="00630E6A"/>
    <w:rsid w:val="00630F7E"/>
    <w:rsid w:val="00631F4F"/>
    <w:rsid w:val="00634A7D"/>
    <w:rsid w:val="00634E7E"/>
    <w:rsid w:val="006370DA"/>
    <w:rsid w:val="006460D5"/>
    <w:rsid w:val="00647318"/>
    <w:rsid w:val="006504AC"/>
    <w:rsid w:val="0065050E"/>
    <w:rsid w:val="006510AF"/>
    <w:rsid w:val="0065414F"/>
    <w:rsid w:val="00654914"/>
    <w:rsid w:val="00654CD1"/>
    <w:rsid w:val="00662042"/>
    <w:rsid w:val="006629E6"/>
    <w:rsid w:val="006630A5"/>
    <w:rsid w:val="00663B05"/>
    <w:rsid w:val="00665661"/>
    <w:rsid w:val="0066623D"/>
    <w:rsid w:val="0067099F"/>
    <w:rsid w:val="006712A6"/>
    <w:rsid w:val="00673215"/>
    <w:rsid w:val="00673320"/>
    <w:rsid w:val="006746DF"/>
    <w:rsid w:val="006752C3"/>
    <w:rsid w:val="0067582D"/>
    <w:rsid w:val="006763DC"/>
    <w:rsid w:val="00677075"/>
    <w:rsid w:val="006775CE"/>
    <w:rsid w:val="0068168B"/>
    <w:rsid w:val="00684039"/>
    <w:rsid w:val="00687DA0"/>
    <w:rsid w:val="00690E00"/>
    <w:rsid w:val="006923C1"/>
    <w:rsid w:val="00693172"/>
    <w:rsid w:val="006943BB"/>
    <w:rsid w:val="00696ED3"/>
    <w:rsid w:val="0069757A"/>
    <w:rsid w:val="006A00ED"/>
    <w:rsid w:val="006A0F9D"/>
    <w:rsid w:val="006A28C4"/>
    <w:rsid w:val="006A32CE"/>
    <w:rsid w:val="006A41A4"/>
    <w:rsid w:val="006A43C0"/>
    <w:rsid w:val="006A4869"/>
    <w:rsid w:val="006A5DBB"/>
    <w:rsid w:val="006B087A"/>
    <w:rsid w:val="006B4EF0"/>
    <w:rsid w:val="006B6BC2"/>
    <w:rsid w:val="006C20E2"/>
    <w:rsid w:val="006C26C4"/>
    <w:rsid w:val="006C5BC3"/>
    <w:rsid w:val="006C6459"/>
    <w:rsid w:val="006C7A99"/>
    <w:rsid w:val="006D0B7E"/>
    <w:rsid w:val="006D13E8"/>
    <w:rsid w:val="006D2865"/>
    <w:rsid w:val="006D42C0"/>
    <w:rsid w:val="006D56AC"/>
    <w:rsid w:val="006D5FF5"/>
    <w:rsid w:val="006D61F9"/>
    <w:rsid w:val="006E1E68"/>
    <w:rsid w:val="006E3397"/>
    <w:rsid w:val="006E3EEF"/>
    <w:rsid w:val="006E7EB9"/>
    <w:rsid w:val="006F04B5"/>
    <w:rsid w:val="006F0B0E"/>
    <w:rsid w:val="006F10E8"/>
    <w:rsid w:val="006F18D8"/>
    <w:rsid w:val="006F2879"/>
    <w:rsid w:val="006F2ACA"/>
    <w:rsid w:val="006F3D51"/>
    <w:rsid w:val="006F4175"/>
    <w:rsid w:val="006F44F0"/>
    <w:rsid w:val="006F58BF"/>
    <w:rsid w:val="006F6FED"/>
    <w:rsid w:val="006F7E23"/>
    <w:rsid w:val="007031FC"/>
    <w:rsid w:val="00707E62"/>
    <w:rsid w:val="007125BA"/>
    <w:rsid w:val="0071266D"/>
    <w:rsid w:val="007135C6"/>
    <w:rsid w:val="00713E93"/>
    <w:rsid w:val="00714B99"/>
    <w:rsid w:val="007150CB"/>
    <w:rsid w:val="00715F6A"/>
    <w:rsid w:val="0071643A"/>
    <w:rsid w:val="007167DA"/>
    <w:rsid w:val="00720F70"/>
    <w:rsid w:val="007235D7"/>
    <w:rsid w:val="00724F8D"/>
    <w:rsid w:val="0073224C"/>
    <w:rsid w:val="00732BEC"/>
    <w:rsid w:val="00732FDA"/>
    <w:rsid w:val="0073657E"/>
    <w:rsid w:val="00736769"/>
    <w:rsid w:val="00737007"/>
    <w:rsid w:val="007370CD"/>
    <w:rsid w:val="00740007"/>
    <w:rsid w:val="00740766"/>
    <w:rsid w:val="00741CB7"/>
    <w:rsid w:val="007460C3"/>
    <w:rsid w:val="007462DF"/>
    <w:rsid w:val="007466C0"/>
    <w:rsid w:val="00747474"/>
    <w:rsid w:val="00747B20"/>
    <w:rsid w:val="00751BF1"/>
    <w:rsid w:val="007542EC"/>
    <w:rsid w:val="0076021C"/>
    <w:rsid w:val="00762978"/>
    <w:rsid w:val="007629F9"/>
    <w:rsid w:val="0076376A"/>
    <w:rsid w:val="0076725B"/>
    <w:rsid w:val="0077094B"/>
    <w:rsid w:val="00770A6F"/>
    <w:rsid w:val="00772110"/>
    <w:rsid w:val="007728B4"/>
    <w:rsid w:val="007729E4"/>
    <w:rsid w:val="00772A1B"/>
    <w:rsid w:val="0077320D"/>
    <w:rsid w:val="007748CF"/>
    <w:rsid w:val="00780E4A"/>
    <w:rsid w:val="0078373F"/>
    <w:rsid w:val="00787612"/>
    <w:rsid w:val="007934E2"/>
    <w:rsid w:val="00793E51"/>
    <w:rsid w:val="0079420E"/>
    <w:rsid w:val="00794CA3"/>
    <w:rsid w:val="007A04BD"/>
    <w:rsid w:val="007A5FAF"/>
    <w:rsid w:val="007A7223"/>
    <w:rsid w:val="007B061D"/>
    <w:rsid w:val="007B1333"/>
    <w:rsid w:val="007B2796"/>
    <w:rsid w:val="007B2C52"/>
    <w:rsid w:val="007B3789"/>
    <w:rsid w:val="007B48EC"/>
    <w:rsid w:val="007B7A54"/>
    <w:rsid w:val="007C64E1"/>
    <w:rsid w:val="007C68B1"/>
    <w:rsid w:val="007D0726"/>
    <w:rsid w:val="007D27A0"/>
    <w:rsid w:val="007D4AA7"/>
    <w:rsid w:val="007D52A8"/>
    <w:rsid w:val="007D6F58"/>
    <w:rsid w:val="007D7599"/>
    <w:rsid w:val="007D77AC"/>
    <w:rsid w:val="007E1619"/>
    <w:rsid w:val="007E422F"/>
    <w:rsid w:val="007E6024"/>
    <w:rsid w:val="007E65DA"/>
    <w:rsid w:val="007E7D66"/>
    <w:rsid w:val="007F0B81"/>
    <w:rsid w:val="007F5D91"/>
    <w:rsid w:val="008017B9"/>
    <w:rsid w:val="0080545D"/>
    <w:rsid w:val="00807FE8"/>
    <w:rsid w:val="00811E1E"/>
    <w:rsid w:val="00813FD2"/>
    <w:rsid w:val="00814CE5"/>
    <w:rsid w:val="00820263"/>
    <w:rsid w:val="008208AF"/>
    <w:rsid w:val="00820A44"/>
    <w:rsid w:val="00821D62"/>
    <w:rsid w:val="00822E2B"/>
    <w:rsid w:val="00826556"/>
    <w:rsid w:val="00831D15"/>
    <w:rsid w:val="0083513D"/>
    <w:rsid w:val="0083568D"/>
    <w:rsid w:val="0083619C"/>
    <w:rsid w:val="00836525"/>
    <w:rsid w:val="008369C0"/>
    <w:rsid w:val="00840433"/>
    <w:rsid w:val="00846583"/>
    <w:rsid w:val="00850D33"/>
    <w:rsid w:val="00851743"/>
    <w:rsid w:val="0085257F"/>
    <w:rsid w:val="008528AE"/>
    <w:rsid w:val="0085351F"/>
    <w:rsid w:val="00854370"/>
    <w:rsid w:val="00855A64"/>
    <w:rsid w:val="0085611A"/>
    <w:rsid w:val="00856B27"/>
    <w:rsid w:val="0086120A"/>
    <w:rsid w:val="00861EA0"/>
    <w:rsid w:val="008651DB"/>
    <w:rsid w:val="00865554"/>
    <w:rsid w:val="00865E05"/>
    <w:rsid w:val="008670D5"/>
    <w:rsid w:val="00871A4A"/>
    <w:rsid w:val="00871F13"/>
    <w:rsid w:val="00872F55"/>
    <w:rsid w:val="008731B8"/>
    <w:rsid w:val="0087517C"/>
    <w:rsid w:val="00876CBA"/>
    <w:rsid w:val="00877BAA"/>
    <w:rsid w:val="00882EA1"/>
    <w:rsid w:val="00883F82"/>
    <w:rsid w:val="00892E59"/>
    <w:rsid w:val="008934B8"/>
    <w:rsid w:val="00895E98"/>
    <w:rsid w:val="008A03E6"/>
    <w:rsid w:val="008A4205"/>
    <w:rsid w:val="008A527B"/>
    <w:rsid w:val="008A7079"/>
    <w:rsid w:val="008B05E2"/>
    <w:rsid w:val="008B4454"/>
    <w:rsid w:val="008B65F0"/>
    <w:rsid w:val="008C3801"/>
    <w:rsid w:val="008C4D78"/>
    <w:rsid w:val="008C546F"/>
    <w:rsid w:val="008C68AC"/>
    <w:rsid w:val="008C6B73"/>
    <w:rsid w:val="008C6DD2"/>
    <w:rsid w:val="008C764F"/>
    <w:rsid w:val="008D0819"/>
    <w:rsid w:val="008D45BA"/>
    <w:rsid w:val="008D56EC"/>
    <w:rsid w:val="008D7C21"/>
    <w:rsid w:val="008E4C58"/>
    <w:rsid w:val="008E518F"/>
    <w:rsid w:val="008F3E7A"/>
    <w:rsid w:val="008F5036"/>
    <w:rsid w:val="008F7FD4"/>
    <w:rsid w:val="008F7FE2"/>
    <w:rsid w:val="00900EBF"/>
    <w:rsid w:val="00901929"/>
    <w:rsid w:val="00903E7D"/>
    <w:rsid w:val="00904C8B"/>
    <w:rsid w:val="009058BC"/>
    <w:rsid w:val="0090714D"/>
    <w:rsid w:val="0091203D"/>
    <w:rsid w:val="00916A6C"/>
    <w:rsid w:val="009173FC"/>
    <w:rsid w:val="009177A8"/>
    <w:rsid w:val="009205C1"/>
    <w:rsid w:val="00920AAB"/>
    <w:rsid w:val="009216FE"/>
    <w:rsid w:val="00924AE3"/>
    <w:rsid w:val="009313D3"/>
    <w:rsid w:val="00931556"/>
    <w:rsid w:val="009330ED"/>
    <w:rsid w:val="00933656"/>
    <w:rsid w:val="0093367E"/>
    <w:rsid w:val="00933D11"/>
    <w:rsid w:val="009340F6"/>
    <w:rsid w:val="0093642D"/>
    <w:rsid w:val="00937E9B"/>
    <w:rsid w:val="00940885"/>
    <w:rsid w:val="009409CD"/>
    <w:rsid w:val="00941309"/>
    <w:rsid w:val="00945B68"/>
    <w:rsid w:val="0095090E"/>
    <w:rsid w:val="00952107"/>
    <w:rsid w:val="00954AF1"/>
    <w:rsid w:val="00955466"/>
    <w:rsid w:val="00955676"/>
    <w:rsid w:val="00956938"/>
    <w:rsid w:val="00957D31"/>
    <w:rsid w:val="009610FB"/>
    <w:rsid w:val="0096561A"/>
    <w:rsid w:val="00966434"/>
    <w:rsid w:val="00967456"/>
    <w:rsid w:val="00971E92"/>
    <w:rsid w:val="009721E5"/>
    <w:rsid w:val="0097249F"/>
    <w:rsid w:val="00973308"/>
    <w:rsid w:val="00974D8D"/>
    <w:rsid w:val="009761E6"/>
    <w:rsid w:val="00983630"/>
    <w:rsid w:val="009856BA"/>
    <w:rsid w:val="00987998"/>
    <w:rsid w:val="009908C1"/>
    <w:rsid w:val="0099166B"/>
    <w:rsid w:val="0099319E"/>
    <w:rsid w:val="00993EC5"/>
    <w:rsid w:val="00994688"/>
    <w:rsid w:val="00994E1C"/>
    <w:rsid w:val="00994E24"/>
    <w:rsid w:val="00994F47"/>
    <w:rsid w:val="00995A7F"/>
    <w:rsid w:val="009A0179"/>
    <w:rsid w:val="009A0D4C"/>
    <w:rsid w:val="009A4116"/>
    <w:rsid w:val="009A4ACE"/>
    <w:rsid w:val="009A5722"/>
    <w:rsid w:val="009A5D40"/>
    <w:rsid w:val="009A71DF"/>
    <w:rsid w:val="009A720A"/>
    <w:rsid w:val="009B30C2"/>
    <w:rsid w:val="009B3A1F"/>
    <w:rsid w:val="009B42A3"/>
    <w:rsid w:val="009B4E43"/>
    <w:rsid w:val="009B51D0"/>
    <w:rsid w:val="009C0077"/>
    <w:rsid w:val="009C056F"/>
    <w:rsid w:val="009C1BBD"/>
    <w:rsid w:val="009C2277"/>
    <w:rsid w:val="009C2341"/>
    <w:rsid w:val="009C75A2"/>
    <w:rsid w:val="009D04CE"/>
    <w:rsid w:val="009D0CAD"/>
    <w:rsid w:val="009D52B6"/>
    <w:rsid w:val="009D72F1"/>
    <w:rsid w:val="009D76BC"/>
    <w:rsid w:val="009E0892"/>
    <w:rsid w:val="009E2B1F"/>
    <w:rsid w:val="009E3DB1"/>
    <w:rsid w:val="009E5560"/>
    <w:rsid w:val="009E5584"/>
    <w:rsid w:val="009E5A51"/>
    <w:rsid w:val="009E784C"/>
    <w:rsid w:val="009F0982"/>
    <w:rsid w:val="009F4881"/>
    <w:rsid w:val="009F48B7"/>
    <w:rsid w:val="009F4B67"/>
    <w:rsid w:val="009F52ED"/>
    <w:rsid w:val="009F63E7"/>
    <w:rsid w:val="00A00059"/>
    <w:rsid w:val="00A00A31"/>
    <w:rsid w:val="00A01586"/>
    <w:rsid w:val="00A026B9"/>
    <w:rsid w:val="00A053AC"/>
    <w:rsid w:val="00A05DF5"/>
    <w:rsid w:val="00A06710"/>
    <w:rsid w:val="00A11C14"/>
    <w:rsid w:val="00A13654"/>
    <w:rsid w:val="00A13B9B"/>
    <w:rsid w:val="00A14922"/>
    <w:rsid w:val="00A17E4A"/>
    <w:rsid w:val="00A20829"/>
    <w:rsid w:val="00A226CF"/>
    <w:rsid w:val="00A22711"/>
    <w:rsid w:val="00A22D41"/>
    <w:rsid w:val="00A23548"/>
    <w:rsid w:val="00A26D7C"/>
    <w:rsid w:val="00A26EB0"/>
    <w:rsid w:val="00A270F0"/>
    <w:rsid w:val="00A274C8"/>
    <w:rsid w:val="00A278C6"/>
    <w:rsid w:val="00A301F3"/>
    <w:rsid w:val="00A364E9"/>
    <w:rsid w:val="00A378E3"/>
    <w:rsid w:val="00A449F5"/>
    <w:rsid w:val="00A44AB8"/>
    <w:rsid w:val="00A46011"/>
    <w:rsid w:val="00A47CC5"/>
    <w:rsid w:val="00A511A2"/>
    <w:rsid w:val="00A513BD"/>
    <w:rsid w:val="00A51A2A"/>
    <w:rsid w:val="00A528B7"/>
    <w:rsid w:val="00A55970"/>
    <w:rsid w:val="00A55EF7"/>
    <w:rsid w:val="00A56634"/>
    <w:rsid w:val="00A60A1A"/>
    <w:rsid w:val="00A60E22"/>
    <w:rsid w:val="00A6173E"/>
    <w:rsid w:val="00A637BE"/>
    <w:rsid w:val="00A64E89"/>
    <w:rsid w:val="00A65C4D"/>
    <w:rsid w:val="00A679BF"/>
    <w:rsid w:val="00A70066"/>
    <w:rsid w:val="00A71B98"/>
    <w:rsid w:val="00A71F4C"/>
    <w:rsid w:val="00A74AB6"/>
    <w:rsid w:val="00A760DF"/>
    <w:rsid w:val="00A76B4A"/>
    <w:rsid w:val="00A80CEF"/>
    <w:rsid w:val="00A80FE8"/>
    <w:rsid w:val="00A831E4"/>
    <w:rsid w:val="00A833C8"/>
    <w:rsid w:val="00A84AB5"/>
    <w:rsid w:val="00A84D5A"/>
    <w:rsid w:val="00A84E00"/>
    <w:rsid w:val="00A85027"/>
    <w:rsid w:val="00A85124"/>
    <w:rsid w:val="00A8628E"/>
    <w:rsid w:val="00A86FFA"/>
    <w:rsid w:val="00A87C88"/>
    <w:rsid w:val="00A9004D"/>
    <w:rsid w:val="00A92F4D"/>
    <w:rsid w:val="00A93EC5"/>
    <w:rsid w:val="00A95311"/>
    <w:rsid w:val="00A95509"/>
    <w:rsid w:val="00A97EC6"/>
    <w:rsid w:val="00AA0C9D"/>
    <w:rsid w:val="00AA201D"/>
    <w:rsid w:val="00AA4E53"/>
    <w:rsid w:val="00AA6BB3"/>
    <w:rsid w:val="00AB2AD2"/>
    <w:rsid w:val="00AC03D3"/>
    <w:rsid w:val="00AC354E"/>
    <w:rsid w:val="00AC4DA9"/>
    <w:rsid w:val="00AC5002"/>
    <w:rsid w:val="00AC50B4"/>
    <w:rsid w:val="00AC67F1"/>
    <w:rsid w:val="00AD00F2"/>
    <w:rsid w:val="00AD0BF1"/>
    <w:rsid w:val="00AD30E2"/>
    <w:rsid w:val="00AD4179"/>
    <w:rsid w:val="00AD7831"/>
    <w:rsid w:val="00AD7F82"/>
    <w:rsid w:val="00AE0E8E"/>
    <w:rsid w:val="00AE41CA"/>
    <w:rsid w:val="00AE5069"/>
    <w:rsid w:val="00AE5B86"/>
    <w:rsid w:val="00AE5DD2"/>
    <w:rsid w:val="00AE6936"/>
    <w:rsid w:val="00AE7135"/>
    <w:rsid w:val="00AF12D8"/>
    <w:rsid w:val="00AF1514"/>
    <w:rsid w:val="00AF3BEB"/>
    <w:rsid w:val="00B00E0E"/>
    <w:rsid w:val="00B02526"/>
    <w:rsid w:val="00B02BE3"/>
    <w:rsid w:val="00B03766"/>
    <w:rsid w:val="00B03ABB"/>
    <w:rsid w:val="00B03C28"/>
    <w:rsid w:val="00B04AC0"/>
    <w:rsid w:val="00B04E9C"/>
    <w:rsid w:val="00B05DC3"/>
    <w:rsid w:val="00B079D4"/>
    <w:rsid w:val="00B07E5B"/>
    <w:rsid w:val="00B07E90"/>
    <w:rsid w:val="00B10680"/>
    <w:rsid w:val="00B12634"/>
    <w:rsid w:val="00B14A5A"/>
    <w:rsid w:val="00B15288"/>
    <w:rsid w:val="00B15877"/>
    <w:rsid w:val="00B25587"/>
    <w:rsid w:val="00B25FD3"/>
    <w:rsid w:val="00B30C7A"/>
    <w:rsid w:val="00B3189C"/>
    <w:rsid w:val="00B34C29"/>
    <w:rsid w:val="00B34CF2"/>
    <w:rsid w:val="00B4000A"/>
    <w:rsid w:val="00B427E6"/>
    <w:rsid w:val="00B42F06"/>
    <w:rsid w:val="00B435E9"/>
    <w:rsid w:val="00B461E3"/>
    <w:rsid w:val="00B47502"/>
    <w:rsid w:val="00B524DA"/>
    <w:rsid w:val="00B529C0"/>
    <w:rsid w:val="00B537AD"/>
    <w:rsid w:val="00B53F50"/>
    <w:rsid w:val="00B54B61"/>
    <w:rsid w:val="00B55A13"/>
    <w:rsid w:val="00B561B2"/>
    <w:rsid w:val="00B57ED1"/>
    <w:rsid w:val="00B60BCF"/>
    <w:rsid w:val="00B61846"/>
    <w:rsid w:val="00B6272D"/>
    <w:rsid w:val="00B63C1B"/>
    <w:rsid w:val="00B6475C"/>
    <w:rsid w:val="00B6481F"/>
    <w:rsid w:val="00B66380"/>
    <w:rsid w:val="00B70317"/>
    <w:rsid w:val="00B7349F"/>
    <w:rsid w:val="00B73E1B"/>
    <w:rsid w:val="00B74857"/>
    <w:rsid w:val="00B772C4"/>
    <w:rsid w:val="00B777F2"/>
    <w:rsid w:val="00B802F8"/>
    <w:rsid w:val="00B80BEE"/>
    <w:rsid w:val="00B8311D"/>
    <w:rsid w:val="00B86CB0"/>
    <w:rsid w:val="00B878FC"/>
    <w:rsid w:val="00B910B4"/>
    <w:rsid w:val="00B91271"/>
    <w:rsid w:val="00B914C8"/>
    <w:rsid w:val="00B92D5C"/>
    <w:rsid w:val="00B94A94"/>
    <w:rsid w:val="00B95892"/>
    <w:rsid w:val="00B95B40"/>
    <w:rsid w:val="00B9753D"/>
    <w:rsid w:val="00B975F1"/>
    <w:rsid w:val="00B97898"/>
    <w:rsid w:val="00BA15DE"/>
    <w:rsid w:val="00BA2341"/>
    <w:rsid w:val="00BA23F3"/>
    <w:rsid w:val="00BA2992"/>
    <w:rsid w:val="00BA3CB1"/>
    <w:rsid w:val="00BB170C"/>
    <w:rsid w:val="00BB5298"/>
    <w:rsid w:val="00BB5483"/>
    <w:rsid w:val="00BC2130"/>
    <w:rsid w:val="00BC2C04"/>
    <w:rsid w:val="00BC3C6D"/>
    <w:rsid w:val="00BC7A84"/>
    <w:rsid w:val="00BD0801"/>
    <w:rsid w:val="00BD0AD8"/>
    <w:rsid w:val="00BD1454"/>
    <w:rsid w:val="00BD353E"/>
    <w:rsid w:val="00BD35F3"/>
    <w:rsid w:val="00BD36FC"/>
    <w:rsid w:val="00BD4ADB"/>
    <w:rsid w:val="00BD4CDC"/>
    <w:rsid w:val="00BD577A"/>
    <w:rsid w:val="00BD6E13"/>
    <w:rsid w:val="00BE269C"/>
    <w:rsid w:val="00BE2A74"/>
    <w:rsid w:val="00BF05CD"/>
    <w:rsid w:val="00BF0B95"/>
    <w:rsid w:val="00BF15D5"/>
    <w:rsid w:val="00BF1857"/>
    <w:rsid w:val="00BF1E95"/>
    <w:rsid w:val="00BF27AA"/>
    <w:rsid w:val="00BF2871"/>
    <w:rsid w:val="00BF4635"/>
    <w:rsid w:val="00BF766F"/>
    <w:rsid w:val="00C00BF3"/>
    <w:rsid w:val="00C00F9E"/>
    <w:rsid w:val="00C021EF"/>
    <w:rsid w:val="00C0232B"/>
    <w:rsid w:val="00C0435D"/>
    <w:rsid w:val="00C07717"/>
    <w:rsid w:val="00C07A8C"/>
    <w:rsid w:val="00C07F9C"/>
    <w:rsid w:val="00C10F1E"/>
    <w:rsid w:val="00C115FA"/>
    <w:rsid w:val="00C11DFE"/>
    <w:rsid w:val="00C11FB6"/>
    <w:rsid w:val="00C1307C"/>
    <w:rsid w:val="00C142EF"/>
    <w:rsid w:val="00C14483"/>
    <w:rsid w:val="00C16F82"/>
    <w:rsid w:val="00C20454"/>
    <w:rsid w:val="00C22350"/>
    <w:rsid w:val="00C23DD9"/>
    <w:rsid w:val="00C241C7"/>
    <w:rsid w:val="00C24F37"/>
    <w:rsid w:val="00C27AE9"/>
    <w:rsid w:val="00C32DCA"/>
    <w:rsid w:val="00C359BA"/>
    <w:rsid w:val="00C379DE"/>
    <w:rsid w:val="00C40983"/>
    <w:rsid w:val="00C424DE"/>
    <w:rsid w:val="00C42781"/>
    <w:rsid w:val="00C4357A"/>
    <w:rsid w:val="00C435A6"/>
    <w:rsid w:val="00C446EE"/>
    <w:rsid w:val="00C45E23"/>
    <w:rsid w:val="00C4655E"/>
    <w:rsid w:val="00C46A32"/>
    <w:rsid w:val="00C4747A"/>
    <w:rsid w:val="00C5193B"/>
    <w:rsid w:val="00C521D6"/>
    <w:rsid w:val="00C549FB"/>
    <w:rsid w:val="00C60B83"/>
    <w:rsid w:val="00C64ACD"/>
    <w:rsid w:val="00C65FA1"/>
    <w:rsid w:val="00C71A27"/>
    <w:rsid w:val="00C71CC2"/>
    <w:rsid w:val="00C75C6C"/>
    <w:rsid w:val="00C76D6F"/>
    <w:rsid w:val="00C774EA"/>
    <w:rsid w:val="00C83511"/>
    <w:rsid w:val="00C8623F"/>
    <w:rsid w:val="00C86F6D"/>
    <w:rsid w:val="00C944A8"/>
    <w:rsid w:val="00CA040D"/>
    <w:rsid w:val="00CA0CDA"/>
    <w:rsid w:val="00CA550C"/>
    <w:rsid w:val="00CB03EF"/>
    <w:rsid w:val="00CB1F9B"/>
    <w:rsid w:val="00CB25D1"/>
    <w:rsid w:val="00CB39E1"/>
    <w:rsid w:val="00CB57D6"/>
    <w:rsid w:val="00CC1826"/>
    <w:rsid w:val="00CC1848"/>
    <w:rsid w:val="00CC1CD8"/>
    <w:rsid w:val="00CC222D"/>
    <w:rsid w:val="00CC2F2D"/>
    <w:rsid w:val="00CC39A1"/>
    <w:rsid w:val="00CC3A70"/>
    <w:rsid w:val="00CC46FA"/>
    <w:rsid w:val="00CC5DD7"/>
    <w:rsid w:val="00CC781A"/>
    <w:rsid w:val="00CC79EC"/>
    <w:rsid w:val="00CD1B34"/>
    <w:rsid w:val="00CD4A38"/>
    <w:rsid w:val="00CD4B7F"/>
    <w:rsid w:val="00CD52C1"/>
    <w:rsid w:val="00CD5675"/>
    <w:rsid w:val="00CE3729"/>
    <w:rsid w:val="00CE38FB"/>
    <w:rsid w:val="00CE38FE"/>
    <w:rsid w:val="00CE3E11"/>
    <w:rsid w:val="00CE3E1B"/>
    <w:rsid w:val="00CE4BE5"/>
    <w:rsid w:val="00CE6A4B"/>
    <w:rsid w:val="00CE700D"/>
    <w:rsid w:val="00CF185C"/>
    <w:rsid w:val="00CF1AC3"/>
    <w:rsid w:val="00CF5B48"/>
    <w:rsid w:val="00CF5F95"/>
    <w:rsid w:val="00CF6497"/>
    <w:rsid w:val="00D00722"/>
    <w:rsid w:val="00D02DC8"/>
    <w:rsid w:val="00D059F4"/>
    <w:rsid w:val="00D061F2"/>
    <w:rsid w:val="00D075F9"/>
    <w:rsid w:val="00D10CCF"/>
    <w:rsid w:val="00D125AF"/>
    <w:rsid w:val="00D1333F"/>
    <w:rsid w:val="00D137FC"/>
    <w:rsid w:val="00D14BAA"/>
    <w:rsid w:val="00D14D97"/>
    <w:rsid w:val="00D208A6"/>
    <w:rsid w:val="00D21D19"/>
    <w:rsid w:val="00D2343F"/>
    <w:rsid w:val="00D237D1"/>
    <w:rsid w:val="00D242C2"/>
    <w:rsid w:val="00D242C8"/>
    <w:rsid w:val="00D25F0E"/>
    <w:rsid w:val="00D33276"/>
    <w:rsid w:val="00D33774"/>
    <w:rsid w:val="00D349A3"/>
    <w:rsid w:val="00D3565F"/>
    <w:rsid w:val="00D3568F"/>
    <w:rsid w:val="00D3575A"/>
    <w:rsid w:val="00D367C6"/>
    <w:rsid w:val="00D37AA4"/>
    <w:rsid w:val="00D41E1D"/>
    <w:rsid w:val="00D423C8"/>
    <w:rsid w:val="00D43F4E"/>
    <w:rsid w:val="00D448B1"/>
    <w:rsid w:val="00D44939"/>
    <w:rsid w:val="00D449C8"/>
    <w:rsid w:val="00D51131"/>
    <w:rsid w:val="00D5114D"/>
    <w:rsid w:val="00D52B2A"/>
    <w:rsid w:val="00D53962"/>
    <w:rsid w:val="00D54390"/>
    <w:rsid w:val="00D549BD"/>
    <w:rsid w:val="00D549FA"/>
    <w:rsid w:val="00D5578D"/>
    <w:rsid w:val="00D565F3"/>
    <w:rsid w:val="00D57E1B"/>
    <w:rsid w:val="00D57F1A"/>
    <w:rsid w:val="00D57F2B"/>
    <w:rsid w:val="00D62490"/>
    <w:rsid w:val="00D64E81"/>
    <w:rsid w:val="00D71D33"/>
    <w:rsid w:val="00D72AD1"/>
    <w:rsid w:val="00D7360A"/>
    <w:rsid w:val="00D73EF7"/>
    <w:rsid w:val="00D74089"/>
    <w:rsid w:val="00D7452D"/>
    <w:rsid w:val="00D74E3D"/>
    <w:rsid w:val="00D76AFB"/>
    <w:rsid w:val="00D76DF7"/>
    <w:rsid w:val="00D76E56"/>
    <w:rsid w:val="00D80020"/>
    <w:rsid w:val="00D80524"/>
    <w:rsid w:val="00D82586"/>
    <w:rsid w:val="00D82C00"/>
    <w:rsid w:val="00D85AC2"/>
    <w:rsid w:val="00D87A90"/>
    <w:rsid w:val="00D87F17"/>
    <w:rsid w:val="00D906F8"/>
    <w:rsid w:val="00D94E1A"/>
    <w:rsid w:val="00D96728"/>
    <w:rsid w:val="00D96D88"/>
    <w:rsid w:val="00DA139C"/>
    <w:rsid w:val="00DA323E"/>
    <w:rsid w:val="00DB20D2"/>
    <w:rsid w:val="00DB305E"/>
    <w:rsid w:val="00DB67AA"/>
    <w:rsid w:val="00DC05DA"/>
    <w:rsid w:val="00DC1A58"/>
    <w:rsid w:val="00DC4D30"/>
    <w:rsid w:val="00DC5A66"/>
    <w:rsid w:val="00DC6E74"/>
    <w:rsid w:val="00DD0B61"/>
    <w:rsid w:val="00DD12EC"/>
    <w:rsid w:val="00DD1B34"/>
    <w:rsid w:val="00DD46F1"/>
    <w:rsid w:val="00DD553E"/>
    <w:rsid w:val="00DD5D8A"/>
    <w:rsid w:val="00DD6C75"/>
    <w:rsid w:val="00DE1E08"/>
    <w:rsid w:val="00DE3D1C"/>
    <w:rsid w:val="00DE4519"/>
    <w:rsid w:val="00DE65B5"/>
    <w:rsid w:val="00DE70AB"/>
    <w:rsid w:val="00DE7C48"/>
    <w:rsid w:val="00DF352E"/>
    <w:rsid w:val="00DF3F55"/>
    <w:rsid w:val="00DF5DF9"/>
    <w:rsid w:val="00E02F5E"/>
    <w:rsid w:val="00E04092"/>
    <w:rsid w:val="00E04CC6"/>
    <w:rsid w:val="00E06E8D"/>
    <w:rsid w:val="00E07A23"/>
    <w:rsid w:val="00E07CD5"/>
    <w:rsid w:val="00E14AB6"/>
    <w:rsid w:val="00E17810"/>
    <w:rsid w:val="00E23EAF"/>
    <w:rsid w:val="00E2556F"/>
    <w:rsid w:val="00E334C3"/>
    <w:rsid w:val="00E3356C"/>
    <w:rsid w:val="00E34D18"/>
    <w:rsid w:val="00E4079F"/>
    <w:rsid w:val="00E41329"/>
    <w:rsid w:val="00E42415"/>
    <w:rsid w:val="00E44EEF"/>
    <w:rsid w:val="00E44F83"/>
    <w:rsid w:val="00E4601C"/>
    <w:rsid w:val="00E50354"/>
    <w:rsid w:val="00E505CC"/>
    <w:rsid w:val="00E50F93"/>
    <w:rsid w:val="00E53678"/>
    <w:rsid w:val="00E539DD"/>
    <w:rsid w:val="00E57D95"/>
    <w:rsid w:val="00E6026E"/>
    <w:rsid w:val="00E6167B"/>
    <w:rsid w:val="00E625B5"/>
    <w:rsid w:val="00E66382"/>
    <w:rsid w:val="00E67FB5"/>
    <w:rsid w:val="00E72FF4"/>
    <w:rsid w:val="00E733F9"/>
    <w:rsid w:val="00E73DB8"/>
    <w:rsid w:val="00E776F1"/>
    <w:rsid w:val="00E83578"/>
    <w:rsid w:val="00E85202"/>
    <w:rsid w:val="00E86592"/>
    <w:rsid w:val="00E90A62"/>
    <w:rsid w:val="00E91621"/>
    <w:rsid w:val="00E92E39"/>
    <w:rsid w:val="00E9406E"/>
    <w:rsid w:val="00EA173A"/>
    <w:rsid w:val="00EA3D12"/>
    <w:rsid w:val="00EA5C00"/>
    <w:rsid w:val="00EA5C8E"/>
    <w:rsid w:val="00EA6623"/>
    <w:rsid w:val="00EA719E"/>
    <w:rsid w:val="00EB037B"/>
    <w:rsid w:val="00EB29C1"/>
    <w:rsid w:val="00EB4932"/>
    <w:rsid w:val="00EC09A2"/>
    <w:rsid w:val="00EC4606"/>
    <w:rsid w:val="00EC776D"/>
    <w:rsid w:val="00ED107B"/>
    <w:rsid w:val="00ED1D7A"/>
    <w:rsid w:val="00ED31F7"/>
    <w:rsid w:val="00ED4987"/>
    <w:rsid w:val="00ED57E5"/>
    <w:rsid w:val="00ED6EF1"/>
    <w:rsid w:val="00ED772D"/>
    <w:rsid w:val="00ED781F"/>
    <w:rsid w:val="00EE0B16"/>
    <w:rsid w:val="00EE1234"/>
    <w:rsid w:val="00EE1EF0"/>
    <w:rsid w:val="00EE3745"/>
    <w:rsid w:val="00EE6805"/>
    <w:rsid w:val="00EE705D"/>
    <w:rsid w:val="00EF1137"/>
    <w:rsid w:val="00EF1F9C"/>
    <w:rsid w:val="00EF260C"/>
    <w:rsid w:val="00EF3753"/>
    <w:rsid w:val="00EF4A10"/>
    <w:rsid w:val="00F01053"/>
    <w:rsid w:val="00F011BB"/>
    <w:rsid w:val="00F01A33"/>
    <w:rsid w:val="00F01E1E"/>
    <w:rsid w:val="00F02D01"/>
    <w:rsid w:val="00F0370B"/>
    <w:rsid w:val="00F04DB8"/>
    <w:rsid w:val="00F056C4"/>
    <w:rsid w:val="00F05F60"/>
    <w:rsid w:val="00F06B10"/>
    <w:rsid w:val="00F06DCF"/>
    <w:rsid w:val="00F106B2"/>
    <w:rsid w:val="00F11824"/>
    <w:rsid w:val="00F11A04"/>
    <w:rsid w:val="00F134CD"/>
    <w:rsid w:val="00F24741"/>
    <w:rsid w:val="00F31F49"/>
    <w:rsid w:val="00F33F65"/>
    <w:rsid w:val="00F4039A"/>
    <w:rsid w:val="00F42A6B"/>
    <w:rsid w:val="00F43339"/>
    <w:rsid w:val="00F43AEF"/>
    <w:rsid w:val="00F44209"/>
    <w:rsid w:val="00F44513"/>
    <w:rsid w:val="00F4588B"/>
    <w:rsid w:val="00F465B5"/>
    <w:rsid w:val="00F46696"/>
    <w:rsid w:val="00F548F8"/>
    <w:rsid w:val="00F5516C"/>
    <w:rsid w:val="00F55423"/>
    <w:rsid w:val="00F565B0"/>
    <w:rsid w:val="00F600F3"/>
    <w:rsid w:val="00F60A97"/>
    <w:rsid w:val="00F6174E"/>
    <w:rsid w:val="00F62DF0"/>
    <w:rsid w:val="00F63C52"/>
    <w:rsid w:val="00F63DC3"/>
    <w:rsid w:val="00F64C4E"/>
    <w:rsid w:val="00F662F9"/>
    <w:rsid w:val="00F71613"/>
    <w:rsid w:val="00F72926"/>
    <w:rsid w:val="00F72EAF"/>
    <w:rsid w:val="00F734CD"/>
    <w:rsid w:val="00F73A2B"/>
    <w:rsid w:val="00F74A63"/>
    <w:rsid w:val="00F7600F"/>
    <w:rsid w:val="00F76F9B"/>
    <w:rsid w:val="00F770B7"/>
    <w:rsid w:val="00F772D6"/>
    <w:rsid w:val="00F806E1"/>
    <w:rsid w:val="00F80930"/>
    <w:rsid w:val="00F80BEC"/>
    <w:rsid w:val="00F91B11"/>
    <w:rsid w:val="00F91DD3"/>
    <w:rsid w:val="00F91E06"/>
    <w:rsid w:val="00F92A41"/>
    <w:rsid w:val="00F93EB5"/>
    <w:rsid w:val="00FA01AD"/>
    <w:rsid w:val="00FA0871"/>
    <w:rsid w:val="00FA257C"/>
    <w:rsid w:val="00FA2E07"/>
    <w:rsid w:val="00FA67B9"/>
    <w:rsid w:val="00FA7B96"/>
    <w:rsid w:val="00FB06FD"/>
    <w:rsid w:val="00FB2AB3"/>
    <w:rsid w:val="00FB3CE9"/>
    <w:rsid w:val="00FB46DF"/>
    <w:rsid w:val="00FB5AA7"/>
    <w:rsid w:val="00FB653D"/>
    <w:rsid w:val="00FB71C4"/>
    <w:rsid w:val="00FC0648"/>
    <w:rsid w:val="00FC0809"/>
    <w:rsid w:val="00FC31FF"/>
    <w:rsid w:val="00FC3293"/>
    <w:rsid w:val="00FC3DF4"/>
    <w:rsid w:val="00FC580B"/>
    <w:rsid w:val="00FC66CE"/>
    <w:rsid w:val="00FD0BCD"/>
    <w:rsid w:val="00FD22B7"/>
    <w:rsid w:val="00FD36C1"/>
    <w:rsid w:val="00FD4742"/>
    <w:rsid w:val="00FE1078"/>
    <w:rsid w:val="00FE14DE"/>
    <w:rsid w:val="00FE1E46"/>
    <w:rsid w:val="00FE29EE"/>
    <w:rsid w:val="00FE3FA3"/>
    <w:rsid w:val="00FE4F82"/>
    <w:rsid w:val="00FE6583"/>
    <w:rsid w:val="00FE69CE"/>
    <w:rsid w:val="00FE6A6B"/>
    <w:rsid w:val="00FE794A"/>
    <w:rsid w:val="00FF43A1"/>
    <w:rsid w:val="00FF55DB"/>
    <w:rsid w:val="00FF7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2406DB7"/>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styleId="af1">
    <w:name w:val="Hyperlink"/>
    <w:basedOn w:val="a0"/>
    <w:uiPriority w:val="99"/>
    <w:semiHidden/>
    <w:unhideWhenUsed/>
    <w:rsid w:val="004720CB"/>
    <w:rPr>
      <w:color w:val="0000FF"/>
      <w:u w:val="single"/>
    </w:rPr>
  </w:style>
  <w:style w:type="character" w:customStyle="1" w:styleId="rvts0">
    <w:name w:val="rvts0"/>
    <w:qFormat/>
    <w:rsid w:val="00BA15DE"/>
  </w:style>
  <w:style w:type="character" w:customStyle="1" w:styleId="rvts9">
    <w:name w:val="rvts9"/>
    <w:rsid w:val="00BA15DE"/>
  </w:style>
  <w:style w:type="character" w:styleId="af2">
    <w:name w:val="annotation reference"/>
    <w:basedOn w:val="a0"/>
    <w:uiPriority w:val="99"/>
    <w:semiHidden/>
    <w:unhideWhenUsed/>
    <w:rsid w:val="00A679BF"/>
    <w:rPr>
      <w:sz w:val="16"/>
      <w:szCs w:val="16"/>
    </w:rPr>
  </w:style>
  <w:style w:type="paragraph" w:styleId="af3">
    <w:name w:val="annotation text"/>
    <w:basedOn w:val="a"/>
    <w:link w:val="af4"/>
    <w:uiPriority w:val="99"/>
    <w:semiHidden/>
    <w:unhideWhenUsed/>
    <w:rsid w:val="00A679BF"/>
    <w:pPr>
      <w:spacing w:line="240" w:lineRule="auto"/>
    </w:pPr>
    <w:rPr>
      <w:sz w:val="20"/>
      <w:szCs w:val="20"/>
    </w:rPr>
  </w:style>
  <w:style w:type="character" w:customStyle="1" w:styleId="af4">
    <w:name w:val="Текст примітки Знак"/>
    <w:basedOn w:val="a0"/>
    <w:link w:val="af3"/>
    <w:uiPriority w:val="99"/>
    <w:semiHidden/>
    <w:rsid w:val="00A679BF"/>
    <w:rPr>
      <w:sz w:val="20"/>
      <w:szCs w:val="20"/>
      <w:lang w:val="uk-UA"/>
    </w:rPr>
  </w:style>
  <w:style w:type="paragraph" w:styleId="af5">
    <w:name w:val="annotation subject"/>
    <w:basedOn w:val="af3"/>
    <w:next w:val="af3"/>
    <w:link w:val="af6"/>
    <w:uiPriority w:val="99"/>
    <w:semiHidden/>
    <w:unhideWhenUsed/>
    <w:rsid w:val="00A679BF"/>
    <w:rPr>
      <w:b/>
      <w:bCs/>
    </w:rPr>
  </w:style>
  <w:style w:type="character" w:customStyle="1" w:styleId="af6">
    <w:name w:val="Тема примітки Знак"/>
    <w:basedOn w:val="af4"/>
    <w:link w:val="af5"/>
    <w:uiPriority w:val="99"/>
    <w:semiHidden/>
    <w:rsid w:val="00A679BF"/>
    <w:rPr>
      <w:b/>
      <w:bCs/>
      <w:sz w:val="20"/>
      <w:szCs w:val="20"/>
      <w:lang w:val="uk-UA"/>
    </w:rPr>
  </w:style>
  <w:style w:type="character" w:customStyle="1" w:styleId="FontStyle">
    <w:name w:val="Font Style"/>
    <w:uiPriority w:val="99"/>
    <w:rsid w:val="004B1BDA"/>
    <w:rPr>
      <w:color w:val="000000"/>
      <w:sz w:val="20"/>
      <w:szCs w:val="20"/>
    </w:rPr>
  </w:style>
  <w:style w:type="paragraph" w:styleId="af7">
    <w:name w:val="No Spacing"/>
    <w:uiPriority w:val="1"/>
    <w:qFormat/>
    <w:rsid w:val="00570C2B"/>
    <w:rPr>
      <w:rFonts w:ascii="Times New Roman" w:eastAsiaTheme="minorHAnsi" w:hAnsi="Times New Roman" w:cstheme="minorBidi"/>
      <w:sz w:val="28"/>
      <w:lang w:val="ru-RU"/>
    </w:rPr>
  </w:style>
  <w:style w:type="paragraph" w:styleId="2">
    <w:name w:val="Body Text 2"/>
    <w:basedOn w:val="a"/>
    <w:link w:val="20"/>
    <w:uiPriority w:val="99"/>
    <w:semiHidden/>
    <w:unhideWhenUsed/>
    <w:rsid w:val="00DF3F55"/>
    <w:pPr>
      <w:spacing w:after="120" w:line="480" w:lineRule="auto"/>
    </w:pPr>
  </w:style>
  <w:style w:type="character" w:customStyle="1" w:styleId="20">
    <w:name w:val="Основний текст 2 Знак"/>
    <w:basedOn w:val="a0"/>
    <w:link w:val="2"/>
    <w:uiPriority w:val="99"/>
    <w:semiHidden/>
    <w:rsid w:val="00DF3F55"/>
    <w:rPr>
      <w:lang w:val="uk-UA"/>
    </w:rPr>
  </w:style>
  <w:style w:type="paragraph" w:styleId="af8">
    <w:name w:val="footnote text"/>
    <w:basedOn w:val="a"/>
    <w:link w:val="af9"/>
    <w:uiPriority w:val="99"/>
    <w:unhideWhenUsed/>
    <w:rsid w:val="00296882"/>
    <w:pPr>
      <w:spacing w:after="0" w:line="240" w:lineRule="auto"/>
    </w:pPr>
    <w:rPr>
      <w:sz w:val="20"/>
      <w:szCs w:val="20"/>
    </w:rPr>
  </w:style>
  <w:style w:type="character" w:customStyle="1" w:styleId="af9">
    <w:name w:val="Текст виноски Знак"/>
    <w:basedOn w:val="a0"/>
    <w:link w:val="af8"/>
    <w:uiPriority w:val="99"/>
    <w:rsid w:val="00296882"/>
    <w:rPr>
      <w:sz w:val="20"/>
      <w:szCs w:val="20"/>
      <w:lang w:val="uk-UA"/>
    </w:rPr>
  </w:style>
  <w:style w:type="character" w:styleId="afa">
    <w:name w:val="footnote reference"/>
    <w:basedOn w:val="a0"/>
    <w:semiHidden/>
    <w:unhideWhenUsed/>
    <w:rsid w:val="00296882"/>
    <w:rPr>
      <w:vertAlign w:val="superscript"/>
    </w:rPr>
  </w:style>
  <w:style w:type="paragraph" w:styleId="afb">
    <w:name w:val="endnote text"/>
    <w:basedOn w:val="a"/>
    <w:link w:val="afc"/>
    <w:uiPriority w:val="99"/>
    <w:semiHidden/>
    <w:unhideWhenUsed/>
    <w:rsid w:val="00296882"/>
    <w:pPr>
      <w:spacing w:after="0" w:line="240" w:lineRule="auto"/>
    </w:pPr>
    <w:rPr>
      <w:rFonts w:asciiTheme="minorHAnsi" w:eastAsiaTheme="minorHAnsi" w:hAnsiTheme="minorHAnsi" w:cstheme="minorBidi"/>
      <w:sz w:val="20"/>
      <w:szCs w:val="20"/>
    </w:rPr>
  </w:style>
  <w:style w:type="character" w:customStyle="1" w:styleId="afc">
    <w:name w:val="Текст кінцевої виноски Знак"/>
    <w:basedOn w:val="a0"/>
    <w:link w:val="afb"/>
    <w:uiPriority w:val="99"/>
    <w:semiHidden/>
    <w:rsid w:val="00296882"/>
    <w:rPr>
      <w:rFonts w:asciiTheme="minorHAnsi" w:eastAsiaTheme="minorHAnsi" w:hAnsiTheme="minorHAnsi" w:cstheme="minorBidi"/>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706753978">
      <w:bodyDiv w:val="1"/>
      <w:marLeft w:val="0"/>
      <w:marRight w:val="0"/>
      <w:marTop w:val="0"/>
      <w:marBottom w:val="0"/>
      <w:divBdr>
        <w:top w:val="none" w:sz="0" w:space="0" w:color="auto"/>
        <w:left w:val="none" w:sz="0" w:space="0" w:color="auto"/>
        <w:bottom w:val="none" w:sz="0" w:space="0" w:color="auto"/>
        <w:right w:val="none" w:sz="0" w:space="0" w:color="auto"/>
      </w:divBdr>
    </w:div>
    <w:div w:id="928275954">
      <w:bodyDiv w:val="1"/>
      <w:marLeft w:val="0"/>
      <w:marRight w:val="0"/>
      <w:marTop w:val="0"/>
      <w:marBottom w:val="0"/>
      <w:divBdr>
        <w:top w:val="none" w:sz="0" w:space="0" w:color="auto"/>
        <w:left w:val="none" w:sz="0" w:space="0" w:color="auto"/>
        <w:bottom w:val="none" w:sz="0" w:space="0" w:color="auto"/>
        <w:right w:val="none" w:sz="0" w:space="0" w:color="auto"/>
      </w:divBdr>
    </w:div>
    <w:div w:id="103750499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201178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99D59-8645-425A-B4AF-982A3D936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21</Pages>
  <Words>36399</Words>
  <Characters>20748</Characters>
  <Application>Microsoft Office Word</Application>
  <DocSecurity>0</DocSecurity>
  <Lines>172</Lines>
  <Paragraphs>114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cp:lastModifiedBy>
  <cp:revision>53</cp:revision>
  <cp:lastPrinted>2021-12-07T09:40:00Z</cp:lastPrinted>
  <dcterms:created xsi:type="dcterms:W3CDTF">2021-11-30T10:05:00Z</dcterms:created>
  <dcterms:modified xsi:type="dcterms:W3CDTF">2021-12-07T13:39:00Z</dcterms:modified>
</cp:coreProperties>
</file>