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A41" w:rsidRPr="00BB6415" w:rsidRDefault="00E50A41" w:rsidP="00E50A41">
      <w:pPr>
        <w:overflowPunct/>
        <w:jc w:val="center"/>
        <w:textAlignment w:val="auto"/>
        <w:rPr>
          <w:b/>
          <w:sz w:val="28"/>
          <w:lang w:val="uk-UA" w:eastAsia="en-US"/>
        </w:rPr>
      </w:pPr>
      <w:r w:rsidRPr="00BB6415">
        <w:rPr>
          <w:b/>
          <w:sz w:val="28"/>
          <w:lang w:val="uk-UA" w:eastAsia="en-US"/>
        </w:rPr>
        <w:t>ПОРІВНЯЛЬНА ТАБЛИЦЯ</w:t>
      </w:r>
    </w:p>
    <w:p w:rsidR="00E1119A" w:rsidRPr="00620BA6" w:rsidRDefault="00E50A41" w:rsidP="00E1119A">
      <w:pPr>
        <w:pStyle w:val="HTML"/>
        <w:shd w:val="clear" w:color="auto" w:fill="FFFFFF"/>
        <w:jc w:val="center"/>
        <w:rPr>
          <w:rFonts w:ascii="Times New Roman" w:hAnsi="Times New Roman" w:cs="Times New Roman"/>
          <w:b/>
          <w:sz w:val="28"/>
          <w:szCs w:val="28"/>
          <w:lang w:val="uk-UA"/>
        </w:rPr>
      </w:pPr>
      <w:r w:rsidRPr="00BB6415">
        <w:rPr>
          <w:rFonts w:ascii="Times New Roman" w:hAnsi="Times New Roman" w:cs="Times New Roman"/>
          <w:b/>
          <w:sz w:val="28"/>
          <w:szCs w:val="28"/>
          <w:lang w:val="uk-UA" w:eastAsia="en-US"/>
        </w:rPr>
        <w:t>до про</w:t>
      </w:r>
      <w:r w:rsidR="00620BA6">
        <w:rPr>
          <w:rFonts w:ascii="Times New Roman" w:hAnsi="Times New Roman" w:cs="Times New Roman"/>
          <w:b/>
          <w:sz w:val="28"/>
          <w:szCs w:val="28"/>
          <w:lang w:val="uk-UA" w:eastAsia="en-US"/>
        </w:rPr>
        <w:t>е</w:t>
      </w:r>
      <w:r w:rsidRPr="00BB6415">
        <w:rPr>
          <w:rFonts w:ascii="Times New Roman" w:hAnsi="Times New Roman" w:cs="Times New Roman"/>
          <w:b/>
          <w:sz w:val="28"/>
          <w:szCs w:val="28"/>
          <w:lang w:val="uk-UA" w:eastAsia="en-US"/>
        </w:rPr>
        <w:t>кту Закону України «</w:t>
      </w:r>
      <w:r w:rsidR="00165725" w:rsidRPr="00BB6415">
        <w:rPr>
          <w:rFonts w:ascii="Times New Roman" w:hAnsi="Times New Roman" w:cs="Times New Roman"/>
          <w:b/>
          <w:sz w:val="28"/>
          <w:szCs w:val="28"/>
          <w:lang w:val="uk-UA" w:eastAsia="en-US"/>
        </w:rPr>
        <w:t>Про оборонні закупівлі</w:t>
      </w:r>
      <w:r w:rsidRPr="00620BA6">
        <w:rPr>
          <w:rFonts w:ascii="Times New Roman" w:hAnsi="Times New Roman" w:cs="Times New Roman"/>
          <w:b/>
          <w:sz w:val="28"/>
          <w:szCs w:val="28"/>
          <w:lang w:val="uk-UA"/>
        </w:rPr>
        <w:t>»</w:t>
      </w:r>
      <w:r w:rsidR="00620BA6" w:rsidRPr="00620BA6">
        <w:rPr>
          <w:rFonts w:ascii="Times New Roman" w:hAnsi="Times New Roman" w:cs="Times New Roman"/>
          <w:b/>
          <w:bCs/>
          <w:snapToGrid w:val="0"/>
          <w:sz w:val="28"/>
          <w:szCs w:val="28"/>
        </w:rPr>
        <w:t xml:space="preserve"> </w:t>
      </w:r>
      <w:r w:rsidR="00620BA6" w:rsidRPr="00620BA6">
        <w:rPr>
          <w:rFonts w:ascii="Times New Roman" w:hAnsi="Times New Roman" w:cs="Times New Roman"/>
          <w:b/>
          <w:bCs/>
          <w:snapToGrid w:val="0"/>
          <w:sz w:val="28"/>
          <w:szCs w:val="28"/>
          <w:lang w:val="uk-UA"/>
        </w:rPr>
        <w:t xml:space="preserve">(реєстр.№ 2398, </w:t>
      </w:r>
      <w:r w:rsidR="00620BA6" w:rsidRPr="00620BA6">
        <w:rPr>
          <w:rFonts w:ascii="Times New Roman" w:hAnsi="Times New Roman" w:cs="Times New Roman"/>
          <w:b/>
          <w:bCs/>
          <w:snapToGrid w:val="0"/>
          <w:sz w:val="28"/>
          <w:szCs w:val="28"/>
        </w:rPr>
        <w:t>доопрацьований)</w:t>
      </w:r>
    </w:p>
    <w:p w:rsidR="000B2CAD" w:rsidRPr="000B2CAD" w:rsidRDefault="000B2CAD" w:rsidP="00E1119A">
      <w:pPr>
        <w:pStyle w:val="HTML"/>
        <w:shd w:val="clear" w:color="auto" w:fill="FFFFFF"/>
        <w:jc w:val="center"/>
        <w:rPr>
          <w:rFonts w:ascii="Times New Roman" w:hAnsi="Times New Roman" w:cs="Times New Roman"/>
          <w:b/>
          <w:sz w:val="28"/>
          <w:szCs w:val="28"/>
          <w:lang w:val="uk-UA"/>
        </w:rPr>
      </w:pPr>
      <w:r>
        <w:rPr>
          <w:rFonts w:ascii="Times New Roman" w:hAnsi="Times New Roman" w:cs="Times New Roman"/>
          <w:b/>
          <w:sz w:val="28"/>
          <w:szCs w:val="28"/>
          <w:lang w:val="uk-UA"/>
        </w:rPr>
        <w:t>Прикінцеві положення</w:t>
      </w:r>
    </w:p>
    <w:p w:rsidR="00E50A41" w:rsidRPr="00BB6415" w:rsidRDefault="00E50A41" w:rsidP="00E50A41">
      <w:pPr>
        <w:rPr>
          <w:sz w:val="28"/>
          <w:szCs w:val="28"/>
          <w:lang w:val="uk-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6"/>
        <w:gridCol w:w="7194"/>
      </w:tblGrid>
      <w:tr w:rsidR="00E50A41" w:rsidRPr="00BB6415" w:rsidTr="00FC3407">
        <w:trPr>
          <w:trHeight w:val="20"/>
          <w:jc w:val="center"/>
        </w:trPr>
        <w:tc>
          <w:tcPr>
            <w:tcW w:w="7366" w:type="dxa"/>
          </w:tcPr>
          <w:p w:rsidR="00E50A41" w:rsidRPr="00BB6415" w:rsidRDefault="00E50A41" w:rsidP="00E50A41">
            <w:pPr>
              <w:widowControl/>
              <w:overflowPunct/>
              <w:autoSpaceDE/>
              <w:autoSpaceDN/>
              <w:adjustRightInd/>
              <w:jc w:val="center"/>
              <w:textAlignment w:val="auto"/>
              <w:rPr>
                <w:b/>
                <w:sz w:val="24"/>
                <w:szCs w:val="24"/>
                <w:lang w:val="uk-UA" w:eastAsia="en-US"/>
              </w:rPr>
            </w:pPr>
            <w:r w:rsidRPr="00BB6415">
              <w:rPr>
                <w:b/>
                <w:sz w:val="28"/>
                <w:szCs w:val="28"/>
                <w:lang w:val="uk-UA" w:eastAsia="en-US"/>
              </w:rPr>
              <w:t>Зміст положення (норми) чинного законодавства</w:t>
            </w:r>
          </w:p>
        </w:tc>
        <w:tc>
          <w:tcPr>
            <w:tcW w:w="7194" w:type="dxa"/>
          </w:tcPr>
          <w:p w:rsidR="00E50A41" w:rsidRPr="00BB6415" w:rsidRDefault="00E50A41" w:rsidP="00E50A41">
            <w:pPr>
              <w:widowControl/>
              <w:overflowPunct/>
              <w:autoSpaceDE/>
              <w:autoSpaceDN/>
              <w:adjustRightInd/>
              <w:jc w:val="center"/>
              <w:textAlignment w:val="auto"/>
              <w:rPr>
                <w:b/>
                <w:sz w:val="24"/>
                <w:szCs w:val="24"/>
                <w:lang w:val="uk-UA" w:eastAsia="en-US"/>
              </w:rPr>
            </w:pPr>
            <w:r w:rsidRPr="00BB6415">
              <w:rPr>
                <w:b/>
                <w:sz w:val="28"/>
                <w:szCs w:val="28"/>
                <w:lang w:val="uk-UA" w:eastAsia="en-US"/>
              </w:rPr>
              <w:t>Зміст відповідного положення (норми) проекту акта</w:t>
            </w:r>
          </w:p>
        </w:tc>
      </w:tr>
      <w:tr w:rsidR="00AD5283" w:rsidRPr="00BB6415" w:rsidTr="00FC3407">
        <w:trPr>
          <w:trHeight w:val="20"/>
          <w:jc w:val="center"/>
        </w:trPr>
        <w:tc>
          <w:tcPr>
            <w:tcW w:w="14560" w:type="dxa"/>
            <w:gridSpan w:val="2"/>
          </w:tcPr>
          <w:p w:rsidR="00AD5283" w:rsidRPr="00BB6415" w:rsidRDefault="00163220" w:rsidP="00E96CD5">
            <w:pPr>
              <w:widowControl/>
              <w:overflowPunct/>
              <w:autoSpaceDE/>
              <w:autoSpaceDN/>
              <w:adjustRightInd/>
              <w:spacing w:before="120" w:after="120"/>
              <w:jc w:val="center"/>
              <w:textAlignment w:val="auto"/>
              <w:rPr>
                <w:b/>
                <w:sz w:val="28"/>
                <w:szCs w:val="28"/>
                <w:lang w:val="uk-UA" w:eastAsia="en-US"/>
              </w:rPr>
            </w:pPr>
            <w:r w:rsidRPr="00BB6415">
              <w:rPr>
                <w:rFonts w:eastAsia="Times New Roman"/>
                <w:b/>
                <w:sz w:val="28"/>
                <w:szCs w:val="28"/>
                <w:lang w:val="uk-UA"/>
              </w:rPr>
              <w:t>Кодекс адміністративного судочинства України</w:t>
            </w:r>
          </w:p>
        </w:tc>
      </w:tr>
      <w:tr w:rsidR="00163220" w:rsidRPr="005D6A96" w:rsidTr="00FC3407">
        <w:trPr>
          <w:trHeight w:val="20"/>
          <w:jc w:val="center"/>
        </w:trPr>
        <w:tc>
          <w:tcPr>
            <w:tcW w:w="7366" w:type="dxa"/>
          </w:tcPr>
          <w:p w:rsidR="00B36734" w:rsidRPr="00265AB1" w:rsidRDefault="00265AB1" w:rsidP="00B05B97">
            <w:pPr>
              <w:widowControl/>
              <w:shd w:val="clear" w:color="auto" w:fill="FFFFFF"/>
              <w:overflowPunct/>
              <w:autoSpaceDE/>
              <w:autoSpaceDN/>
              <w:adjustRightInd/>
              <w:ind w:firstLine="312"/>
              <w:jc w:val="both"/>
              <w:textAlignment w:val="auto"/>
              <w:rPr>
                <w:rFonts w:eastAsia="Times New Roman"/>
                <w:color w:val="000000"/>
                <w:sz w:val="28"/>
                <w:szCs w:val="28"/>
                <w:lang w:val="uk-UA" w:eastAsia="uk-UA"/>
              </w:rPr>
            </w:pPr>
            <w:r>
              <w:rPr>
                <w:rFonts w:eastAsia="Times New Roman"/>
                <w:b/>
                <w:bCs/>
                <w:color w:val="000000"/>
                <w:sz w:val="28"/>
                <w:szCs w:val="28"/>
                <w:lang w:val="uk-UA" w:eastAsia="uk-UA"/>
              </w:rPr>
              <w:t xml:space="preserve">Стаття 19. </w:t>
            </w:r>
            <w:r w:rsidR="00B36734" w:rsidRPr="00265AB1">
              <w:rPr>
                <w:rFonts w:eastAsia="Times New Roman"/>
                <w:color w:val="000000"/>
                <w:sz w:val="28"/>
                <w:szCs w:val="28"/>
                <w:lang w:val="uk-UA" w:eastAsia="uk-UA"/>
              </w:rPr>
              <w:t>Справи, на які поширюється юрисдикція адміністративних судів</w:t>
            </w:r>
          </w:p>
          <w:p w:rsidR="00265AB1" w:rsidRDefault="00265AB1" w:rsidP="00B05B97">
            <w:pPr>
              <w:widowControl/>
              <w:shd w:val="clear" w:color="auto" w:fill="FFFFFF"/>
              <w:overflowPunct/>
              <w:autoSpaceDE/>
              <w:autoSpaceDN/>
              <w:adjustRightInd/>
              <w:ind w:firstLine="312"/>
              <w:jc w:val="both"/>
              <w:textAlignment w:val="auto"/>
              <w:rPr>
                <w:rFonts w:eastAsia="Times New Roman"/>
                <w:color w:val="000000"/>
                <w:sz w:val="28"/>
                <w:szCs w:val="28"/>
                <w:lang w:val="uk-UA" w:eastAsia="uk-UA"/>
              </w:rPr>
            </w:pPr>
            <w:bookmarkStart w:id="0" w:name="n9686"/>
            <w:bookmarkEnd w:id="0"/>
          </w:p>
          <w:p w:rsidR="00B36734" w:rsidRPr="00BB6415" w:rsidRDefault="00B36734" w:rsidP="00B05B97">
            <w:pPr>
              <w:widowControl/>
              <w:shd w:val="clear" w:color="auto" w:fill="FFFFFF"/>
              <w:overflowPunct/>
              <w:autoSpaceDE/>
              <w:autoSpaceDN/>
              <w:adjustRightInd/>
              <w:ind w:firstLine="312"/>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1. Юрисдикція адміністративних судів поширюється на справи у публічно-правових спорах, зокрема:</w:t>
            </w:r>
          </w:p>
          <w:p w:rsidR="00163220" w:rsidRPr="00BB6415" w:rsidRDefault="00B36734" w:rsidP="00B05B97">
            <w:pPr>
              <w:ind w:firstLine="312"/>
              <w:jc w:val="both"/>
              <w:rPr>
                <w:b/>
                <w:sz w:val="28"/>
                <w:szCs w:val="28"/>
                <w:lang w:val="uk-UA" w:eastAsia="en-US"/>
              </w:rPr>
            </w:pPr>
            <w:r w:rsidRPr="00BB6415">
              <w:rPr>
                <w:b/>
                <w:sz w:val="28"/>
                <w:szCs w:val="28"/>
                <w:lang w:val="uk-UA" w:eastAsia="en-US"/>
              </w:rPr>
              <w:t>…</w:t>
            </w:r>
          </w:p>
          <w:p w:rsidR="00B36734" w:rsidRPr="00BB6415" w:rsidRDefault="00B36734" w:rsidP="00B05B97">
            <w:pPr>
              <w:pStyle w:val="rvps2"/>
              <w:shd w:val="clear" w:color="auto" w:fill="FFFFFF"/>
              <w:spacing w:before="0" w:beforeAutospacing="0" w:after="0" w:afterAutospacing="0"/>
              <w:ind w:firstLine="312"/>
              <w:jc w:val="both"/>
              <w:rPr>
                <w:color w:val="000000"/>
                <w:sz w:val="28"/>
                <w:szCs w:val="28"/>
                <w:lang w:val="uk-UA"/>
              </w:rPr>
            </w:pPr>
            <w:r w:rsidRPr="00BB6415">
              <w:rPr>
                <w:color w:val="000000"/>
                <w:sz w:val="28"/>
                <w:szCs w:val="28"/>
                <w:lang w:val="uk-UA"/>
              </w:rPr>
              <w:t>11) спорах фізичних чи юридичних осіб щодо оскарження рішень, дій або бездіяльності замовника у правовідносинах, що виникли на підставі</w:t>
            </w:r>
            <w:r w:rsidR="00C61E73">
              <w:rPr>
                <w:rStyle w:val="apple-converted-space"/>
                <w:color w:val="000000"/>
                <w:sz w:val="28"/>
                <w:szCs w:val="28"/>
                <w:lang w:val="uk-UA"/>
              </w:rPr>
              <w:t xml:space="preserve"> </w:t>
            </w:r>
            <w:hyperlink r:id="rId7" w:tgtFrame="_blank" w:history="1">
              <w:r w:rsidRPr="00BB6415">
                <w:rPr>
                  <w:rStyle w:val="a8"/>
                  <w:color w:val="000099"/>
                  <w:sz w:val="28"/>
                  <w:szCs w:val="28"/>
                  <w:lang w:val="uk-UA"/>
                </w:rPr>
                <w:t>Закону України</w:t>
              </w:r>
            </w:hyperlink>
            <w:r w:rsidRPr="00BB6415">
              <w:rPr>
                <w:rStyle w:val="apple-converted-space"/>
                <w:color w:val="000000"/>
                <w:sz w:val="28"/>
                <w:szCs w:val="28"/>
                <w:lang w:val="uk-UA"/>
              </w:rPr>
              <w:t> </w:t>
            </w:r>
            <w:r w:rsidRPr="00BB6415">
              <w:rPr>
                <w:color w:val="000000"/>
                <w:sz w:val="28"/>
                <w:szCs w:val="28"/>
                <w:lang w:val="uk-UA"/>
              </w:rPr>
              <w:t>"</w:t>
            </w:r>
            <w:r w:rsidRPr="00BB6415">
              <w:rPr>
                <w:color w:val="000000"/>
                <w:sz w:val="28"/>
                <w:szCs w:val="28"/>
                <w:u w:val="single"/>
                <w:lang w:val="uk-UA"/>
              </w:rPr>
              <w:t>Про особливості здійснення закупівель товарів, робіт і послуг для гарантованого забезпечення потреб оборони"</w:t>
            </w:r>
            <w:r w:rsidRPr="00BB6415">
              <w:rPr>
                <w:color w:val="000000"/>
                <w:sz w:val="28"/>
                <w:szCs w:val="28"/>
                <w:lang w:val="uk-UA"/>
              </w:rPr>
              <w:t xml:space="preserve">, за винятком спорів, пов’язаних із укладенням </w:t>
            </w:r>
            <w:r w:rsidRPr="00BB6415">
              <w:rPr>
                <w:color w:val="000000"/>
                <w:sz w:val="28"/>
                <w:szCs w:val="28"/>
                <w:u w:val="single"/>
                <w:lang w:val="uk-UA"/>
              </w:rPr>
              <w:t>договору</w:t>
            </w:r>
            <w:r w:rsidRPr="00BB6415">
              <w:rPr>
                <w:color w:val="000000"/>
                <w:sz w:val="28"/>
                <w:szCs w:val="28"/>
                <w:lang w:val="uk-UA"/>
              </w:rPr>
              <w:t xml:space="preserve"> з переможцем </w:t>
            </w:r>
            <w:r w:rsidRPr="00BB6415">
              <w:rPr>
                <w:color w:val="000000"/>
                <w:sz w:val="28"/>
                <w:szCs w:val="28"/>
                <w:u w:val="single"/>
                <w:lang w:val="uk-UA"/>
              </w:rPr>
              <w:t xml:space="preserve">переговорної процедури закупівлі, </w:t>
            </w:r>
            <w:r w:rsidRPr="00BB6415">
              <w:rPr>
                <w:color w:val="000000"/>
                <w:sz w:val="28"/>
                <w:szCs w:val="28"/>
                <w:lang w:val="uk-UA"/>
              </w:rPr>
              <w:t>а також зміною, розірванням і виконанням договорів про закупівлю;</w:t>
            </w:r>
          </w:p>
          <w:p w:rsidR="00B36734" w:rsidRPr="00BB6415" w:rsidRDefault="00B36734" w:rsidP="00B05B97">
            <w:pPr>
              <w:ind w:firstLine="312"/>
              <w:jc w:val="both"/>
              <w:rPr>
                <w:b/>
                <w:sz w:val="28"/>
                <w:szCs w:val="28"/>
                <w:lang w:val="uk-UA" w:eastAsia="en-US"/>
              </w:rPr>
            </w:pPr>
          </w:p>
        </w:tc>
        <w:tc>
          <w:tcPr>
            <w:tcW w:w="7194" w:type="dxa"/>
          </w:tcPr>
          <w:p w:rsidR="00B36734" w:rsidRPr="00265AB1" w:rsidRDefault="00B36734" w:rsidP="00B05B97">
            <w:pPr>
              <w:pStyle w:val="rvps2"/>
              <w:shd w:val="clear" w:color="auto" w:fill="FFFFFF"/>
              <w:spacing w:before="0" w:beforeAutospacing="0" w:after="0" w:afterAutospacing="0"/>
              <w:ind w:firstLine="318"/>
              <w:jc w:val="both"/>
              <w:rPr>
                <w:color w:val="000000"/>
                <w:sz w:val="28"/>
                <w:szCs w:val="28"/>
                <w:lang w:val="uk-UA"/>
              </w:rPr>
            </w:pPr>
            <w:r w:rsidRPr="00BB6415">
              <w:rPr>
                <w:rStyle w:val="rvts9"/>
                <w:b/>
                <w:bCs/>
                <w:color w:val="000000"/>
                <w:sz w:val="28"/>
                <w:szCs w:val="28"/>
                <w:lang w:val="uk-UA"/>
              </w:rPr>
              <w:t>Стаття 19.</w:t>
            </w:r>
            <w:r w:rsidR="00265AB1">
              <w:rPr>
                <w:rStyle w:val="apple-converted-space"/>
                <w:b/>
                <w:bCs/>
                <w:color w:val="000000"/>
                <w:sz w:val="28"/>
                <w:szCs w:val="28"/>
                <w:lang w:val="uk-UA"/>
              </w:rPr>
              <w:t xml:space="preserve"> </w:t>
            </w:r>
            <w:r w:rsidRPr="00265AB1">
              <w:rPr>
                <w:color w:val="000000"/>
                <w:sz w:val="28"/>
                <w:szCs w:val="28"/>
                <w:lang w:val="uk-UA"/>
              </w:rPr>
              <w:t>Справи, на які поширюється юрисдикція адміністративних судів</w:t>
            </w:r>
          </w:p>
          <w:p w:rsidR="00265AB1" w:rsidRDefault="00265AB1" w:rsidP="00B05B97">
            <w:pPr>
              <w:pStyle w:val="rvps2"/>
              <w:shd w:val="clear" w:color="auto" w:fill="FFFFFF"/>
              <w:spacing w:before="0" w:beforeAutospacing="0" w:after="0" w:afterAutospacing="0"/>
              <w:ind w:firstLine="318"/>
              <w:jc w:val="both"/>
              <w:rPr>
                <w:color w:val="000000"/>
                <w:sz w:val="28"/>
                <w:szCs w:val="28"/>
                <w:lang w:val="uk-UA"/>
              </w:rPr>
            </w:pPr>
          </w:p>
          <w:p w:rsidR="00B36734" w:rsidRPr="00BB6415" w:rsidRDefault="00B36734" w:rsidP="00B05B97">
            <w:pPr>
              <w:pStyle w:val="rvps2"/>
              <w:shd w:val="clear" w:color="auto" w:fill="FFFFFF"/>
              <w:spacing w:before="0" w:beforeAutospacing="0" w:after="0" w:afterAutospacing="0"/>
              <w:ind w:firstLine="318"/>
              <w:jc w:val="both"/>
              <w:rPr>
                <w:color w:val="000000"/>
                <w:sz w:val="28"/>
                <w:szCs w:val="28"/>
                <w:lang w:val="uk-UA"/>
              </w:rPr>
            </w:pPr>
            <w:r w:rsidRPr="00BB6415">
              <w:rPr>
                <w:color w:val="000000"/>
                <w:sz w:val="28"/>
                <w:szCs w:val="28"/>
                <w:lang w:val="uk-UA"/>
              </w:rPr>
              <w:t>1. Юрисдикція адміністративних судів поширюється на справи у публічно-правових спорах, зокрема:</w:t>
            </w:r>
          </w:p>
          <w:p w:rsidR="00B36734" w:rsidRPr="00BB6415" w:rsidRDefault="00B36734" w:rsidP="00B05B97">
            <w:pPr>
              <w:ind w:firstLine="318"/>
              <w:jc w:val="both"/>
              <w:rPr>
                <w:rFonts w:eastAsia="Times New Roman"/>
                <w:sz w:val="28"/>
                <w:szCs w:val="28"/>
                <w:lang w:val="uk-UA"/>
              </w:rPr>
            </w:pPr>
            <w:r w:rsidRPr="00BB6415">
              <w:rPr>
                <w:rFonts w:eastAsia="Times New Roman"/>
                <w:sz w:val="28"/>
                <w:szCs w:val="28"/>
                <w:lang w:val="uk-UA"/>
              </w:rPr>
              <w:t>…</w:t>
            </w:r>
          </w:p>
          <w:p w:rsidR="00163220" w:rsidRPr="00BB6415" w:rsidRDefault="00725F36" w:rsidP="00B05B97">
            <w:pPr>
              <w:ind w:firstLine="318"/>
              <w:jc w:val="both"/>
              <w:rPr>
                <w:rFonts w:eastAsia="Times New Roman"/>
                <w:sz w:val="28"/>
                <w:szCs w:val="28"/>
                <w:highlight w:val="white"/>
                <w:lang w:val="uk-UA"/>
              </w:rPr>
            </w:pPr>
            <w:r w:rsidRPr="00BB6415">
              <w:rPr>
                <w:rFonts w:eastAsia="Times New Roman"/>
                <w:sz w:val="28"/>
                <w:szCs w:val="28"/>
                <w:lang w:val="uk-UA"/>
              </w:rPr>
              <w:t>11</w:t>
            </w:r>
            <w:r w:rsidR="00163220" w:rsidRPr="00BB6415">
              <w:rPr>
                <w:rFonts w:eastAsia="Times New Roman"/>
                <w:sz w:val="28"/>
                <w:szCs w:val="28"/>
                <w:lang w:val="uk-UA"/>
              </w:rPr>
              <w:t>) спорах фізичних чи юридичних осіб щодо оскарження рішень, дій або бездіяльності замовника у правовідносинах, що виникли на підставі Закону України "</w:t>
            </w:r>
            <w:r w:rsidR="00163220" w:rsidRPr="00BB6415">
              <w:rPr>
                <w:rFonts w:eastAsia="Times New Roman"/>
                <w:b/>
                <w:sz w:val="28"/>
                <w:szCs w:val="28"/>
                <w:lang w:val="uk-UA"/>
              </w:rPr>
              <w:t>Про оборонні закупівлі</w:t>
            </w:r>
            <w:r w:rsidR="00163220" w:rsidRPr="00BB6415">
              <w:rPr>
                <w:rFonts w:eastAsia="Times New Roman"/>
                <w:sz w:val="28"/>
                <w:szCs w:val="28"/>
                <w:lang w:val="uk-UA"/>
              </w:rPr>
              <w:t xml:space="preserve">", за винятком спорів, пов’язаних із укладенням </w:t>
            </w:r>
            <w:r w:rsidR="00163220" w:rsidRPr="00BB6415">
              <w:rPr>
                <w:rFonts w:eastAsia="Times New Roman"/>
                <w:b/>
                <w:sz w:val="28"/>
                <w:szCs w:val="28"/>
                <w:lang w:val="uk-UA"/>
              </w:rPr>
              <w:t>державного контракту</w:t>
            </w:r>
            <w:r w:rsidR="00163220" w:rsidRPr="00BB6415">
              <w:rPr>
                <w:rFonts w:eastAsia="Times New Roman"/>
                <w:sz w:val="28"/>
                <w:szCs w:val="28"/>
                <w:lang w:val="uk-UA"/>
              </w:rPr>
              <w:t xml:space="preserve"> з переможцем </w:t>
            </w:r>
            <w:r w:rsidR="00163220" w:rsidRPr="00BB6415">
              <w:rPr>
                <w:rFonts w:eastAsia="Times New Roman"/>
                <w:b/>
                <w:sz w:val="28"/>
                <w:szCs w:val="28"/>
                <w:lang w:val="uk-UA"/>
              </w:rPr>
              <w:t>спрощеного відбору із застосуванням електронної системи закупівель та спрощеного відбору  без застосування електронної системи закупівель,</w:t>
            </w:r>
            <w:r w:rsidR="00163220" w:rsidRPr="00BB6415">
              <w:rPr>
                <w:rFonts w:eastAsia="Times New Roman"/>
                <w:sz w:val="28"/>
                <w:szCs w:val="28"/>
                <w:lang w:val="uk-UA"/>
              </w:rPr>
              <w:t xml:space="preserve"> а також зміною, розірванням і виконанням</w:t>
            </w:r>
            <w:r w:rsidR="00163220" w:rsidRPr="00BB6415">
              <w:rPr>
                <w:rFonts w:eastAsia="Times New Roman"/>
                <w:sz w:val="28"/>
                <w:szCs w:val="28"/>
                <w:highlight w:val="white"/>
                <w:lang w:val="uk-UA"/>
              </w:rPr>
              <w:t xml:space="preserve"> договорів про закупівлю;</w:t>
            </w:r>
          </w:p>
        </w:tc>
      </w:tr>
      <w:tr w:rsidR="00AD5283" w:rsidRPr="00BB6415" w:rsidTr="00FC3407">
        <w:trPr>
          <w:trHeight w:val="20"/>
          <w:jc w:val="center"/>
        </w:trPr>
        <w:tc>
          <w:tcPr>
            <w:tcW w:w="7366" w:type="dxa"/>
            <w:tcBorders>
              <w:bottom w:val="nil"/>
            </w:tcBorders>
          </w:tcPr>
          <w:p w:rsidR="00B05B97" w:rsidRPr="00265AB1" w:rsidRDefault="00B05B97" w:rsidP="00FC3407">
            <w:pPr>
              <w:pStyle w:val="rvps2"/>
              <w:shd w:val="clear" w:color="auto" w:fill="FFFFFF"/>
              <w:spacing w:before="0" w:beforeAutospacing="0" w:after="0" w:afterAutospacing="0"/>
              <w:ind w:firstLine="448"/>
              <w:jc w:val="both"/>
              <w:rPr>
                <w:color w:val="000000"/>
                <w:sz w:val="28"/>
                <w:szCs w:val="28"/>
                <w:lang w:val="uk-UA"/>
              </w:rPr>
            </w:pPr>
            <w:r w:rsidRPr="00BB6415">
              <w:rPr>
                <w:rStyle w:val="rvts9"/>
                <w:b/>
                <w:bCs/>
                <w:color w:val="000000"/>
                <w:sz w:val="28"/>
                <w:szCs w:val="28"/>
                <w:lang w:val="uk-UA"/>
              </w:rPr>
              <w:t>Стаття</w:t>
            </w:r>
            <w:bookmarkStart w:id="1" w:name="w14"/>
            <w:r w:rsidR="00265AB1">
              <w:rPr>
                <w:rStyle w:val="apple-converted-space"/>
                <w:b/>
                <w:bCs/>
                <w:color w:val="000000"/>
                <w:sz w:val="28"/>
                <w:szCs w:val="28"/>
                <w:lang w:val="uk-UA"/>
              </w:rPr>
              <w:t xml:space="preserve"> </w:t>
            </w:r>
            <w:r w:rsidRPr="00BB6415">
              <w:rPr>
                <w:rStyle w:val="apple-converted-space"/>
                <w:b/>
                <w:bCs/>
                <w:color w:val="000000"/>
                <w:sz w:val="28"/>
                <w:szCs w:val="28"/>
                <w:lang w:val="uk-UA"/>
              </w:rPr>
              <w:t>282</w:t>
            </w:r>
            <w:bookmarkEnd w:id="1"/>
            <w:r w:rsidRPr="00BB6415">
              <w:rPr>
                <w:rStyle w:val="rvts9"/>
                <w:b/>
                <w:bCs/>
                <w:color w:val="000000"/>
                <w:sz w:val="28"/>
                <w:szCs w:val="28"/>
                <w:lang w:val="uk-UA"/>
              </w:rPr>
              <w:t>.</w:t>
            </w:r>
            <w:r w:rsidR="00265AB1">
              <w:rPr>
                <w:rStyle w:val="apple-converted-space"/>
                <w:b/>
                <w:bCs/>
                <w:color w:val="000000"/>
                <w:sz w:val="28"/>
                <w:szCs w:val="28"/>
                <w:lang w:val="uk-UA"/>
              </w:rPr>
              <w:t xml:space="preserve"> </w:t>
            </w:r>
            <w:r w:rsidRPr="00265AB1">
              <w:rPr>
                <w:color w:val="000000"/>
                <w:sz w:val="28"/>
                <w:szCs w:val="28"/>
                <w:lang w:val="uk-UA"/>
              </w:rPr>
              <w:t>Особливості провадження у справах щодо гарантованого забезпечення потреб оборони</w:t>
            </w:r>
          </w:p>
          <w:p w:rsidR="00265AB1" w:rsidRDefault="00265AB1" w:rsidP="00FC3407">
            <w:pPr>
              <w:pStyle w:val="rvps2"/>
              <w:shd w:val="clear" w:color="auto" w:fill="FFFFFF"/>
              <w:spacing w:before="0" w:beforeAutospacing="0" w:after="0" w:afterAutospacing="0"/>
              <w:ind w:firstLine="450"/>
              <w:jc w:val="both"/>
              <w:rPr>
                <w:color w:val="000000"/>
                <w:sz w:val="28"/>
                <w:szCs w:val="28"/>
                <w:lang w:val="uk-UA"/>
              </w:rPr>
            </w:pPr>
            <w:bookmarkStart w:id="2" w:name="n11706"/>
            <w:bookmarkEnd w:id="2"/>
          </w:p>
          <w:p w:rsidR="00AD5283" w:rsidRPr="00BB6415" w:rsidRDefault="00B05B97" w:rsidP="00C61E73">
            <w:pPr>
              <w:pStyle w:val="rvps2"/>
              <w:shd w:val="clear" w:color="auto" w:fill="FFFFFF"/>
              <w:spacing w:before="0" w:beforeAutospacing="0" w:after="0" w:afterAutospacing="0"/>
              <w:ind w:firstLine="448"/>
              <w:jc w:val="both"/>
              <w:rPr>
                <w:b/>
                <w:sz w:val="28"/>
                <w:szCs w:val="28"/>
                <w:lang w:val="uk-UA" w:eastAsia="en-US"/>
              </w:rPr>
            </w:pPr>
            <w:r w:rsidRPr="00BB6415">
              <w:rPr>
                <w:color w:val="000000"/>
                <w:sz w:val="28"/>
                <w:szCs w:val="28"/>
                <w:lang w:val="uk-UA"/>
              </w:rPr>
              <w:t>1. Позовна заява щодо оскарження рішень, дій або бездіяльності замовника у правовідносинах, що виникли на підставі</w:t>
            </w:r>
            <w:r w:rsidRPr="00BB6415">
              <w:rPr>
                <w:rStyle w:val="apple-converted-space"/>
                <w:color w:val="000000"/>
                <w:sz w:val="28"/>
                <w:szCs w:val="28"/>
                <w:lang w:val="uk-UA"/>
              </w:rPr>
              <w:t> </w:t>
            </w:r>
            <w:hyperlink r:id="rId8" w:tgtFrame="_blank" w:history="1">
              <w:r w:rsidRPr="00BB6415">
                <w:rPr>
                  <w:rStyle w:val="a8"/>
                  <w:color w:val="000099"/>
                  <w:sz w:val="28"/>
                  <w:szCs w:val="28"/>
                  <w:lang w:val="uk-UA"/>
                </w:rPr>
                <w:t>Закону України</w:t>
              </w:r>
            </w:hyperlink>
            <w:r w:rsidRPr="00BB6415">
              <w:rPr>
                <w:rStyle w:val="apple-converted-space"/>
                <w:color w:val="000000"/>
                <w:sz w:val="28"/>
                <w:szCs w:val="28"/>
                <w:lang w:val="uk-UA"/>
              </w:rPr>
              <w:t> </w:t>
            </w:r>
            <w:r w:rsidRPr="00BB6415">
              <w:rPr>
                <w:color w:val="000000"/>
                <w:sz w:val="28"/>
                <w:szCs w:val="28"/>
                <w:lang w:val="uk-UA"/>
              </w:rPr>
              <w:t>"</w:t>
            </w:r>
            <w:r w:rsidRPr="00BB6415">
              <w:rPr>
                <w:color w:val="000000"/>
                <w:sz w:val="28"/>
                <w:szCs w:val="28"/>
                <w:u w:val="single"/>
                <w:lang w:val="uk-UA"/>
              </w:rPr>
              <w:t>Про</w:t>
            </w:r>
            <w:r w:rsidRPr="00BB6415">
              <w:rPr>
                <w:color w:val="000000"/>
                <w:sz w:val="28"/>
                <w:szCs w:val="28"/>
                <w:lang w:val="uk-UA"/>
              </w:rPr>
              <w:t xml:space="preserve"> </w:t>
            </w:r>
            <w:r w:rsidRPr="00BB6415">
              <w:rPr>
                <w:color w:val="000000"/>
                <w:sz w:val="28"/>
                <w:szCs w:val="28"/>
                <w:u w:val="single"/>
                <w:lang w:val="uk-UA"/>
              </w:rPr>
              <w:t xml:space="preserve">особливості здійснення </w:t>
            </w:r>
            <w:r w:rsidRPr="00BB6415">
              <w:rPr>
                <w:color w:val="000000"/>
                <w:sz w:val="28"/>
                <w:szCs w:val="28"/>
                <w:u w:val="single"/>
                <w:lang w:val="uk-UA"/>
              </w:rPr>
              <w:lastRenderedPageBreak/>
              <w:t>закупівель товарів, робіт і послуг для гарантованого забезпечення потреб оборони"</w:t>
            </w:r>
            <w:r w:rsidRPr="00BB6415">
              <w:rPr>
                <w:color w:val="000000"/>
                <w:sz w:val="28"/>
                <w:szCs w:val="28"/>
                <w:lang w:val="uk-UA"/>
              </w:rPr>
              <w:t xml:space="preserve">, за винятком спорів, пов’язаних із укладенням </w:t>
            </w:r>
            <w:r w:rsidRPr="00BB6415">
              <w:rPr>
                <w:color w:val="000000"/>
                <w:sz w:val="28"/>
                <w:szCs w:val="28"/>
                <w:u w:val="single"/>
                <w:lang w:val="uk-UA"/>
              </w:rPr>
              <w:t>договору</w:t>
            </w:r>
            <w:r w:rsidRPr="00BB6415">
              <w:rPr>
                <w:color w:val="000000"/>
                <w:sz w:val="28"/>
                <w:szCs w:val="28"/>
                <w:lang w:val="uk-UA"/>
              </w:rPr>
              <w:t xml:space="preserve"> з переможцем </w:t>
            </w:r>
            <w:r w:rsidRPr="00BB6415">
              <w:rPr>
                <w:color w:val="000000"/>
                <w:sz w:val="28"/>
                <w:szCs w:val="28"/>
                <w:u w:val="single"/>
                <w:lang w:val="uk-UA"/>
              </w:rPr>
              <w:t>переговорної процедури закупівлі</w:t>
            </w:r>
            <w:r w:rsidRPr="00BB6415">
              <w:rPr>
                <w:color w:val="000000"/>
                <w:sz w:val="28"/>
                <w:szCs w:val="28"/>
                <w:lang w:val="uk-UA"/>
              </w:rPr>
              <w:t xml:space="preserve">, а також зміною, розірванням і виконанням договорів про закупівлю, може бути подана протягом </w:t>
            </w:r>
            <w:r w:rsidRPr="00BB6415">
              <w:rPr>
                <w:color w:val="000000"/>
                <w:sz w:val="28"/>
                <w:szCs w:val="28"/>
                <w:u w:val="single"/>
                <w:lang w:val="uk-UA"/>
              </w:rPr>
              <w:t>трьох</w:t>
            </w:r>
            <w:r w:rsidRPr="00BB6415">
              <w:rPr>
                <w:color w:val="000000"/>
                <w:sz w:val="28"/>
                <w:szCs w:val="28"/>
                <w:lang w:val="uk-UA"/>
              </w:rPr>
              <w:t xml:space="preserve"> днів з моменту, коли особа повинна була дізнатися про порушення своїх прав, свобод чи інтересів.</w:t>
            </w:r>
          </w:p>
        </w:tc>
        <w:tc>
          <w:tcPr>
            <w:tcW w:w="7194" w:type="dxa"/>
            <w:tcBorders>
              <w:bottom w:val="nil"/>
            </w:tcBorders>
          </w:tcPr>
          <w:p w:rsidR="00B05B97" w:rsidRPr="00BB6415" w:rsidRDefault="00B05B97" w:rsidP="00E44924">
            <w:pPr>
              <w:pStyle w:val="rvps2"/>
              <w:shd w:val="clear" w:color="auto" w:fill="FFFFFF"/>
              <w:spacing w:before="0" w:beforeAutospacing="0" w:after="0" w:afterAutospacing="0"/>
              <w:ind w:firstLine="450"/>
              <w:jc w:val="both"/>
              <w:rPr>
                <w:b/>
                <w:color w:val="000000"/>
                <w:sz w:val="28"/>
                <w:szCs w:val="28"/>
                <w:lang w:val="uk-UA"/>
              </w:rPr>
            </w:pPr>
            <w:r w:rsidRPr="00BB6415">
              <w:rPr>
                <w:rStyle w:val="rvts9"/>
                <w:b/>
                <w:bCs/>
                <w:color w:val="000000"/>
                <w:sz w:val="28"/>
                <w:szCs w:val="28"/>
                <w:lang w:val="uk-UA"/>
              </w:rPr>
              <w:lastRenderedPageBreak/>
              <w:t>Стаття</w:t>
            </w:r>
            <w:r w:rsidR="00265AB1">
              <w:rPr>
                <w:rStyle w:val="apple-converted-space"/>
                <w:b/>
                <w:bCs/>
                <w:color w:val="000000"/>
                <w:sz w:val="28"/>
                <w:szCs w:val="28"/>
                <w:lang w:val="uk-UA"/>
              </w:rPr>
              <w:t xml:space="preserve"> </w:t>
            </w:r>
            <w:r w:rsidRPr="00BB6415">
              <w:rPr>
                <w:rStyle w:val="apple-converted-space"/>
                <w:b/>
                <w:bCs/>
                <w:color w:val="000000"/>
                <w:sz w:val="28"/>
                <w:szCs w:val="28"/>
                <w:lang w:val="uk-UA"/>
              </w:rPr>
              <w:t>282</w:t>
            </w:r>
            <w:r w:rsidRPr="00BB6415">
              <w:rPr>
                <w:rStyle w:val="rvts9"/>
                <w:b/>
                <w:bCs/>
                <w:color w:val="000000"/>
                <w:sz w:val="28"/>
                <w:szCs w:val="28"/>
                <w:lang w:val="uk-UA"/>
              </w:rPr>
              <w:t>.</w:t>
            </w:r>
            <w:r w:rsidR="00265AB1">
              <w:rPr>
                <w:rStyle w:val="apple-converted-space"/>
                <w:b/>
                <w:bCs/>
                <w:color w:val="000000"/>
                <w:sz w:val="28"/>
                <w:szCs w:val="28"/>
                <w:lang w:val="uk-UA"/>
              </w:rPr>
              <w:t xml:space="preserve"> </w:t>
            </w:r>
            <w:r w:rsidRPr="00265AB1">
              <w:rPr>
                <w:color w:val="000000"/>
                <w:sz w:val="28"/>
                <w:szCs w:val="28"/>
                <w:lang w:val="uk-UA"/>
              </w:rPr>
              <w:t>Особливості провадження у справах щодо гарантованого забезпечення потреб оборони</w:t>
            </w:r>
          </w:p>
          <w:p w:rsidR="00265AB1" w:rsidRDefault="00265AB1" w:rsidP="00E44924">
            <w:pPr>
              <w:ind w:firstLine="318"/>
              <w:jc w:val="both"/>
              <w:rPr>
                <w:rFonts w:eastAsia="Times New Roman"/>
                <w:sz w:val="28"/>
                <w:szCs w:val="28"/>
                <w:lang w:val="uk-UA"/>
              </w:rPr>
            </w:pPr>
          </w:p>
          <w:p w:rsidR="00AD5283" w:rsidRPr="00BB6415" w:rsidRDefault="00163220" w:rsidP="00E44924">
            <w:pPr>
              <w:ind w:firstLine="318"/>
              <w:jc w:val="both"/>
              <w:rPr>
                <w:b/>
                <w:sz w:val="28"/>
                <w:szCs w:val="28"/>
                <w:lang w:val="uk-UA" w:eastAsia="en-US"/>
              </w:rPr>
            </w:pPr>
            <w:r w:rsidRPr="00BB6415">
              <w:rPr>
                <w:rFonts w:eastAsia="Times New Roman"/>
                <w:sz w:val="28"/>
                <w:szCs w:val="28"/>
                <w:lang w:val="uk-UA"/>
              </w:rPr>
              <w:t>1. Позовна заява щодо оскарження рішень, дій або бездіяльності замовника у правовідносинах, що виникли на підставі Закону України "</w:t>
            </w:r>
            <w:r w:rsidRPr="00BB6415">
              <w:rPr>
                <w:rFonts w:eastAsia="Times New Roman"/>
                <w:b/>
                <w:sz w:val="28"/>
                <w:szCs w:val="28"/>
                <w:lang w:val="uk-UA"/>
              </w:rPr>
              <w:t>Про оборонні закупівлі</w:t>
            </w:r>
            <w:r w:rsidRPr="00BB6415">
              <w:rPr>
                <w:rFonts w:eastAsia="Times New Roman"/>
                <w:sz w:val="28"/>
                <w:szCs w:val="28"/>
                <w:lang w:val="uk-UA"/>
              </w:rPr>
              <w:t xml:space="preserve">", за </w:t>
            </w:r>
            <w:r w:rsidRPr="00BB6415">
              <w:rPr>
                <w:rFonts w:eastAsia="Times New Roman"/>
                <w:sz w:val="28"/>
                <w:szCs w:val="28"/>
                <w:lang w:val="uk-UA"/>
              </w:rPr>
              <w:lastRenderedPageBreak/>
              <w:t xml:space="preserve">винятком спорів, пов’язаних із укладенням </w:t>
            </w:r>
            <w:r w:rsidRPr="00BB6415">
              <w:rPr>
                <w:rFonts w:eastAsia="Times New Roman"/>
                <w:b/>
                <w:sz w:val="28"/>
                <w:szCs w:val="28"/>
                <w:lang w:val="uk-UA"/>
              </w:rPr>
              <w:t>державного</w:t>
            </w:r>
            <w:r w:rsidRPr="00BB6415">
              <w:rPr>
                <w:rFonts w:eastAsia="Times New Roman"/>
                <w:sz w:val="28"/>
                <w:szCs w:val="28"/>
                <w:lang w:val="uk-UA"/>
              </w:rPr>
              <w:t xml:space="preserve"> </w:t>
            </w:r>
            <w:r w:rsidRPr="00BB6415">
              <w:rPr>
                <w:rFonts w:eastAsia="Times New Roman"/>
                <w:b/>
                <w:sz w:val="28"/>
                <w:szCs w:val="28"/>
                <w:lang w:val="uk-UA"/>
              </w:rPr>
              <w:t>контракту</w:t>
            </w:r>
            <w:r w:rsidRPr="00BB6415">
              <w:rPr>
                <w:rFonts w:eastAsia="Times New Roman"/>
                <w:sz w:val="28"/>
                <w:szCs w:val="28"/>
                <w:lang w:val="uk-UA"/>
              </w:rPr>
              <w:t xml:space="preserve"> з переможцем </w:t>
            </w:r>
            <w:r w:rsidRPr="00BB6415">
              <w:rPr>
                <w:rFonts w:eastAsia="Times New Roman"/>
                <w:b/>
                <w:sz w:val="28"/>
                <w:szCs w:val="28"/>
                <w:lang w:val="uk-UA"/>
              </w:rPr>
              <w:t>спрощеного відбору  із застосуванням електронної системи закупівель та спрощеного відбору  без застосування електронної системи закупівель</w:t>
            </w:r>
            <w:r w:rsidRPr="00BB6415">
              <w:rPr>
                <w:rFonts w:eastAsia="Times New Roman"/>
                <w:sz w:val="28"/>
                <w:szCs w:val="28"/>
                <w:lang w:val="uk-UA"/>
              </w:rPr>
              <w:t xml:space="preserve">, а також зміною, розірванням і виконанням договорів про закупівлю, може бути подана протягом </w:t>
            </w:r>
            <w:r w:rsidRPr="00BB6415">
              <w:rPr>
                <w:rFonts w:eastAsia="Times New Roman"/>
                <w:b/>
                <w:sz w:val="28"/>
                <w:szCs w:val="28"/>
                <w:lang w:val="uk-UA"/>
              </w:rPr>
              <w:t>десяти</w:t>
            </w:r>
            <w:r w:rsidRPr="00BB6415">
              <w:rPr>
                <w:rFonts w:eastAsia="Times New Roman"/>
                <w:sz w:val="28"/>
                <w:szCs w:val="28"/>
                <w:lang w:val="uk-UA"/>
              </w:rPr>
              <w:t xml:space="preserve"> </w:t>
            </w:r>
            <w:r w:rsidRPr="00BB6415">
              <w:rPr>
                <w:rFonts w:eastAsia="Times New Roman"/>
                <w:b/>
                <w:sz w:val="28"/>
                <w:szCs w:val="28"/>
                <w:lang w:val="uk-UA"/>
              </w:rPr>
              <w:t>робочих</w:t>
            </w:r>
            <w:r w:rsidRPr="00BB6415">
              <w:rPr>
                <w:rFonts w:eastAsia="Times New Roman"/>
                <w:sz w:val="28"/>
                <w:szCs w:val="28"/>
                <w:lang w:val="uk-UA"/>
              </w:rPr>
              <w:t xml:space="preserve"> днів з моменту, коли особа повинна була дізнатися про порушення своїх прав, свобод чи інтересів.</w:t>
            </w:r>
          </w:p>
        </w:tc>
      </w:tr>
      <w:tr w:rsidR="00B05B97" w:rsidRPr="00BB6415" w:rsidTr="00FC3407">
        <w:trPr>
          <w:trHeight w:val="20"/>
          <w:jc w:val="center"/>
        </w:trPr>
        <w:tc>
          <w:tcPr>
            <w:tcW w:w="7366" w:type="dxa"/>
            <w:tcBorders>
              <w:top w:val="nil"/>
            </w:tcBorders>
          </w:tcPr>
          <w:p w:rsidR="00B05B97" w:rsidRPr="00BB6415" w:rsidRDefault="00460B33" w:rsidP="00460B33">
            <w:pPr>
              <w:pStyle w:val="rvps2"/>
              <w:shd w:val="clear" w:color="auto" w:fill="FFFFFF"/>
              <w:spacing w:before="0" w:beforeAutospacing="0" w:after="0" w:afterAutospacing="0"/>
              <w:ind w:firstLine="448"/>
              <w:jc w:val="both"/>
              <w:rPr>
                <w:rStyle w:val="rvts9"/>
                <w:b/>
                <w:bCs/>
                <w:color w:val="000000"/>
                <w:sz w:val="28"/>
                <w:szCs w:val="28"/>
                <w:lang w:val="uk-UA"/>
              </w:rPr>
            </w:pPr>
            <w:r w:rsidRPr="00BB6415">
              <w:rPr>
                <w:rStyle w:val="rvts9"/>
                <w:b/>
                <w:bCs/>
                <w:color w:val="000000"/>
                <w:sz w:val="28"/>
                <w:szCs w:val="28"/>
                <w:lang w:val="uk-UA"/>
              </w:rPr>
              <w:lastRenderedPageBreak/>
              <w:t>Положення відсутнє</w:t>
            </w:r>
          </w:p>
        </w:tc>
        <w:tc>
          <w:tcPr>
            <w:tcW w:w="7194" w:type="dxa"/>
            <w:tcBorders>
              <w:top w:val="nil"/>
            </w:tcBorders>
          </w:tcPr>
          <w:p w:rsidR="00E44924" w:rsidRPr="00BB6415" w:rsidRDefault="00E44924" w:rsidP="00E44924">
            <w:pPr>
              <w:jc w:val="both"/>
              <w:rPr>
                <w:rFonts w:eastAsia="Times New Roman"/>
                <w:sz w:val="28"/>
                <w:szCs w:val="28"/>
                <w:lang w:val="uk-UA"/>
              </w:rPr>
            </w:pPr>
            <w:r w:rsidRPr="00BB6415">
              <w:rPr>
                <w:rFonts w:eastAsia="Times New Roman"/>
                <w:sz w:val="28"/>
                <w:szCs w:val="28"/>
                <w:lang w:val="uk-UA"/>
              </w:rPr>
              <w:t>…</w:t>
            </w:r>
          </w:p>
          <w:p w:rsidR="00B05B97" w:rsidRPr="00BB6415" w:rsidRDefault="00B21156" w:rsidP="00E44924">
            <w:pPr>
              <w:jc w:val="both"/>
              <w:rPr>
                <w:rFonts w:eastAsia="Times New Roman"/>
                <w:b/>
                <w:sz w:val="28"/>
                <w:szCs w:val="28"/>
                <w:lang w:val="uk-UA"/>
              </w:rPr>
            </w:pPr>
            <w:r w:rsidRPr="00BB6415">
              <w:rPr>
                <w:rFonts w:eastAsia="Times New Roman"/>
                <w:b/>
                <w:sz w:val="28"/>
                <w:szCs w:val="28"/>
                <w:lang w:val="uk-UA"/>
              </w:rPr>
              <w:t>6. За подання до</w:t>
            </w:r>
            <w:r w:rsidRPr="00BB6415">
              <w:rPr>
                <w:rFonts w:eastAsia="Times New Roman"/>
                <w:b/>
                <w:sz w:val="28"/>
                <w:szCs w:val="28"/>
                <w:highlight w:val="white"/>
                <w:lang w:val="uk-UA"/>
              </w:rPr>
              <w:t xml:space="preserve"> </w:t>
            </w:r>
            <w:r w:rsidRPr="00BB6415">
              <w:rPr>
                <w:rFonts w:eastAsia="Times New Roman"/>
                <w:b/>
                <w:sz w:val="28"/>
                <w:szCs w:val="28"/>
                <w:lang w:val="uk-UA"/>
              </w:rPr>
              <w:t>адміністративного суду</w:t>
            </w:r>
            <w:r w:rsidRPr="00BB6415">
              <w:rPr>
                <w:rFonts w:eastAsia="Times New Roman"/>
                <w:b/>
                <w:sz w:val="28"/>
                <w:szCs w:val="28"/>
                <w:highlight w:val="white"/>
                <w:lang w:val="uk-UA"/>
              </w:rPr>
              <w:t xml:space="preserve"> </w:t>
            </w:r>
            <w:r w:rsidRPr="00BB6415">
              <w:rPr>
                <w:rFonts w:eastAsia="Times New Roman"/>
                <w:b/>
                <w:sz w:val="28"/>
                <w:szCs w:val="28"/>
                <w:lang w:val="uk-UA"/>
              </w:rPr>
              <w:t>позовних заяв у справах, визначених цією статтею,</w:t>
            </w:r>
            <w:r w:rsidRPr="00BB6415">
              <w:rPr>
                <w:rFonts w:eastAsia="Times New Roman"/>
                <w:b/>
                <w:sz w:val="28"/>
                <w:szCs w:val="28"/>
                <w:highlight w:val="white"/>
                <w:lang w:val="uk-UA"/>
              </w:rPr>
              <w:t xml:space="preserve"> сплачується </w:t>
            </w:r>
            <w:r w:rsidRPr="00BB6415">
              <w:rPr>
                <w:rFonts w:eastAsia="Times New Roman"/>
                <w:b/>
                <w:sz w:val="28"/>
                <w:szCs w:val="28"/>
                <w:lang w:val="uk-UA"/>
              </w:rPr>
              <w:t>судовий збір</w:t>
            </w:r>
            <w:r w:rsidRPr="00BB6415">
              <w:rPr>
                <w:rFonts w:eastAsia="Times New Roman"/>
                <w:b/>
                <w:sz w:val="28"/>
                <w:szCs w:val="28"/>
                <w:highlight w:val="white"/>
                <w:lang w:val="uk-UA"/>
              </w:rPr>
              <w:t>, встановлений для подання адміністративних позовів немайнового характеру</w:t>
            </w:r>
            <w:r w:rsidRPr="00BB6415">
              <w:rPr>
                <w:rFonts w:eastAsia="Times New Roman"/>
                <w:b/>
                <w:sz w:val="28"/>
                <w:szCs w:val="28"/>
                <w:lang w:val="uk-UA"/>
              </w:rPr>
              <w:t>.</w:t>
            </w:r>
          </w:p>
        </w:tc>
      </w:tr>
      <w:tr w:rsidR="00756A96" w:rsidRPr="00BB6415" w:rsidTr="00FC3407">
        <w:trPr>
          <w:trHeight w:val="20"/>
          <w:jc w:val="center"/>
        </w:trPr>
        <w:tc>
          <w:tcPr>
            <w:tcW w:w="14560" w:type="dxa"/>
            <w:gridSpan w:val="2"/>
          </w:tcPr>
          <w:p w:rsidR="00756A96" w:rsidRPr="00BB6415" w:rsidRDefault="00163220" w:rsidP="00E96CD5">
            <w:pPr>
              <w:widowControl/>
              <w:overflowPunct/>
              <w:autoSpaceDE/>
              <w:autoSpaceDN/>
              <w:adjustRightInd/>
              <w:spacing w:before="120" w:after="120"/>
              <w:jc w:val="center"/>
              <w:textAlignment w:val="auto"/>
              <w:rPr>
                <w:b/>
                <w:sz w:val="28"/>
                <w:szCs w:val="28"/>
                <w:lang w:val="uk-UA" w:eastAsia="en-US"/>
              </w:rPr>
            </w:pPr>
            <w:r w:rsidRPr="00BB6415">
              <w:rPr>
                <w:b/>
                <w:sz w:val="28"/>
                <w:szCs w:val="28"/>
                <w:lang w:val="uk-UA" w:eastAsia="en-US"/>
              </w:rPr>
              <w:t>Господарський кодекс України</w:t>
            </w:r>
          </w:p>
        </w:tc>
      </w:tr>
      <w:tr w:rsidR="00197275" w:rsidRPr="00BB6415" w:rsidTr="00FC3407">
        <w:trPr>
          <w:trHeight w:val="20"/>
          <w:jc w:val="center"/>
        </w:trPr>
        <w:tc>
          <w:tcPr>
            <w:tcW w:w="7366" w:type="dxa"/>
          </w:tcPr>
          <w:p w:rsidR="00E96CD5" w:rsidRPr="00BB6415" w:rsidRDefault="00E96CD5" w:rsidP="00E96CD5">
            <w:pPr>
              <w:pStyle w:val="rvps2"/>
              <w:shd w:val="clear" w:color="auto" w:fill="FFFFFF"/>
              <w:spacing w:before="0" w:beforeAutospacing="0" w:after="0" w:afterAutospacing="0"/>
              <w:ind w:firstLine="313"/>
              <w:jc w:val="both"/>
              <w:rPr>
                <w:color w:val="000000"/>
                <w:sz w:val="28"/>
                <w:szCs w:val="28"/>
                <w:lang w:val="uk-UA"/>
              </w:rPr>
            </w:pPr>
            <w:bookmarkStart w:id="3" w:name="o114"/>
            <w:bookmarkEnd w:id="3"/>
            <w:r w:rsidRPr="00BB6415">
              <w:rPr>
                <w:rStyle w:val="rvts9"/>
                <w:b/>
                <w:bCs/>
                <w:color w:val="000000"/>
                <w:sz w:val="28"/>
                <w:szCs w:val="28"/>
                <w:lang w:val="uk-UA"/>
              </w:rPr>
              <w:t>Стаття</w:t>
            </w:r>
            <w:r w:rsidR="00350C5A" w:rsidRPr="00BB6415">
              <w:rPr>
                <w:rStyle w:val="rvts9"/>
                <w:b/>
                <w:bCs/>
                <w:color w:val="000000"/>
                <w:sz w:val="28"/>
                <w:szCs w:val="28"/>
                <w:lang w:val="uk-UA"/>
              </w:rPr>
              <w:t xml:space="preserve"> </w:t>
            </w:r>
            <w:r w:rsidRPr="00BB6415">
              <w:rPr>
                <w:rStyle w:val="rvts9"/>
                <w:b/>
                <w:bCs/>
                <w:color w:val="000000"/>
                <w:sz w:val="28"/>
                <w:szCs w:val="28"/>
                <w:lang w:val="uk-UA"/>
              </w:rPr>
              <w:t>378.</w:t>
            </w:r>
            <w:r w:rsidRPr="00BB6415">
              <w:rPr>
                <w:rStyle w:val="apple-converted-space"/>
                <w:color w:val="000000"/>
                <w:sz w:val="28"/>
                <w:szCs w:val="28"/>
                <w:lang w:val="uk-UA"/>
              </w:rPr>
              <w:t> </w:t>
            </w:r>
            <w:r w:rsidRPr="00BB6415">
              <w:rPr>
                <w:color w:val="000000"/>
                <w:sz w:val="28"/>
                <w:szCs w:val="28"/>
                <w:lang w:val="uk-UA"/>
              </w:rPr>
              <w:t>Суб'єкти зовнішньоекономічної діяльності</w:t>
            </w:r>
          </w:p>
          <w:p w:rsidR="00197275" w:rsidRPr="00BB6415" w:rsidRDefault="00E96CD5" w:rsidP="00E96CD5">
            <w:pPr>
              <w:ind w:firstLine="313"/>
              <w:jc w:val="both"/>
              <w:rPr>
                <w:b/>
                <w:sz w:val="28"/>
                <w:szCs w:val="28"/>
                <w:lang w:val="uk-UA" w:eastAsia="en-US"/>
              </w:rPr>
            </w:pPr>
            <w:r w:rsidRPr="00BB6415">
              <w:rPr>
                <w:b/>
                <w:sz w:val="28"/>
                <w:szCs w:val="28"/>
                <w:lang w:val="uk-UA" w:eastAsia="en-US"/>
              </w:rPr>
              <w:t>…</w:t>
            </w:r>
          </w:p>
          <w:p w:rsidR="00E96CD5" w:rsidRPr="00BB6415" w:rsidRDefault="00E96CD5" w:rsidP="00E96CD5">
            <w:pPr>
              <w:widowControl/>
              <w:shd w:val="clear" w:color="auto" w:fill="FFFFFF"/>
              <w:overflowPunct/>
              <w:autoSpaceDE/>
              <w:autoSpaceDN/>
              <w:adjustRightInd/>
              <w:ind w:firstLine="313"/>
              <w:jc w:val="both"/>
              <w:textAlignment w:val="auto"/>
              <w:rPr>
                <w:rFonts w:eastAsia="Times New Roman"/>
                <w:color w:val="000000"/>
                <w:sz w:val="28"/>
                <w:szCs w:val="28"/>
                <w:u w:val="single"/>
                <w:lang w:val="uk-UA" w:eastAsia="uk-UA"/>
              </w:rPr>
            </w:pPr>
            <w:r w:rsidRPr="00BB6415">
              <w:rPr>
                <w:rFonts w:eastAsia="Times New Roman"/>
                <w:color w:val="000000"/>
                <w:sz w:val="28"/>
                <w:szCs w:val="28"/>
                <w:u w:val="single"/>
                <w:lang w:val="uk-UA" w:eastAsia="uk-UA"/>
              </w:rPr>
              <w:t>державні замовники з державного оборонного замовлення.</w:t>
            </w:r>
          </w:p>
          <w:p w:rsidR="00E96CD5" w:rsidRPr="00BB6415" w:rsidRDefault="00E96CD5" w:rsidP="00E96CD5">
            <w:pPr>
              <w:ind w:firstLine="313"/>
              <w:jc w:val="both"/>
              <w:rPr>
                <w:b/>
                <w:sz w:val="28"/>
                <w:szCs w:val="28"/>
                <w:lang w:val="uk-UA" w:eastAsia="en-US"/>
              </w:rPr>
            </w:pPr>
          </w:p>
        </w:tc>
        <w:tc>
          <w:tcPr>
            <w:tcW w:w="7194" w:type="dxa"/>
          </w:tcPr>
          <w:p w:rsidR="00E96CD5" w:rsidRPr="00BB6415" w:rsidRDefault="00E96CD5" w:rsidP="00E96CD5">
            <w:pPr>
              <w:pStyle w:val="rvps2"/>
              <w:shd w:val="clear" w:color="auto" w:fill="FFFFFF"/>
              <w:spacing w:before="0" w:beforeAutospacing="0" w:after="0" w:afterAutospacing="0"/>
              <w:ind w:firstLine="318"/>
              <w:jc w:val="both"/>
              <w:rPr>
                <w:color w:val="000000"/>
                <w:sz w:val="28"/>
                <w:szCs w:val="28"/>
                <w:lang w:val="uk-UA"/>
              </w:rPr>
            </w:pPr>
            <w:r w:rsidRPr="00BB6415">
              <w:rPr>
                <w:rStyle w:val="rvts9"/>
                <w:b/>
                <w:bCs/>
                <w:color w:val="000000"/>
                <w:sz w:val="28"/>
                <w:szCs w:val="28"/>
                <w:lang w:val="uk-UA"/>
              </w:rPr>
              <w:t>Стаття</w:t>
            </w:r>
            <w:r w:rsidR="00350C5A" w:rsidRPr="00BB6415">
              <w:rPr>
                <w:rStyle w:val="rvts9"/>
                <w:b/>
                <w:bCs/>
                <w:color w:val="000000"/>
                <w:sz w:val="28"/>
                <w:szCs w:val="28"/>
                <w:lang w:val="uk-UA"/>
              </w:rPr>
              <w:t xml:space="preserve"> </w:t>
            </w:r>
            <w:r w:rsidRPr="00BB6415">
              <w:rPr>
                <w:rStyle w:val="rvts9"/>
                <w:b/>
                <w:bCs/>
                <w:color w:val="000000"/>
                <w:sz w:val="28"/>
                <w:szCs w:val="28"/>
                <w:lang w:val="uk-UA"/>
              </w:rPr>
              <w:t>378.</w:t>
            </w:r>
            <w:r w:rsidR="00265AB1">
              <w:rPr>
                <w:rStyle w:val="apple-converted-space"/>
                <w:color w:val="000000"/>
                <w:sz w:val="28"/>
                <w:szCs w:val="28"/>
                <w:lang w:val="uk-UA"/>
              </w:rPr>
              <w:t xml:space="preserve"> </w:t>
            </w:r>
            <w:r w:rsidRPr="00BB6415">
              <w:rPr>
                <w:color w:val="000000"/>
                <w:sz w:val="28"/>
                <w:szCs w:val="28"/>
                <w:lang w:val="uk-UA"/>
              </w:rPr>
              <w:t>Суб'єкти зовнішньоекономічної діяльності</w:t>
            </w:r>
          </w:p>
          <w:p w:rsidR="00E96CD5" w:rsidRPr="00BB6415" w:rsidRDefault="00E96CD5" w:rsidP="00E96CD5">
            <w:pPr>
              <w:ind w:firstLine="318"/>
              <w:jc w:val="both"/>
              <w:rPr>
                <w:b/>
                <w:sz w:val="28"/>
                <w:szCs w:val="28"/>
                <w:lang w:val="uk-UA" w:eastAsia="en-US"/>
              </w:rPr>
            </w:pPr>
            <w:r w:rsidRPr="00BB6415">
              <w:rPr>
                <w:b/>
                <w:sz w:val="28"/>
                <w:szCs w:val="28"/>
                <w:lang w:val="uk-UA" w:eastAsia="en-US"/>
              </w:rPr>
              <w:t>…</w:t>
            </w:r>
          </w:p>
          <w:p w:rsidR="00725F36" w:rsidRPr="00BB6415" w:rsidRDefault="00725F36" w:rsidP="00E96CD5">
            <w:pPr>
              <w:spacing w:after="120"/>
              <w:ind w:firstLine="318"/>
              <w:jc w:val="both"/>
              <w:rPr>
                <w:rFonts w:eastAsia="Times New Roman"/>
                <w:b/>
                <w:sz w:val="28"/>
                <w:szCs w:val="28"/>
                <w:lang w:val="uk-UA"/>
              </w:rPr>
            </w:pPr>
            <w:r w:rsidRPr="00BB6415">
              <w:rPr>
                <w:rFonts w:eastAsia="Times New Roman"/>
                <w:b/>
                <w:sz w:val="28"/>
                <w:szCs w:val="28"/>
                <w:lang w:val="uk-UA"/>
              </w:rPr>
              <w:t>замовники з оборонних закупівель.</w:t>
            </w:r>
          </w:p>
          <w:p w:rsidR="00197275" w:rsidRPr="00BB6415" w:rsidRDefault="00197275" w:rsidP="00E96C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318"/>
              <w:jc w:val="both"/>
              <w:textAlignment w:val="auto"/>
              <w:rPr>
                <w:b/>
                <w:sz w:val="28"/>
                <w:szCs w:val="28"/>
                <w:lang w:val="uk-UA" w:eastAsia="en-US"/>
              </w:rPr>
            </w:pPr>
          </w:p>
        </w:tc>
      </w:tr>
      <w:tr w:rsidR="00725F36" w:rsidRPr="00BB6415" w:rsidTr="00FC3407">
        <w:trPr>
          <w:trHeight w:val="20"/>
          <w:jc w:val="center"/>
        </w:trPr>
        <w:tc>
          <w:tcPr>
            <w:tcW w:w="14560" w:type="dxa"/>
            <w:gridSpan w:val="2"/>
          </w:tcPr>
          <w:p w:rsidR="00725F36" w:rsidRPr="00BB6415" w:rsidRDefault="00725F36" w:rsidP="00E96C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120" w:after="120"/>
              <w:jc w:val="center"/>
              <w:textAlignment w:val="auto"/>
              <w:rPr>
                <w:b/>
                <w:sz w:val="28"/>
                <w:szCs w:val="28"/>
                <w:lang w:val="uk-UA" w:eastAsia="en-US"/>
              </w:rPr>
            </w:pPr>
            <w:r w:rsidRPr="00BB6415">
              <w:rPr>
                <w:rFonts w:eastAsia="Times New Roman"/>
                <w:b/>
                <w:sz w:val="28"/>
                <w:szCs w:val="28"/>
                <w:lang w:val="uk-UA"/>
              </w:rPr>
              <w:t>Закон України “Про зовнішньоекономічну діяльність”</w:t>
            </w:r>
          </w:p>
        </w:tc>
      </w:tr>
      <w:tr w:rsidR="00163220" w:rsidRPr="00BB6415" w:rsidTr="00FC3407">
        <w:trPr>
          <w:trHeight w:val="20"/>
          <w:jc w:val="center"/>
        </w:trPr>
        <w:tc>
          <w:tcPr>
            <w:tcW w:w="7366" w:type="dxa"/>
          </w:tcPr>
          <w:p w:rsidR="002B0F57" w:rsidRPr="00BB6415" w:rsidRDefault="002B0F57" w:rsidP="002B0F57">
            <w:pPr>
              <w:widowControl/>
              <w:shd w:val="clear" w:color="auto" w:fill="FFFFFF"/>
              <w:overflowPunct/>
              <w:autoSpaceDE/>
              <w:autoSpaceDN/>
              <w:adjustRightInd/>
              <w:ind w:firstLine="312"/>
              <w:jc w:val="both"/>
              <w:textAlignment w:val="auto"/>
              <w:rPr>
                <w:rFonts w:eastAsia="Times New Roman"/>
                <w:b/>
                <w:color w:val="000000"/>
                <w:sz w:val="28"/>
                <w:szCs w:val="28"/>
                <w:lang w:val="uk-UA" w:eastAsia="uk-UA"/>
              </w:rPr>
            </w:pPr>
            <w:r w:rsidRPr="00BB6415">
              <w:rPr>
                <w:rFonts w:eastAsia="Times New Roman"/>
                <w:b/>
                <w:bCs/>
                <w:color w:val="000000"/>
                <w:sz w:val="28"/>
                <w:szCs w:val="28"/>
                <w:lang w:val="uk-UA" w:eastAsia="uk-UA"/>
              </w:rPr>
              <w:t>Стаття 3. </w:t>
            </w:r>
            <w:r w:rsidRPr="00AF5E45">
              <w:rPr>
                <w:rFonts w:eastAsia="Times New Roman"/>
                <w:color w:val="000000"/>
                <w:sz w:val="28"/>
                <w:szCs w:val="28"/>
                <w:lang w:val="uk-UA" w:eastAsia="uk-UA"/>
              </w:rPr>
              <w:t>Суб'єкти зовнішньоекономічної діяльності</w:t>
            </w:r>
          </w:p>
          <w:p w:rsidR="002B0F57" w:rsidRPr="00BB6415" w:rsidRDefault="002B0F57" w:rsidP="002B0F57">
            <w:pPr>
              <w:widowControl/>
              <w:shd w:val="clear" w:color="auto" w:fill="FFFFFF"/>
              <w:overflowPunct/>
              <w:autoSpaceDE/>
              <w:autoSpaceDN/>
              <w:adjustRightInd/>
              <w:ind w:firstLine="312"/>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Суб'єктами зовнішньоекономічної діяльності в Україні є:</w:t>
            </w:r>
          </w:p>
          <w:p w:rsidR="002B0F57" w:rsidRPr="00BB6415" w:rsidRDefault="002B0F57" w:rsidP="002B0F57">
            <w:pPr>
              <w:pStyle w:val="ad"/>
              <w:shd w:val="clear" w:color="auto" w:fill="FFFFFF"/>
              <w:spacing w:before="0" w:beforeAutospacing="0" w:after="0" w:afterAutospacing="0"/>
              <w:ind w:firstLine="312"/>
              <w:rPr>
                <w:color w:val="000000"/>
                <w:sz w:val="28"/>
                <w:szCs w:val="28"/>
              </w:rPr>
            </w:pPr>
            <w:r w:rsidRPr="00BB6415">
              <w:rPr>
                <w:color w:val="000000"/>
                <w:sz w:val="28"/>
                <w:szCs w:val="28"/>
              </w:rPr>
              <w:t>…</w:t>
            </w:r>
          </w:p>
          <w:p w:rsidR="002B0F57" w:rsidRPr="00BB6415" w:rsidRDefault="002B0F57" w:rsidP="002B0F57">
            <w:pPr>
              <w:pStyle w:val="ad"/>
              <w:shd w:val="clear" w:color="auto" w:fill="FFFFFF"/>
              <w:spacing w:before="0" w:beforeAutospacing="0" w:after="0" w:afterAutospacing="0"/>
              <w:ind w:firstLine="312"/>
              <w:jc w:val="both"/>
              <w:rPr>
                <w:color w:val="000000"/>
                <w:sz w:val="28"/>
                <w:szCs w:val="28"/>
                <w:u w:val="single"/>
              </w:rPr>
            </w:pPr>
            <w:r w:rsidRPr="00BB6415">
              <w:rPr>
                <w:color w:val="000000"/>
                <w:sz w:val="28"/>
                <w:szCs w:val="28"/>
                <w:u w:val="single"/>
              </w:rPr>
              <w:t>державні замовники з державного оборонного замовлення;</w:t>
            </w:r>
          </w:p>
          <w:p w:rsidR="00163220" w:rsidRPr="00BB6415" w:rsidRDefault="00163220" w:rsidP="002B0F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312"/>
              <w:jc w:val="both"/>
              <w:textAlignment w:val="auto"/>
              <w:rPr>
                <w:b/>
                <w:sz w:val="28"/>
                <w:szCs w:val="28"/>
                <w:lang w:val="uk-UA" w:eastAsia="en-US"/>
              </w:rPr>
            </w:pPr>
          </w:p>
        </w:tc>
        <w:tc>
          <w:tcPr>
            <w:tcW w:w="7194" w:type="dxa"/>
          </w:tcPr>
          <w:p w:rsidR="002B0F57" w:rsidRPr="00BB6415" w:rsidRDefault="002B0F57" w:rsidP="00E5110D">
            <w:pPr>
              <w:widowControl/>
              <w:shd w:val="clear" w:color="auto" w:fill="FFFFFF"/>
              <w:overflowPunct/>
              <w:autoSpaceDE/>
              <w:autoSpaceDN/>
              <w:adjustRightInd/>
              <w:ind w:firstLine="177"/>
              <w:jc w:val="both"/>
              <w:textAlignment w:val="auto"/>
              <w:rPr>
                <w:rFonts w:eastAsia="Times New Roman"/>
                <w:b/>
                <w:color w:val="000000"/>
                <w:sz w:val="28"/>
                <w:szCs w:val="28"/>
                <w:lang w:val="uk-UA" w:eastAsia="uk-UA"/>
              </w:rPr>
            </w:pPr>
            <w:r w:rsidRPr="00BB6415">
              <w:rPr>
                <w:rFonts w:eastAsia="Times New Roman"/>
                <w:b/>
                <w:bCs/>
                <w:color w:val="000000"/>
                <w:sz w:val="28"/>
                <w:szCs w:val="28"/>
                <w:lang w:val="uk-UA" w:eastAsia="uk-UA"/>
              </w:rPr>
              <w:t>Стаття 3. </w:t>
            </w:r>
            <w:r w:rsidRPr="00AF5E45">
              <w:rPr>
                <w:rFonts w:eastAsia="Times New Roman"/>
                <w:color w:val="000000"/>
                <w:sz w:val="28"/>
                <w:szCs w:val="28"/>
                <w:lang w:val="uk-UA" w:eastAsia="uk-UA"/>
              </w:rPr>
              <w:t>Суб'єкти зовнішньоекономічної діяльності</w:t>
            </w:r>
          </w:p>
          <w:p w:rsidR="002B0F57" w:rsidRPr="00BB6415" w:rsidRDefault="002B0F57" w:rsidP="002B0F57">
            <w:pPr>
              <w:widowControl/>
              <w:shd w:val="clear" w:color="auto" w:fill="FFFFFF"/>
              <w:overflowPunct/>
              <w:autoSpaceDE/>
              <w:autoSpaceDN/>
              <w:adjustRightInd/>
              <w:ind w:firstLine="312"/>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Суб'єктами зовнішньоекономічної діяльності в Україні є:</w:t>
            </w:r>
          </w:p>
          <w:p w:rsidR="002B0F57" w:rsidRPr="00BB6415" w:rsidRDefault="002B0F57" w:rsidP="002B0F57">
            <w:pPr>
              <w:pStyle w:val="ad"/>
              <w:shd w:val="clear" w:color="auto" w:fill="FFFFFF"/>
              <w:spacing w:before="0" w:beforeAutospacing="0" w:after="0" w:afterAutospacing="0"/>
              <w:ind w:firstLine="312"/>
              <w:rPr>
                <w:color w:val="000000"/>
                <w:sz w:val="28"/>
                <w:szCs w:val="28"/>
              </w:rPr>
            </w:pPr>
            <w:r w:rsidRPr="00BB6415">
              <w:rPr>
                <w:color w:val="000000"/>
                <w:sz w:val="28"/>
                <w:szCs w:val="28"/>
              </w:rPr>
              <w:t>…</w:t>
            </w:r>
          </w:p>
          <w:p w:rsidR="00725F36" w:rsidRPr="00BB6415" w:rsidRDefault="00725F36" w:rsidP="002B0F57">
            <w:pPr>
              <w:pStyle w:val="ad"/>
              <w:shd w:val="clear" w:color="auto" w:fill="FFFFFF"/>
              <w:spacing w:before="0" w:beforeAutospacing="0" w:after="0" w:afterAutospacing="0"/>
              <w:ind w:firstLine="312"/>
              <w:jc w:val="both"/>
              <w:rPr>
                <w:b/>
                <w:color w:val="000000"/>
                <w:sz w:val="28"/>
                <w:szCs w:val="28"/>
                <w:u w:val="single"/>
              </w:rPr>
            </w:pPr>
            <w:r w:rsidRPr="00BB6415">
              <w:rPr>
                <w:b/>
                <w:sz w:val="28"/>
                <w:szCs w:val="28"/>
              </w:rPr>
              <w:t>замовники з оборонних закупівель</w:t>
            </w:r>
            <w:r w:rsidR="002B0F57" w:rsidRPr="00BB6415">
              <w:rPr>
                <w:b/>
                <w:sz w:val="28"/>
                <w:szCs w:val="28"/>
              </w:rPr>
              <w:t>;</w:t>
            </w:r>
          </w:p>
          <w:p w:rsidR="00163220" w:rsidRPr="00BB6415" w:rsidRDefault="00163220" w:rsidP="006622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both"/>
              <w:textAlignment w:val="auto"/>
              <w:rPr>
                <w:b/>
                <w:sz w:val="28"/>
                <w:szCs w:val="28"/>
                <w:lang w:val="uk-UA" w:eastAsia="en-US"/>
              </w:rPr>
            </w:pPr>
          </w:p>
        </w:tc>
      </w:tr>
      <w:tr w:rsidR="00725F36" w:rsidRPr="00BB6415" w:rsidTr="00FC3407">
        <w:trPr>
          <w:trHeight w:val="20"/>
          <w:jc w:val="center"/>
        </w:trPr>
        <w:tc>
          <w:tcPr>
            <w:tcW w:w="14560" w:type="dxa"/>
            <w:gridSpan w:val="2"/>
          </w:tcPr>
          <w:p w:rsidR="00725F36" w:rsidRPr="00BB6415" w:rsidRDefault="00725F36" w:rsidP="00725F36">
            <w:pPr>
              <w:spacing w:before="240" w:after="120"/>
              <w:ind w:firstLine="700"/>
              <w:jc w:val="center"/>
              <w:rPr>
                <w:b/>
                <w:sz w:val="28"/>
                <w:szCs w:val="28"/>
                <w:lang w:val="uk-UA" w:eastAsia="en-US"/>
              </w:rPr>
            </w:pPr>
            <w:r w:rsidRPr="00BB6415">
              <w:rPr>
                <w:rFonts w:eastAsia="Times New Roman"/>
                <w:b/>
                <w:sz w:val="28"/>
                <w:szCs w:val="28"/>
                <w:lang w:val="uk-UA"/>
              </w:rPr>
              <w:lastRenderedPageBreak/>
              <w:t>Закон України “Про господарську діяльність у Збройних Силах України”</w:t>
            </w:r>
          </w:p>
        </w:tc>
      </w:tr>
      <w:tr w:rsidR="00163220" w:rsidRPr="005D6A96" w:rsidTr="00FC3407">
        <w:trPr>
          <w:trHeight w:val="20"/>
          <w:jc w:val="center"/>
        </w:trPr>
        <w:tc>
          <w:tcPr>
            <w:tcW w:w="7366" w:type="dxa"/>
          </w:tcPr>
          <w:p w:rsidR="00CF78E3" w:rsidRPr="00BB6415" w:rsidRDefault="00CF78E3" w:rsidP="00CF78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both"/>
              <w:textAlignment w:val="auto"/>
              <w:rPr>
                <w:rFonts w:eastAsia="Times New Roman"/>
                <w:sz w:val="28"/>
                <w:szCs w:val="28"/>
                <w:lang w:val="uk-UA" w:eastAsia="uk-UA"/>
              </w:rPr>
            </w:pPr>
            <w:r w:rsidRPr="00BB6415">
              <w:rPr>
                <w:rFonts w:eastAsia="Times New Roman"/>
                <w:sz w:val="28"/>
                <w:szCs w:val="28"/>
                <w:lang w:val="uk-UA" w:eastAsia="uk-UA"/>
              </w:rPr>
              <w:t xml:space="preserve">     </w:t>
            </w:r>
            <w:r w:rsidRPr="00BB6415">
              <w:rPr>
                <w:rFonts w:eastAsia="Times New Roman"/>
                <w:b/>
                <w:bCs/>
                <w:sz w:val="28"/>
                <w:szCs w:val="28"/>
                <w:lang w:val="uk-UA" w:eastAsia="uk-UA"/>
              </w:rPr>
              <w:t>Стаття 1.</w:t>
            </w:r>
            <w:r w:rsidRPr="00BB6415">
              <w:rPr>
                <w:rFonts w:eastAsia="Times New Roman"/>
                <w:sz w:val="28"/>
                <w:szCs w:val="28"/>
                <w:lang w:val="uk-UA" w:eastAsia="uk-UA"/>
              </w:rPr>
              <w:t xml:space="preserve"> </w:t>
            </w:r>
            <w:r w:rsidRPr="00AF5E45">
              <w:rPr>
                <w:rFonts w:eastAsia="Times New Roman"/>
                <w:sz w:val="28"/>
                <w:szCs w:val="28"/>
                <w:lang w:val="uk-UA" w:eastAsia="uk-UA"/>
              </w:rPr>
              <w:t xml:space="preserve">Господарська діяльність у Збройних Силах України </w:t>
            </w:r>
            <w:r w:rsidRPr="00AF5E45">
              <w:rPr>
                <w:rFonts w:eastAsia="Times New Roman"/>
                <w:sz w:val="28"/>
                <w:szCs w:val="28"/>
                <w:lang w:val="uk-UA" w:eastAsia="uk-UA"/>
              </w:rPr>
              <w:br/>
            </w:r>
            <w:bookmarkStart w:id="4" w:name="o8"/>
            <w:bookmarkEnd w:id="4"/>
            <w:r w:rsidRPr="00BB6415">
              <w:rPr>
                <w:rFonts w:eastAsia="Times New Roman"/>
                <w:sz w:val="28"/>
                <w:szCs w:val="28"/>
                <w:lang w:val="uk-UA" w:eastAsia="uk-UA"/>
              </w:rPr>
              <w:t xml:space="preserve">     Господарська діяльність   у   Збройних  Силах  України  -  це специфічна діяльність  військових  частин,  закладів,  установ  та організацій  Збройних  Сил  України  (далі  -  військові частини), пов'язана із забезпеченням їх повсякденної життєдіяльності  і  яка передбачає ведення підсобного господарства, виробництво продукції, </w:t>
            </w:r>
            <w:r w:rsidRPr="00BB6415">
              <w:rPr>
                <w:rFonts w:eastAsia="Times New Roman"/>
                <w:sz w:val="28"/>
                <w:szCs w:val="28"/>
                <w:lang w:val="uk-UA" w:eastAsia="uk-UA"/>
              </w:rPr>
              <w:br/>
              <w:t xml:space="preserve">виконання робіт і надання послуг,  передачу в оренду  рухомого  та нерухомого військового майна (за винятком озброєння,  боєприпасів, бойової та спеціальної техніки) в межах і порядку,  визначених цим Законом. </w:t>
            </w:r>
          </w:p>
          <w:p w:rsidR="00163220" w:rsidRPr="00BB6415" w:rsidRDefault="00163220" w:rsidP="00CF78E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both"/>
              <w:textAlignment w:val="auto"/>
              <w:rPr>
                <w:b/>
                <w:sz w:val="28"/>
                <w:szCs w:val="28"/>
                <w:lang w:val="uk-UA" w:eastAsia="en-US"/>
              </w:rPr>
            </w:pPr>
          </w:p>
        </w:tc>
        <w:tc>
          <w:tcPr>
            <w:tcW w:w="7194" w:type="dxa"/>
          </w:tcPr>
          <w:p w:rsidR="008B2F86" w:rsidRPr="00AF5E45" w:rsidRDefault="008B2F86" w:rsidP="008B2F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both"/>
              <w:textAlignment w:val="auto"/>
              <w:rPr>
                <w:rFonts w:eastAsia="Times New Roman"/>
                <w:sz w:val="28"/>
                <w:szCs w:val="28"/>
                <w:lang w:val="uk-UA" w:eastAsia="uk-UA"/>
              </w:rPr>
            </w:pPr>
            <w:r w:rsidRPr="00BB6415">
              <w:rPr>
                <w:rFonts w:eastAsia="Times New Roman"/>
                <w:sz w:val="28"/>
                <w:szCs w:val="28"/>
                <w:lang w:val="uk-UA" w:eastAsia="uk-UA"/>
              </w:rPr>
              <w:t xml:space="preserve">     </w:t>
            </w:r>
            <w:r w:rsidRPr="00BB6415">
              <w:rPr>
                <w:rFonts w:eastAsia="Times New Roman"/>
                <w:b/>
                <w:bCs/>
                <w:sz w:val="28"/>
                <w:szCs w:val="28"/>
                <w:lang w:val="uk-UA" w:eastAsia="uk-UA"/>
              </w:rPr>
              <w:t>Стаття 1.</w:t>
            </w:r>
            <w:r w:rsidRPr="00BB6415">
              <w:rPr>
                <w:rFonts w:eastAsia="Times New Roman"/>
                <w:sz w:val="28"/>
                <w:szCs w:val="28"/>
                <w:lang w:val="uk-UA" w:eastAsia="uk-UA"/>
              </w:rPr>
              <w:t xml:space="preserve"> </w:t>
            </w:r>
            <w:r w:rsidRPr="00AF5E45">
              <w:rPr>
                <w:rFonts w:eastAsia="Times New Roman"/>
                <w:sz w:val="28"/>
                <w:szCs w:val="28"/>
                <w:lang w:val="uk-UA" w:eastAsia="uk-UA"/>
              </w:rPr>
              <w:t>Господарська діяльність у Збройних Силах України</w:t>
            </w:r>
          </w:p>
          <w:p w:rsidR="008B2F86" w:rsidRPr="00BB6415" w:rsidRDefault="008B2F86" w:rsidP="008B2F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both"/>
              <w:textAlignment w:val="auto"/>
              <w:rPr>
                <w:rFonts w:eastAsia="Times New Roman"/>
                <w:sz w:val="28"/>
                <w:szCs w:val="28"/>
                <w:lang w:val="uk-UA" w:eastAsia="uk-UA"/>
              </w:rPr>
            </w:pPr>
            <w:r w:rsidRPr="00BB6415">
              <w:rPr>
                <w:rFonts w:eastAsia="Times New Roman"/>
                <w:sz w:val="28"/>
                <w:szCs w:val="28"/>
                <w:lang w:val="uk-UA" w:eastAsia="uk-UA"/>
              </w:rPr>
              <w:t xml:space="preserve">     Господарська діяльність   у   Збройних  Силах  України  -  це специфічна діяльність  військових  частин,  закладів,  установ  та організацій  Збройних  Сил  України  (далі  -  військові частини), пов'язана із забезпеченням їх повсякденної життєдіяльності  і  яка передбачає ведення підсобного господарства, виробництво продукції, </w:t>
            </w:r>
            <w:r w:rsidRPr="00BB6415">
              <w:rPr>
                <w:rFonts w:eastAsia="Times New Roman"/>
                <w:sz w:val="28"/>
                <w:szCs w:val="28"/>
                <w:lang w:val="uk-UA" w:eastAsia="uk-UA"/>
              </w:rPr>
              <w:br/>
              <w:t xml:space="preserve">виконання робіт і надання послуг,  передачу в оренду  рухомого  та нерухомого військового майна (за винятком озброєння,  боєприпасів, бойової та спеціальної техніки) в межах і порядку,  визначених цим Законом. </w:t>
            </w:r>
          </w:p>
          <w:p w:rsidR="00725F36" w:rsidRPr="00BB6415" w:rsidRDefault="00725F36" w:rsidP="008B2F8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318"/>
              <w:jc w:val="both"/>
              <w:textAlignment w:val="auto"/>
              <w:rPr>
                <w:rFonts w:eastAsia="Times New Roman"/>
                <w:b/>
                <w:sz w:val="28"/>
                <w:szCs w:val="28"/>
                <w:lang w:val="uk-UA" w:eastAsia="uk-UA"/>
              </w:rPr>
            </w:pPr>
            <w:r w:rsidRPr="00BB6415">
              <w:rPr>
                <w:rFonts w:eastAsia="Times New Roman"/>
                <w:b/>
                <w:sz w:val="28"/>
                <w:szCs w:val="28"/>
                <w:lang w:val="uk-UA"/>
              </w:rPr>
              <w:t>До господарської діяльності у Збройних Силах України відноситься діяльність військових частин, закладів, установ та організацій Збройних Сил України з оборонних закупівель, пов’язана із закупівлею товарів, робіт і послуг оборонного призначення за імпортом, і яким в установленому законодавством порядку надані повноваження на право здійснення імпорту товарів військового призначення та товарів, які містять відомості, що становлять державну таємницю.</w:t>
            </w:r>
          </w:p>
          <w:p w:rsidR="00163220" w:rsidRPr="00BB6415" w:rsidRDefault="00163220" w:rsidP="0056655D">
            <w:pPr>
              <w:spacing w:before="240" w:after="120"/>
              <w:ind w:firstLine="700"/>
              <w:jc w:val="both"/>
              <w:rPr>
                <w:b/>
                <w:sz w:val="28"/>
                <w:szCs w:val="28"/>
                <w:lang w:val="uk-UA" w:eastAsia="en-US"/>
              </w:rPr>
            </w:pPr>
          </w:p>
        </w:tc>
      </w:tr>
      <w:tr w:rsidR="0056655D" w:rsidRPr="00BB6415" w:rsidTr="00FC3407">
        <w:trPr>
          <w:trHeight w:val="20"/>
          <w:jc w:val="center"/>
        </w:trPr>
        <w:tc>
          <w:tcPr>
            <w:tcW w:w="7366" w:type="dxa"/>
          </w:tcPr>
          <w:p w:rsidR="000E2324" w:rsidRPr="00BB6415" w:rsidRDefault="0056655D" w:rsidP="0056655D">
            <w:pPr>
              <w:pStyle w:val="HTML"/>
              <w:shd w:val="clear" w:color="auto" w:fill="FFFFFF"/>
              <w:jc w:val="both"/>
              <w:rPr>
                <w:rFonts w:ascii="Times New Roman" w:hAnsi="Times New Roman" w:cs="Times New Roman"/>
                <w:sz w:val="28"/>
                <w:szCs w:val="28"/>
                <w:lang w:val="uk-UA"/>
              </w:rPr>
            </w:pPr>
            <w:r w:rsidRPr="00BB6415">
              <w:rPr>
                <w:rFonts w:ascii="Times New Roman" w:hAnsi="Times New Roman" w:cs="Times New Roman"/>
                <w:sz w:val="28"/>
                <w:szCs w:val="28"/>
                <w:lang w:val="uk-UA"/>
              </w:rPr>
              <w:t xml:space="preserve">     </w:t>
            </w:r>
            <w:r w:rsidRPr="00BB6415">
              <w:rPr>
                <w:rFonts w:ascii="Times New Roman" w:hAnsi="Times New Roman" w:cs="Times New Roman"/>
                <w:b/>
                <w:bCs/>
                <w:sz w:val="28"/>
                <w:szCs w:val="28"/>
                <w:lang w:val="uk-UA"/>
              </w:rPr>
              <w:t>Стаття 3.</w:t>
            </w:r>
            <w:r w:rsidRPr="00BB6415">
              <w:rPr>
                <w:rFonts w:ascii="Times New Roman" w:hAnsi="Times New Roman" w:cs="Times New Roman"/>
                <w:sz w:val="28"/>
                <w:szCs w:val="28"/>
                <w:lang w:val="uk-UA"/>
              </w:rPr>
              <w:t xml:space="preserve">   Суб'єкти   та  види  господарської  діяльності  у Збройних Силах України</w:t>
            </w:r>
            <w:bookmarkStart w:id="5" w:name="o14"/>
            <w:bookmarkEnd w:id="5"/>
          </w:p>
          <w:p w:rsidR="0056655D" w:rsidRPr="00BB6415" w:rsidRDefault="0056655D" w:rsidP="0056655D">
            <w:pPr>
              <w:pStyle w:val="HTML"/>
              <w:shd w:val="clear" w:color="auto" w:fill="FFFFFF"/>
              <w:jc w:val="both"/>
              <w:rPr>
                <w:rFonts w:ascii="Times New Roman" w:hAnsi="Times New Roman" w:cs="Times New Roman"/>
                <w:sz w:val="28"/>
                <w:szCs w:val="28"/>
                <w:lang w:val="uk-UA"/>
              </w:rPr>
            </w:pPr>
            <w:r w:rsidRPr="00BB6415">
              <w:rPr>
                <w:rFonts w:ascii="Times New Roman" w:hAnsi="Times New Roman" w:cs="Times New Roman"/>
                <w:sz w:val="28"/>
                <w:szCs w:val="28"/>
                <w:lang w:val="uk-UA"/>
              </w:rPr>
              <w:t xml:space="preserve">     …</w:t>
            </w:r>
          </w:p>
          <w:p w:rsidR="0056655D" w:rsidRPr="00BB6415" w:rsidRDefault="0056655D" w:rsidP="0056655D">
            <w:pPr>
              <w:pStyle w:val="HTML"/>
              <w:shd w:val="clear" w:color="auto" w:fill="FFFFFF"/>
              <w:ind w:firstLine="313"/>
              <w:jc w:val="both"/>
              <w:rPr>
                <w:rFonts w:ascii="Times New Roman" w:hAnsi="Times New Roman" w:cs="Times New Roman"/>
                <w:sz w:val="28"/>
                <w:szCs w:val="28"/>
                <w:lang w:val="uk-UA"/>
              </w:rPr>
            </w:pPr>
            <w:r w:rsidRPr="00BB6415">
              <w:rPr>
                <w:rFonts w:ascii="Times New Roman" w:hAnsi="Times New Roman" w:cs="Times New Roman"/>
                <w:sz w:val="28"/>
                <w:szCs w:val="28"/>
                <w:lang w:val="uk-UA"/>
              </w:rPr>
              <w:lastRenderedPageBreak/>
              <w:t xml:space="preserve">Здійснення господарської діяльності, яка відповідно до Закону підлягає ліцензуванню,  здійснюється військовими  частинами  після одержання у встановленому порядку ліцензії без справляння плати за видачу такої ліцензії. </w:t>
            </w:r>
          </w:p>
          <w:p w:rsidR="0056655D" w:rsidRPr="00BB6415" w:rsidRDefault="0056655D" w:rsidP="005665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both"/>
              <w:textAlignment w:val="auto"/>
              <w:rPr>
                <w:rFonts w:eastAsia="Times New Roman"/>
                <w:sz w:val="28"/>
                <w:szCs w:val="28"/>
                <w:lang w:val="uk-UA" w:eastAsia="uk-UA"/>
              </w:rPr>
            </w:pPr>
          </w:p>
        </w:tc>
        <w:tc>
          <w:tcPr>
            <w:tcW w:w="7194" w:type="dxa"/>
          </w:tcPr>
          <w:p w:rsidR="000E2324" w:rsidRPr="00BB6415" w:rsidRDefault="000E2324" w:rsidP="000E2324">
            <w:pPr>
              <w:pStyle w:val="HTML"/>
              <w:shd w:val="clear" w:color="auto" w:fill="FFFFFF"/>
              <w:jc w:val="both"/>
              <w:rPr>
                <w:rFonts w:ascii="Times New Roman" w:hAnsi="Times New Roman" w:cs="Times New Roman"/>
                <w:sz w:val="28"/>
                <w:szCs w:val="28"/>
                <w:lang w:val="uk-UA"/>
              </w:rPr>
            </w:pPr>
            <w:r w:rsidRPr="00BB6415">
              <w:rPr>
                <w:rFonts w:ascii="Times New Roman" w:hAnsi="Times New Roman" w:cs="Times New Roman"/>
                <w:b/>
                <w:bCs/>
                <w:sz w:val="28"/>
                <w:szCs w:val="28"/>
                <w:lang w:val="uk-UA"/>
              </w:rPr>
              <w:lastRenderedPageBreak/>
              <w:t>Стаття 3.</w:t>
            </w:r>
            <w:r w:rsidRPr="00BB6415">
              <w:rPr>
                <w:rFonts w:ascii="Times New Roman" w:hAnsi="Times New Roman" w:cs="Times New Roman"/>
                <w:sz w:val="28"/>
                <w:szCs w:val="28"/>
                <w:lang w:val="uk-UA"/>
              </w:rPr>
              <w:t xml:space="preserve">   Суб'єкти   та  види  господарської  діяльності  у Збройних Силах України</w:t>
            </w:r>
          </w:p>
          <w:p w:rsidR="000E2324" w:rsidRPr="00BB6415" w:rsidRDefault="000E2324" w:rsidP="000E2324">
            <w:pPr>
              <w:pStyle w:val="HTML"/>
              <w:shd w:val="clear" w:color="auto" w:fill="FFFFFF"/>
              <w:jc w:val="both"/>
              <w:rPr>
                <w:rFonts w:ascii="Times New Roman" w:hAnsi="Times New Roman" w:cs="Times New Roman"/>
                <w:sz w:val="28"/>
                <w:szCs w:val="28"/>
                <w:lang w:val="uk-UA"/>
              </w:rPr>
            </w:pPr>
            <w:r w:rsidRPr="00BB6415">
              <w:rPr>
                <w:rFonts w:ascii="Times New Roman" w:hAnsi="Times New Roman" w:cs="Times New Roman"/>
                <w:sz w:val="28"/>
                <w:szCs w:val="28"/>
                <w:lang w:val="uk-UA"/>
              </w:rPr>
              <w:t xml:space="preserve">     …</w:t>
            </w:r>
          </w:p>
          <w:p w:rsidR="0056655D" w:rsidRPr="00BB6415" w:rsidRDefault="000E2324" w:rsidP="000E2324">
            <w:pPr>
              <w:ind w:firstLine="700"/>
              <w:jc w:val="both"/>
              <w:rPr>
                <w:rFonts w:eastAsia="Times New Roman"/>
                <w:sz w:val="28"/>
                <w:szCs w:val="28"/>
                <w:lang w:val="uk-UA"/>
              </w:rPr>
            </w:pPr>
            <w:r w:rsidRPr="00BB6415">
              <w:rPr>
                <w:sz w:val="28"/>
                <w:szCs w:val="28"/>
                <w:lang w:val="uk-UA"/>
              </w:rPr>
              <w:lastRenderedPageBreak/>
              <w:t xml:space="preserve">Здійснення господарської діяльності, яка відповідно до Закону підлягає ліцензуванню,  здійснюється військовими  частинами  після одержання у встановленому порядку ліцензії без справляння плати за видачу такої ліцензії. </w:t>
            </w:r>
          </w:p>
          <w:p w:rsidR="0056655D" w:rsidRPr="00BB6415" w:rsidRDefault="0056655D" w:rsidP="000E2324">
            <w:pPr>
              <w:ind w:firstLine="700"/>
              <w:jc w:val="both"/>
              <w:rPr>
                <w:rFonts w:eastAsia="Times New Roman"/>
                <w:b/>
                <w:sz w:val="28"/>
                <w:szCs w:val="28"/>
                <w:lang w:val="uk-UA"/>
              </w:rPr>
            </w:pPr>
            <w:r w:rsidRPr="00BB6415">
              <w:rPr>
                <w:rFonts w:eastAsia="Times New Roman"/>
                <w:b/>
                <w:sz w:val="28"/>
                <w:szCs w:val="28"/>
                <w:lang w:val="uk-UA"/>
              </w:rPr>
              <w:t>Господарська діяльність, пов’язана із закупівлею товарів, робіт і послуг оборонного призначення за імпортом, здійснюється військовими частинами, закладами, установами та організаціями Збройних Сил України відповідно до цього закону та законів України “Про зовнішньоекономічну діяльність” і “Про державний контроль за міжнародними передачами товарів військового призначення та подвійного використання”.</w:t>
            </w:r>
          </w:p>
          <w:p w:rsidR="0056655D" w:rsidRPr="00BB6415" w:rsidRDefault="0056655D" w:rsidP="000E23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both"/>
              <w:textAlignment w:val="auto"/>
              <w:rPr>
                <w:rFonts w:eastAsia="Times New Roman"/>
                <w:sz w:val="28"/>
                <w:szCs w:val="28"/>
                <w:lang w:val="uk-UA" w:eastAsia="uk-UA"/>
              </w:rPr>
            </w:pPr>
          </w:p>
        </w:tc>
      </w:tr>
      <w:tr w:rsidR="00B36734" w:rsidRPr="00BB6415" w:rsidTr="00FC3407">
        <w:trPr>
          <w:trHeight w:val="20"/>
          <w:jc w:val="center"/>
        </w:trPr>
        <w:tc>
          <w:tcPr>
            <w:tcW w:w="14560" w:type="dxa"/>
            <w:gridSpan w:val="2"/>
          </w:tcPr>
          <w:p w:rsidR="00B36734" w:rsidRPr="00BB6415" w:rsidRDefault="00B36734" w:rsidP="00E96C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before="120" w:after="120"/>
              <w:jc w:val="center"/>
              <w:textAlignment w:val="auto"/>
              <w:rPr>
                <w:b/>
                <w:sz w:val="28"/>
                <w:szCs w:val="28"/>
                <w:lang w:val="uk-UA" w:eastAsia="en-US"/>
              </w:rPr>
            </w:pPr>
            <w:r w:rsidRPr="00BB6415">
              <w:rPr>
                <w:rFonts w:eastAsia="Times New Roman"/>
                <w:b/>
                <w:sz w:val="28"/>
                <w:szCs w:val="28"/>
                <w:lang w:val="uk-UA"/>
              </w:rPr>
              <w:lastRenderedPageBreak/>
              <w:t>Закон України “Про державний контроль за міжнародними передачами товарів військового призначення та подвійного використання”</w:t>
            </w:r>
          </w:p>
        </w:tc>
      </w:tr>
      <w:tr w:rsidR="00163220" w:rsidRPr="00BB6415" w:rsidTr="00FC3407">
        <w:trPr>
          <w:trHeight w:val="20"/>
          <w:jc w:val="center"/>
        </w:trPr>
        <w:tc>
          <w:tcPr>
            <w:tcW w:w="7366" w:type="dxa"/>
          </w:tcPr>
          <w:p w:rsidR="001B3076" w:rsidRPr="005D6A96" w:rsidRDefault="001B3076" w:rsidP="001B3076">
            <w:pPr>
              <w:widowControl/>
              <w:shd w:val="clear" w:color="auto" w:fill="FFFFFF"/>
              <w:overflowPunct/>
              <w:autoSpaceDE/>
              <w:autoSpaceDN/>
              <w:adjustRightInd/>
              <w:spacing w:after="150"/>
              <w:ind w:firstLine="720"/>
              <w:jc w:val="both"/>
              <w:textAlignment w:val="auto"/>
              <w:rPr>
                <w:rFonts w:eastAsia="Times New Roman"/>
                <w:b/>
                <w:color w:val="000000"/>
                <w:sz w:val="28"/>
                <w:szCs w:val="28"/>
                <w:lang w:val="uk-UA" w:eastAsia="uk-UA"/>
              </w:rPr>
            </w:pPr>
            <w:r w:rsidRPr="005D6A96">
              <w:rPr>
                <w:rFonts w:eastAsia="Times New Roman"/>
                <w:b/>
                <w:bCs/>
                <w:color w:val="000000"/>
                <w:sz w:val="28"/>
                <w:szCs w:val="28"/>
                <w:lang w:val="uk-UA" w:eastAsia="uk-UA"/>
              </w:rPr>
              <w:t>Стаття 1. </w:t>
            </w:r>
            <w:r w:rsidRPr="00AF5E45">
              <w:rPr>
                <w:rFonts w:eastAsia="Times New Roman"/>
                <w:color w:val="000000"/>
                <w:sz w:val="28"/>
                <w:szCs w:val="28"/>
                <w:lang w:val="uk-UA" w:eastAsia="uk-UA"/>
              </w:rPr>
              <w:t>Визначення термінів</w:t>
            </w:r>
          </w:p>
          <w:p w:rsidR="001B3076" w:rsidRPr="00BB6415" w:rsidRDefault="001B3076" w:rsidP="001B3076">
            <w:pPr>
              <w:widowControl/>
              <w:shd w:val="clear" w:color="auto" w:fill="FFFFFF"/>
              <w:overflowPunct/>
              <w:autoSpaceDE/>
              <w:autoSpaceDN/>
              <w:adjustRightInd/>
              <w:spacing w:after="150"/>
              <w:ind w:firstLine="720"/>
              <w:jc w:val="both"/>
              <w:textAlignment w:val="auto"/>
              <w:rPr>
                <w:rFonts w:eastAsia="Times New Roman"/>
                <w:color w:val="000000"/>
                <w:sz w:val="28"/>
                <w:szCs w:val="28"/>
                <w:lang w:val="uk-UA" w:eastAsia="uk-UA"/>
              </w:rPr>
            </w:pPr>
            <w:bookmarkStart w:id="6" w:name="n11"/>
            <w:bookmarkEnd w:id="6"/>
            <w:r w:rsidRPr="00BB6415">
              <w:rPr>
                <w:rFonts w:eastAsia="Times New Roman"/>
                <w:color w:val="000000"/>
                <w:sz w:val="28"/>
                <w:szCs w:val="28"/>
                <w:lang w:val="uk-UA" w:eastAsia="uk-UA"/>
              </w:rPr>
              <w:t>У цьому Законі наведені нижче терміни вживаються в такому значенні:</w:t>
            </w:r>
          </w:p>
          <w:p w:rsidR="00163220"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sz w:val="28"/>
                <w:szCs w:val="28"/>
                <w:lang w:val="uk-UA" w:eastAsia="en-US"/>
              </w:rPr>
            </w:pPr>
            <w:r w:rsidRPr="00BB6415">
              <w:rPr>
                <w:sz w:val="28"/>
                <w:szCs w:val="28"/>
                <w:lang w:val="uk-UA" w:eastAsia="en-US"/>
              </w:rPr>
              <w:t>…</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sz w:val="28"/>
                <w:szCs w:val="28"/>
                <w:lang w:val="uk-UA" w:eastAsia="en-US"/>
              </w:rPr>
            </w:pPr>
            <w:r w:rsidRPr="00BB6415">
              <w:rPr>
                <w:sz w:val="28"/>
                <w:szCs w:val="28"/>
                <w:lang w:val="uk-UA" w:eastAsia="en-US"/>
              </w:rPr>
              <w:t xml:space="preserve">суб’єкт здійснення міжнародних передач товарів - зареєстрований центральним органом виконавчої влади, що реалізує державну політику у сфері державного експортного контролю, </w:t>
            </w:r>
            <w:r w:rsidRPr="00BB6415">
              <w:rPr>
                <w:sz w:val="28"/>
                <w:szCs w:val="28"/>
                <w:u w:val="single"/>
                <w:lang w:val="uk-UA" w:eastAsia="en-US"/>
              </w:rPr>
              <w:t>державний замовник з державного оборонного замовлення</w:t>
            </w:r>
            <w:r w:rsidRPr="00BB6415">
              <w:rPr>
                <w:sz w:val="28"/>
                <w:szCs w:val="28"/>
                <w:lang w:val="uk-UA" w:eastAsia="en-US"/>
              </w:rPr>
              <w:t xml:space="preserve"> та суб’єкт господарювання України, який має намір здійснювати або здійснює </w:t>
            </w:r>
            <w:r w:rsidRPr="00BB6415">
              <w:rPr>
                <w:sz w:val="28"/>
                <w:szCs w:val="28"/>
                <w:lang w:val="uk-UA" w:eastAsia="en-US"/>
              </w:rPr>
              <w:lastRenderedPageBreak/>
              <w:t>міжнародні передачі товарів, включаючи посередницьку (брокерську) діяльність;</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sz w:val="28"/>
                <w:szCs w:val="28"/>
                <w:lang w:val="uk-UA" w:eastAsia="en-US"/>
              </w:rPr>
              <w:t>…</w:t>
            </w:r>
          </w:p>
        </w:tc>
        <w:tc>
          <w:tcPr>
            <w:tcW w:w="7194" w:type="dxa"/>
          </w:tcPr>
          <w:p w:rsidR="001B3076" w:rsidRPr="005D6A96" w:rsidRDefault="001B3076" w:rsidP="001B3076">
            <w:pPr>
              <w:widowControl/>
              <w:shd w:val="clear" w:color="auto" w:fill="FFFFFF"/>
              <w:overflowPunct/>
              <w:autoSpaceDE/>
              <w:autoSpaceDN/>
              <w:adjustRightInd/>
              <w:spacing w:after="150"/>
              <w:ind w:firstLine="720"/>
              <w:jc w:val="both"/>
              <w:textAlignment w:val="auto"/>
              <w:rPr>
                <w:rFonts w:eastAsia="Times New Roman"/>
                <w:b/>
                <w:color w:val="000000"/>
                <w:sz w:val="28"/>
                <w:szCs w:val="28"/>
                <w:lang w:val="uk-UA" w:eastAsia="uk-UA"/>
              </w:rPr>
            </w:pPr>
            <w:r w:rsidRPr="005D6A96">
              <w:rPr>
                <w:rFonts w:eastAsia="Times New Roman"/>
                <w:b/>
                <w:bCs/>
                <w:color w:val="000000"/>
                <w:sz w:val="28"/>
                <w:szCs w:val="28"/>
                <w:lang w:val="uk-UA" w:eastAsia="uk-UA"/>
              </w:rPr>
              <w:lastRenderedPageBreak/>
              <w:t>Стаття 1. </w:t>
            </w:r>
            <w:r w:rsidRPr="00AF5E45">
              <w:rPr>
                <w:rFonts w:eastAsia="Times New Roman"/>
                <w:color w:val="000000"/>
                <w:sz w:val="28"/>
                <w:szCs w:val="28"/>
                <w:lang w:val="uk-UA" w:eastAsia="uk-UA"/>
              </w:rPr>
              <w:t>Визначення термінів</w:t>
            </w:r>
          </w:p>
          <w:p w:rsidR="001B3076" w:rsidRPr="00BB6415" w:rsidRDefault="001B3076" w:rsidP="001B3076">
            <w:pPr>
              <w:widowControl/>
              <w:shd w:val="clear" w:color="auto" w:fill="FFFFFF"/>
              <w:overflowPunct/>
              <w:autoSpaceDE/>
              <w:autoSpaceDN/>
              <w:adjustRightInd/>
              <w:spacing w:after="150"/>
              <w:ind w:firstLine="720"/>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У цьому Законі наведені нижче терміни вживаються в такому значенні:</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sz w:val="28"/>
                <w:szCs w:val="28"/>
                <w:lang w:val="uk-UA" w:eastAsia="en-US"/>
              </w:rPr>
            </w:pPr>
            <w:r w:rsidRPr="00BB6415">
              <w:rPr>
                <w:sz w:val="28"/>
                <w:szCs w:val="28"/>
                <w:lang w:val="uk-UA" w:eastAsia="en-US"/>
              </w:rPr>
              <w:t>…</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sz w:val="28"/>
                <w:szCs w:val="28"/>
                <w:lang w:val="uk-UA" w:eastAsia="en-US"/>
              </w:rPr>
            </w:pPr>
            <w:r w:rsidRPr="00BB6415">
              <w:rPr>
                <w:sz w:val="28"/>
                <w:szCs w:val="28"/>
                <w:lang w:val="uk-UA" w:eastAsia="en-US"/>
              </w:rPr>
              <w:t xml:space="preserve">суб’єкт здійснення міжнародних передач товарів - зареєстрований центральним органом виконавчої влади, що реалізує державну політику у сфері державного експортного контролю, </w:t>
            </w:r>
            <w:r w:rsidR="005A77E4" w:rsidRPr="00BB6415">
              <w:rPr>
                <w:rFonts w:eastAsia="Times New Roman"/>
                <w:b/>
                <w:sz w:val="28"/>
                <w:szCs w:val="28"/>
                <w:lang w:val="uk-UA"/>
              </w:rPr>
              <w:t>замовник з оборонних закупівель</w:t>
            </w:r>
            <w:r w:rsidRPr="00BB6415">
              <w:rPr>
                <w:sz w:val="28"/>
                <w:szCs w:val="28"/>
                <w:lang w:val="uk-UA" w:eastAsia="en-US"/>
              </w:rPr>
              <w:t xml:space="preserve"> та суб’єкт господарювання України, який має намір здійснювати або здійснює міжнародні передачі </w:t>
            </w:r>
            <w:r w:rsidRPr="00BB6415">
              <w:rPr>
                <w:sz w:val="28"/>
                <w:szCs w:val="28"/>
                <w:lang w:val="uk-UA" w:eastAsia="en-US"/>
              </w:rPr>
              <w:lastRenderedPageBreak/>
              <w:t>товарів, включаючи посередницьку (брокерську) діяльність;</w:t>
            </w:r>
          </w:p>
          <w:p w:rsidR="00163220"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sz w:val="28"/>
                <w:szCs w:val="28"/>
                <w:lang w:val="uk-UA" w:eastAsia="en-US"/>
              </w:rPr>
              <w:t>…</w:t>
            </w:r>
          </w:p>
        </w:tc>
      </w:tr>
      <w:tr w:rsidR="001B3076" w:rsidRPr="00BB6415" w:rsidTr="00FC3407">
        <w:trPr>
          <w:trHeight w:val="20"/>
          <w:jc w:val="center"/>
        </w:trPr>
        <w:tc>
          <w:tcPr>
            <w:tcW w:w="7366" w:type="dxa"/>
          </w:tcPr>
          <w:p w:rsidR="001B3076" w:rsidRPr="00BB6415" w:rsidRDefault="001B3076" w:rsidP="005A77E4">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lastRenderedPageBreak/>
              <w:t>Стаття 11. </w:t>
            </w:r>
            <w:r w:rsidRPr="00BB6415">
              <w:rPr>
                <w:rFonts w:eastAsia="Times New Roman"/>
                <w:color w:val="000000"/>
                <w:sz w:val="28"/>
                <w:szCs w:val="28"/>
                <w:lang w:val="uk-UA" w:eastAsia="uk-UA"/>
              </w:rPr>
              <w:t>Експертиза в галузі державного експортного контролю</w:t>
            </w:r>
          </w:p>
          <w:p w:rsidR="001B3076" w:rsidRPr="00BB6415" w:rsidRDefault="001B3076" w:rsidP="005A77E4">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bookmarkStart w:id="7" w:name="n115"/>
            <w:bookmarkEnd w:id="7"/>
            <w:r w:rsidRPr="00BB6415">
              <w:rPr>
                <w:rFonts w:eastAsia="Times New Roman"/>
                <w:color w:val="000000"/>
                <w:sz w:val="28"/>
                <w:szCs w:val="28"/>
                <w:lang w:val="uk-UA" w:eastAsia="uk-UA"/>
              </w:rPr>
              <w:t xml:space="preserve">Експертиза в галузі державного експортного контролю проводиться центральним органом виконавчої влади, що реалізує державну політику у сфері державного експортного контролю, для вирішення питання про можливість надання відповідних дозволів, висновків чи міжнародних імпортних сертифікатів, можливість проведення реєстрації суб’єктів господарювання, </w:t>
            </w:r>
            <w:r w:rsidRPr="00BB6415">
              <w:rPr>
                <w:rFonts w:eastAsia="Times New Roman"/>
                <w:color w:val="000000"/>
                <w:sz w:val="28"/>
                <w:szCs w:val="28"/>
                <w:u w:val="single"/>
                <w:lang w:val="uk-UA" w:eastAsia="uk-UA"/>
              </w:rPr>
              <w:t>державних замовників з державного оборонного замовлення</w:t>
            </w:r>
            <w:r w:rsidRPr="00BB6415">
              <w:rPr>
                <w:rFonts w:eastAsia="Times New Roman"/>
                <w:color w:val="000000"/>
                <w:sz w:val="28"/>
                <w:szCs w:val="28"/>
                <w:lang w:val="uk-UA" w:eastAsia="uk-UA"/>
              </w:rPr>
              <w:t xml:space="preserve"> у центральному органі виконавчої влади, що реалізує державну політику у сфері державного експортного контролю, як суб’єктів здійснення міжнародних передач товарів або надання таким суб’єктам, державним замовникам повноважень на право здійснення експорту, імпорту товарів військового призначення та товарів, які містять відомості, що становлять державну таємницю.</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b/>
                <w:sz w:val="28"/>
                <w:szCs w:val="28"/>
                <w:lang w:val="uk-UA" w:eastAsia="en-US"/>
              </w:rPr>
              <w:t>…</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color w:val="000000"/>
                <w:sz w:val="28"/>
                <w:szCs w:val="28"/>
                <w:shd w:val="clear" w:color="auto" w:fill="FFFFFF"/>
                <w:lang w:val="uk-UA"/>
              </w:rPr>
            </w:pPr>
            <w:r w:rsidRPr="00BB6415">
              <w:rPr>
                <w:color w:val="000000"/>
                <w:sz w:val="28"/>
                <w:szCs w:val="28"/>
                <w:shd w:val="clear" w:color="auto" w:fill="FFFFFF"/>
                <w:lang w:val="uk-UA"/>
              </w:rPr>
              <w:t>Основними завданнями експертизи в галузі державного експортного контролю є:</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color w:val="000000"/>
                <w:sz w:val="28"/>
                <w:szCs w:val="28"/>
                <w:shd w:val="clear" w:color="auto" w:fill="FFFFFF"/>
                <w:lang w:val="uk-UA"/>
              </w:rPr>
              <w:t>…</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color w:val="000000"/>
                <w:sz w:val="28"/>
                <w:szCs w:val="28"/>
                <w:shd w:val="clear" w:color="auto" w:fill="FFFFFF"/>
                <w:lang w:val="uk-UA"/>
              </w:rPr>
            </w:pPr>
            <w:r w:rsidRPr="00BB6415">
              <w:rPr>
                <w:color w:val="000000"/>
                <w:sz w:val="28"/>
                <w:szCs w:val="28"/>
                <w:shd w:val="clear" w:color="auto" w:fill="FFFFFF"/>
                <w:lang w:val="uk-UA"/>
              </w:rPr>
              <w:t xml:space="preserve">визначення можливості проведення реєстрації суб'єктів господарювання, </w:t>
            </w:r>
            <w:r w:rsidRPr="00BB6415">
              <w:rPr>
                <w:color w:val="000000"/>
                <w:sz w:val="28"/>
                <w:szCs w:val="28"/>
                <w:u w:val="single"/>
                <w:shd w:val="clear" w:color="auto" w:fill="FFFFFF"/>
                <w:lang w:val="uk-UA"/>
              </w:rPr>
              <w:t>державних замовників з державного оборонного замовлення</w:t>
            </w:r>
            <w:r w:rsidRPr="00BB6415">
              <w:rPr>
                <w:color w:val="000000"/>
                <w:sz w:val="28"/>
                <w:szCs w:val="28"/>
                <w:shd w:val="clear" w:color="auto" w:fill="FFFFFF"/>
                <w:lang w:val="uk-UA"/>
              </w:rPr>
              <w:t xml:space="preserve">, які мають намір здійснювати міжнародні передачі товарів, у тому числі </w:t>
            </w:r>
            <w:r w:rsidRPr="00BB6415">
              <w:rPr>
                <w:color w:val="000000"/>
                <w:sz w:val="28"/>
                <w:szCs w:val="28"/>
                <w:shd w:val="clear" w:color="auto" w:fill="FFFFFF"/>
                <w:lang w:val="uk-UA"/>
              </w:rPr>
              <w:lastRenderedPageBreak/>
              <w:t>реєстрації юридичних чи фізичних осіб України, що мають намір провадити посередницьку (брокерську) діяльність, пов'язану з міжнародними передачами товарів військового призначення, у центральному органі виконавчої влади, що реалізує державну політику у сфері державного експортного контролю;</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color w:val="000000"/>
                <w:sz w:val="28"/>
                <w:szCs w:val="28"/>
                <w:shd w:val="clear" w:color="auto" w:fill="FFFFFF"/>
                <w:lang w:val="uk-UA"/>
              </w:rPr>
            </w:pPr>
            <w:r w:rsidRPr="00BB6415">
              <w:rPr>
                <w:color w:val="000000"/>
                <w:sz w:val="28"/>
                <w:szCs w:val="28"/>
                <w:shd w:val="clear" w:color="auto" w:fill="FFFFFF"/>
                <w:lang w:val="uk-UA"/>
              </w:rPr>
              <w:t xml:space="preserve">визначення можливості внесення до Кабінету Міністрів України пропозиції щодо надання ним суб'єктам господарювання та </w:t>
            </w:r>
            <w:r w:rsidRPr="00BB6415">
              <w:rPr>
                <w:color w:val="000000"/>
                <w:sz w:val="28"/>
                <w:szCs w:val="28"/>
                <w:u w:val="single"/>
                <w:shd w:val="clear" w:color="auto" w:fill="FFFFFF"/>
                <w:lang w:val="uk-UA"/>
              </w:rPr>
              <w:t>державним замовникам з державного оборонного замовлення</w:t>
            </w:r>
            <w:r w:rsidRPr="00BB6415">
              <w:rPr>
                <w:color w:val="000000"/>
                <w:sz w:val="28"/>
                <w:szCs w:val="28"/>
                <w:shd w:val="clear" w:color="auto" w:fill="FFFFFF"/>
                <w:lang w:val="uk-UA"/>
              </w:rPr>
              <w:t xml:space="preserve"> повноважень на право здійснення експорту, імпорту товарів військового призначення та товарів, які містять відомості, що становлять державну таємницю;</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color w:val="000000"/>
                <w:sz w:val="28"/>
                <w:szCs w:val="28"/>
                <w:shd w:val="clear" w:color="auto" w:fill="FFFFFF"/>
                <w:lang w:val="uk-UA"/>
              </w:rPr>
              <w:t>…</w:t>
            </w:r>
          </w:p>
        </w:tc>
        <w:tc>
          <w:tcPr>
            <w:tcW w:w="7194" w:type="dxa"/>
          </w:tcPr>
          <w:p w:rsidR="001B3076" w:rsidRPr="00BB6415" w:rsidRDefault="001B3076" w:rsidP="005A77E4">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lastRenderedPageBreak/>
              <w:t>Стаття 11. </w:t>
            </w:r>
            <w:r w:rsidRPr="00BB6415">
              <w:rPr>
                <w:rFonts w:eastAsia="Times New Roman"/>
                <w:color w:val="000000"/>
                <w:sz w:val="28"/>
                <w:szCs w:val="28"/>
                <w:lang w:val="uk-UA" w:eastAsia="uk-UA"/>
              </w:rPr>
              <w:t>Експертиза в галузі державного експортного контролю</w:t>
            </w:r>
          </w:p>
          <w:p w:rsidR="001B3076" w:rsidRPr="00BB6415" w:rsidRDefault="001B3076" w:rsidP="005A77E4">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 xml:space="preserve">Експертиза в галузі державного експортного контролю проводиться центральним органом виконавчої влади, що реалізує державну політику у сфері державного експортного контролю, для вирішення питання про можливість надання відповідних дозволів, висновків чи міжнародних імпортних сертифікатів, можливість проведення реєстрації суб’єктів господарювання, </w:t>
            </w:r>
            <w:r w:rsidR="005A77E4" w:rsidRPr="00BB6415">
              <w:rPr>
                <w:rFonts w:eastAsia="Times New Roman"/>
                <w:b/>
                <w:sz w:val="28"/>
                <w:szCs w:val="28"/>
                <w:lang w:val="uk-UA"/>
              </w:rPr>
              <w:t>замовників з оборонних закупівель</w:t>
            </w:r>
            <w:r w:rsidRPr="00BB6415">
              <w:rPr>
                <w:rFonts w:eastAsia="Times New Roman"/>
                <w:color w:val="000000"/>
                <w:sz w:val="28"/>
                <w:szCs w:val="28"/>
                <w:lang w:val="uk-UA" w:eastAsia="uk-UA"/>
              </w:rPr>
              <w:t xml:space="preserve"> у центральному органі виконавчої влади, що реалізує державну політику у сфері державного експортного контролю, як суб’єктів здійснення міжнародних передач товарів або надання таким суб’єктам, державним замовникам повноважень на право здійснення експорту, імпорту товарів військового призначення та товарів, які містять відомості, що становлять державну таємницю.</w:t>
            </w:r>
          </w:p>
          <w:p w:rsidR="005A77E4" w:rsidRPr="00BB6415" w:rsidRDefault="005A77E4"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b/>
                <w:sz w:val="28"/>
                <w:szCs w:val="28"/>
                <w:lang w:val="uk-UA" w:eastAsia="en-US"/>
              </w:rPr>
              <w:t>…</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color w:val="000000"/>
                <w:sz w:val="28"/>
                <w:szCs w:val="28"/>
                <w:shd w:val="clear" w:color="auto" w:fill="FFFFFF"/>
                <w:lang w:val="uk-UA"/>
              </w:rPr>
            </w:pPr>
            <w:r w:rsidRPr="00BB6415">
              <w:rPr>
                <w:color w:val="000000"/>
                <w:sz w:val="28"/>
                <w:szCs w:val="28"/>
                <w:shd w:val="clear" w:color="auto" w:fill="FFFFFF"/>
                <w:lang w:val="uk-UA"/>
              </w:rPr>
              <w:t>Основними завданнями експертизи в галузі державного експортного контролю є:</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color w:val="000000"/>
                <w:sz w:val="28"/>
                <w:szCs w:val="28"/>
                <w:shd w:val="clear" w:color="auto" w:fill="FFFFFF"/>
                <w:lang w:val="uk-UA"/>
              </w:rPr>
              <w:t>…</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color w:val="000000"/>
                <w:sz w:val="28"/>
                <w:szCs w:val="28"/>
                <w:shd w:val="clear" w:color="auto" w:fill="FFFFFF"/>
                <w:lang w:val="uk-UA"/>
              </w:rPr>
            </w:pPr>
            <w:r w:rsidRPr="00BB6415">
              <w:rPr>
                <w:color w:val="000000"/>
                <w:sz w:val="28"/>
                <w:szCs w:val="28"/>
                <w:shd w:val="clear" w:color="auto" w:fill="FFFFFF"/>
                <w:lang w:val="uk-UA"/>
              </w:rPr>
              <w:t xml:space="preserve">визначення можливості проведення реєстрації суб'єктів господарювання, </w:t>
            </w:r>
            <w:r w:rsidR="005A77E4" w:rsidRPr="00BB6415">
              <w:rPr>
                <w:rFonts w:eastAsia="Times New Roman"/>
                <w:b/>
                <w:sz w:val="28"/>
                <w:szCs w:val="28"/>
                <w:lang w:val="uk-UA"/>
              </w:rPr>
              <w:t>замовників з оборонних закупівель</w:t>
            </w:r>
            <w:r w:rsidRPr="00BB6415">
              <w:rPr>
                <w:color w:val="000000"/>
                <w:sz w:val="28"/>
                <w:szCs w:val="28"/>
                <w:shd w:val="clear" w:color="auto" w:fill="FFFFFF"/>
                <w:lang w:val="uk-UA"/>
              </w:rPr>
              <w:t xml:space="preserve">, які мають намір здійснювати міжнародні передачі товарів, у тому числі реєстрації юридичних чи </w:t>
            </w:r>
            <w:r w:rsidRPr="00BB6415">
              <w:rPr>
                <w:color w:val="000000"/>
                <w:sz w:val="28"/>
                <w:szCs w:val="28"/>
                <w:shd w:val="clear" w:color="auto" w:fill="FFFFFF"/>
                <w:lang w:val="uk-UA"/>
              </w:rPr>
              <w:lastRenderedPageBreak/>
              <w:t>фізичних осіб України, що мають намір провадити посередницьку (брокерську) діяльність, пов'язану з міжнародними передачами товарів військового призначення, у центральному органі виконавчої влади, що реалізує державну політику у сфері державного експортного контролю;</w:t>
            </w: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color w:val="000000"/>
                <w:sz w:val="28"/>
                <w:szCs w:val="28"/>
                <w:shd w:val="clear" w:color="auto" w:fill="FFFFFF"/>
                <w:lang w:val="uk-UA"/>
              </w:rPr>
            </w:pPr>
            <w:r w:rsidRPr="00BB6415">
              <w:rPr>
                <w:color w:val="000000"/>
                <w:sz w:val="28"/>
                <w:szCs w:val="28"/>
                <w:shd w:val="clear" w:color="auto" w:fill="FFFFFF"/>
                <w:lang w:val="uk-UA"/>
              </w:rPr>
              <w:t xml:space="preserve">визначення можливості внесення до Кабінету Міністрів України пропозиції щодо надання ним суб'єктам господарювання та </w:t>
            </w:r>
            <w:r w:rsidR="005A77E4" w:rsidRPr="00BB6415">
              <w:rPr>
                <w:rFonts w:eastAsia="Times New Roman"/>
                <w:b/>
                <w:sz w:val="28"/>
                <w:szCs w:val="28"/>
                <w:lang w:val="uk-UA"/>
              </w:rPr>
              <w:t>замовникам з оборонних закупівель</w:t>
            </w:r>
            <w:r w:rsidRPr="00BB6415">
              <w:rPr>
                <w:color w:val="000000"/>
                <w:sz w:val="28"/>
                <w:szCs w:val="28"/>
                <w:shd w:val="clear" w:color="auto" w:fill="FFFFFF"/>
                <w:lang w:val="uk-UA"/>
              </w:rPr>
              <w:t xml:space="preserve"> повноважень на право здійснення експорту, імпорту товарів військового призначення та товарів, які містять відомості, що становлять державну таємницю;</w:t>
            </w:r>
          </w:p>
          <w:p w:rsidR="005A77E4" w:rsidRPr="00BB6415" w:rsidRDefault="005A77E4"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color w:val="000000"/>
                <w:sz w:val="28"/>
                <w:szCs w:val="28"/>
                <w:shd w:val="clear" w:color="auto" w:fill="FFFFFF"/>
                <w:lang w:val="uk-UA"/>
              </w:rPr>
            </w:pPr>
          </w:p>
          <w:p w:rsidR="001B3076" w:rsidRPr="00BB6415" w:rsidRDefault="001B3076" w:rsidP="005A7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color w:val="000000"/>
                <w:sz w:val="28"/>
                <w:szCs w:val="28"/>
                <w:shd w:val="clear" w:color="auto" w:fill="FFFFFF"/>
                <w:lang w:val="uk-UA"/>
              </w:rPr>
              <w:t>…</w:t>
            </w:r>
          </w:p>
        </w:tc>
      </w:tr>
      <w:tr w:rsidR="001B3076" w:rsidRPr="005D6A96" w:rsidTr="00FC3407">
        <w:trPr>
          <w:trHeight w:val="20"/>
          <w:jc w:val="center"/>
        </w:trPr>
        <w:tc>
          <w:tcPr>
            <w:tcW w:w="7366" w:type="dxa"/>
          </w:tcPr>
          <w:p w:rsidR="001B3076" w:rsidRPr="00BB6415" w:rsidRDefault="001B3076" w:rsidP="001B3076">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lastRenderedPageBreak/>
              <w:t>Стаття 12. </w:t>
            </w:r>
            <w:r w:rsidRPr="00BB6415">
              <w:rPr>
                <w:rFonts w:eastAsia="Times New Roman"/>
                <w:color w:val="000000"/>
                <w:sz w:val="28"/>
                <w:szCs w:val="28"/>
                <w:lang w:val="uk-UA" w:eastAsia="uk-UA"/>
              </w:rPr>
              <w:t>Реєстрація суб'єктів здійснення міжнародних передач товарів</w:t>
            </w:r>
          </w:p>
          <w:p w:rsidR="001B3076" w:rsidRPr="00BB6415" w:rsidRDefault="001B3076" w:rsidP="001B3076">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bookmarkStart w:id="8" w:name="n140"/>
            <w:bookmarkEnd w:id="8"/>
            <w:r w:rsidRPr="00BB6415">
              <w:rPr>
                <w:rFonts w:eastAsia="Times New Roman"/>
                <w:color w:val="000000"/>
                <w:sz w:val="28"/>
                <w:szCs w:val="28"/>
                <w:lang w:val="uk-UA" w:eastAsia="uk-UA"/>
              </w:rPr>
              <w:t xml:space="preserve">Суб'єкти господарювання України, </w:t>
            </w:r>
            <w:r w:rsidRPr="00BB6415">
              <w:rPr>
                <w:rFonts w:eastAsia="Times New Roman"/>
                <w:color w:val="000000"/>
                <w:sz w:val="28"/>
                <w:szCs w:val="28"/>
                <w:u w:val="single"/>
                <w:lang w:val="uk-UA" w:eastAsia="uk-UA"/>
              </w:rPr>
              <w:t>державні замовники з державного оборонного замовлення</w:t>
            </w:r>
            <w:r w:rsidRPr="00BB6415">
              <w:rPr>
                <w:rFonts w:eastAsia="Times New Roman"/>
                <w:color w:val="000000"/>
                <w:sz w:val="28"/>
                <w:szCs w:val="28"/>
                <w:lang w:val="uk-UA" w:eastAsia="uk-UA"/>
              </w:rPr>
              <w:t xml:space="preserve">, які мають намір здійснювати міжнародні передачі товарів, у тому числі проводити посередницьку (брокерську) діяльність, пов'язану з міжнародними передачами товарів військового призначення, попередньо реєструються як суб'єкти здійснення міжнародних передач товарів центральним органом виконавчої влади, що реалізує державну політику у сфері державного експортного контролю. З цією метою зазначені суб'єкти подають відомості та документи, необхідні для проведення попередньої експертизи товарів, до центрального органу виконавчої влади, що реалізує державну політику у сфері державного експортного </w:t>
            </w:r>
            <w:r w:rsidRPr="00BB6415">
              <w:rPr>
                <w:rFonts w:eastAsia="Times New Roman"/>
                <w:color w:val="000000"/>
                <w:sz w:val="28"/>
                <w:szCs w:val="28"/>
                <w:lang w:val="uk-UA" w:eastAsia="uk-UA"/>
              </w:rPr>
              <w:lastRenderedPageBreak/>
              <w:t>контролю. За підсумками експертизи центральний орган виконавчої влади, що реалізує державну політику у сфері державного експортного контролю, ідентифікує товари, визначає умови здійснення їх міжнародних передач до конкретних держав залежно від категорії товарів, видів міжнародних передач таких товарів тощо та видає зазначеним суб'єктам посвідчення про їх реєстрацію як суб'єктів здійснення міжнародних передач товарів разом з відповідними роз'ясненнями про особливості здійснення таких передач.</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b/>
                <w:sz w:val="28"/>
                <w:szCs w:val="28"/>
                <w:lang w:val="uk-UA" w:eastAsia="en-US"/>
              </w:rPr>
              <w:t>…</w:t>
            </w:r>
          </w:p>
          <w:p w:rsidR="001B3076" w:rsidRPr="00BB6415" w:rsidRDefault="001B3076" w:rsidP="001B3076">
            <w:pPr>
              <w:pStyle w:val="rvps2"/>
              <w:shd w:val="clear" w:color="auto" w:fill="FFFFFF"/>
              <w:spacing w:before="0" w:beforeAutospacing="0" w:after="0" w:afterAutospacing="0"/>
              <w:ind w:firstLine="720"/>
              <w:jc w:val="both"/>
              <w:rPr>
                <w:color w:val="000000"/>
                <w:sz w:val="28"/>
                <w:szCs w:val="28"/>
                <w:lang w:val="uk-UA" w:eastAsia="uk-UA"/>
              </w:rPr>
            </w:pPr>
            <w:r w:rsidRPr="00BB6415">
              <w:rPr>
                <w:color w:val="000000"/>
                <w:sz w:val="28"/>
                <w:szCs w:val="28"/>
                <w:lang w:val="uk-UA"/>
              </w:rPr>
              <w:t>У видачі посвідчення про реєстрацію відмовляється, посвідчення про реєстрацію скасовується або його дія зупиняється центральним органом виконавчої влади, що реалізує державну політику у сфері державного експортного контролю, у разі:</w:t>
            </w:r>
          </w:p>
          <w:p w:rsidR="001B3076" w:rsidRPr="00BB6415" w:rsidRDefault="001B3076" w:rsidP="001B3076">
            <w:pPr>
              <w:pStyle w:val="rvps2"/>
              <w:shd w:val="clear" w:color="auto" w:fill="FFFFFF"/>
              <w:spacing w:before="0" w:beforeAutospacing="0" w:after="0" w:afterAutospacing="0"/>
              <w:ind w:firstLine="720"/>
              <w:jc w:val="both"/>
              <w:rPr>
                <w:color w:val="000000"/>
                <w:sz w:val="28"/>
                <w:szCs w:val="28"/>
                <w:lang w:val="uk-UA"/>
              </w:rPr>
            </w:pPr>
            <w:bookmarkStart w:id="9" w:name="n147"/>
            <w:bookmarkEnd w:id="9"/>
            <w:r w:rsidRPr="00BB6415">
              <w:rPr>
                <w:color w:val="000000"/>
                <w:sz w:val="28"/>
                <w:szCs w:val="28"/>
                <w:lang w:val="uk-UA"/>
              </w:rPr>
              <w:t xml:space="preserve">припинення в установленому законодавством порядку діяльності суб'єкта господарювання, </w:t>
            </w:r>
            <w:r w:rsidRPr="00BB6415">
              <w:rPr>
                <w:color w:val="000000"/>
                <w:sz w:val="28"/>
                <w:szCs w:val="28"/>
                <w:u w:val="single"/>
                <w:lang w:val="uk-UA"/>
              </w:rPr>
              <w:t>державного замовника з державного оборонного замовлення</w:t>
            </w:r>
            <w:r w:rsidRPr="00BB6415">
              <w:rPr>
                <w:color w:val="000000"/>
                <w:sz w:val="28"/>
                <w:szCs w:val="28"/>
                <w:lang w:val="uk-UA"/>
              </w:rPr>
              <w:t>;</w:t>
            </w:r>
          </w:p>
          <w:p w:rsidR="001B3076" w:rsidRPr="00BB6415" w:rsidRDefault="005A77E4" w:rsidP="001B3076">
            <w:pPr>
              <w:pStyle w:val="rvps2"/>
              <w:shd w:val="clear" w:color="auto" w:fill="FFFFFF"/>
              <w:spacing w:before="0" w:beforeAutospacing="0" w:after="0" w:afterAutospacing="0"/>
              <w:ind w:firstLine="720"/>
              <w:jc w:val="both"/>
              <w:rPr>
                <w:color w:val="000000"/>
                <w:sz w:val="28"/>
                <w:szCs w:val="28"/>
                <w:lang w:val="uk-UA"/>
              </w:rPr>
            </w:pPr>
            <w:bookmarkStart w:id="10" w:name="n148"/>
            <w:bookmarkStart w:id="11" w:name="n149"/>
            <w:bookmarkEnd w:id="10"/>
            <w:bookmarkEnd w:id="11"/>
            <w:r w:rsidRPr="00BB6415">
              <w:rPr>
                <w:color w:val="000000"/>
                <w:sz w:val="28"/>
                <w:szCs w:val="28"/>
                <w:lang w:val="uk-UA"/>
              </w:rPr>
              <w:t>…</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sz w:val="28"/>
                <w:szCs w:val="28"/>
                <w:shd w:val="clear" w:color="auto" w:fill="FFFFFF"/>
                <w:lang w:val="uk-UA"/>
              </w:rPr>
            </w:pPr>
            <w:r w:rsidRPr="00BB6415">
              <w:rPr>
                <w:color w:val="000000"/>
                <w:sz w:val="28"/>
                <w:szCs w:val="28"/>
                <w:shd w:val="clear" w:color="auto" w:fill="FFFFFF"/>
                <w:lang w:val="uk-UA"/>
              </w:rPr>
              <w:t xml:space="preserve">Попередня ідентифікація товарів, а також здійснення необхідних заходів, пов'язаних з отриманням дозвільних документів на здійснення міжнародних передач таких товарів є обов'язком суб’єкта господарювання, </w:t>
            </w:r>
            <w:r w:rsidRPr="00BB6415">
              <w:rPr>
                <w:color w:val="000000"/>
                <w:sz w:val="28"/>
                <w:szCs w:val="28"/>
                <w:u w:val="single"/>
                <w:shd w:val="clear" w:color="auto" w:fill="FFFFFF"/>
                <w:lang w:val="uk-UA"/>
              </w:rPr>
              <w:t>державного замовника з державного оборонного замовлення</w:t>
            </w:r>
            <w:r w:rsidRPr="00BB6415">
              <w:rPr>
                <w:color w:val="000000"/>
                <w:sz w:val="28"/>
                <w:szCs w:val="28"/>
                <w:shd w:val="clear" w:color="auto" w:fill="FFFFFF"/>
                <w:lang w:val="uk-UA"/>
              </w:rPr>
              <w:t xml:space="preserve"> та суб'єктів, зазначених у </w:t>
            </w:r>
            <w:hyperlink r:id="rId9" w:anchor="n187" w:history="1">
              <w:r w:rsidRPr="00BB6415">
                <w:rPr>
                  <w:rStyle w:val="a8"/>
                  <w:color w:val="auto"/>
                  <w:sz w:val="28"/>
                  <w:szCs w:val="28"/>
                  <w:u w:val="none"/>
                  <w:shd w:val="clear" w:color="auto" w:fill="FFFFFF"/>
                  <w:lang w:val="uk-UA"/>
                </w:rPr>
                <w:t>частині третій</w:t>
              </w:r>
            </w:hyperlink>
            <w:r w:rsidRPr="00BB6415">
              <w:rPr>
                <w:sz w:val="28"/>
                <w:szCs w:val="28"/>
                <w:shd w:val="clear" w:color="auto" w:fill="FFFFFF"/>
                <w:lang w:val="uk-UA"/>
              </w:rPr>
              <w:t> статті 15 цього Закону.</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sz w:val="28"/>
                <w:szCs w:val="28"/>
                <w:shd w:val="clear" w:color="auto" w:fill="FFFFFF"/>
                <w:lang w:val="uk-UA"/>
              </w:rPr>
              <w:lastRenderedPageBreak/>
              <w:t xml:space="preserve">Суб'єкт господарювання, </w:t>
            </w:r>
            <w:r w:rsidRPr="00BB6415">
              <w:rPr>
                <w:sz w:val="28"/>
                <w:szCs w:val="28"/>
                <w:u w:val="single"/>
                <w:shd w:val="clear" w:color="auto" w:fill="FFFFFF"/>
                <w:lang w:val="uk-UA"/>
              </w:rPr>
              <w:t>державний замовник з державного оборонного замовлення</w:t>
            </w:r>
            <w:r w:rsidRPr="00BB6415">
              <w:rPr>
                <w:sz w:val="28"/>
                <w:szCs w:val="28"/>
                <w:shd w:val="clear" w:color="auto" w:fill="FFFFFF"/>
                <w:lang w:val="uk-UA"/>
              </w:rPr>
              <w:t xml:space="preserve"> та суб'єкти, зазначені у </w:t>
            </w:r>
            <w:hyperlink r:id="rId10" w:anchor="n187" w:history="1">
              <w:r w:rsidRPr="00BB6415">
                <w:rPr>
                  <w:rStyle w:val="a8"/>
                  <w:color w:val="auto"/>
                  <w:sz w:val="28"/>
                  <w:szCs w:val="28"/>
                  <w:u w:val="none"/>
                  <w:shd w:val="clear" w:color="auto" w:fill="FFFFFF"/>
                  <w:lang w:val="uk-UA"/>
                </w:rPr>
                <w:t>частині третій</w:t>
              </w:r>
            </w:hyperlink>
            <w:r w:rsidRPr="00BB6415">
              <w:rPr>
                <w:color w:val="000000"/>
                <w:sz w:val="28"/>
                <w:szCs w:val="28"/>
                <w:shd w:val="clear" w:color="auto" w:fill="FFFFFF"/>
                <w:lang w:val="uk-UA"/>
              </w:rPr>
              <w:t> статті 15 цього Закону, мають право доручити проведення попередньої ідентифікації товарів юридичній особі, яка отримала в установленому порядку повноваження на здійснення діяльності щодо попередньої ідентифікації товарів.</w:t>
            </w:r>
          </w:p>
        </w:tc>
        <w:tc>
          <w:tcPr>
            <w:tcW w:w="7194" w:type="dxa"/>
          </w:tcPr>
          <w:p w:rsidR="001B3076" w:rsidRPr="00BB6415" w:rsidRDefault="001B3076" w:rsidP="001B3076">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lastRenderedPageBreak/>
              <w:t>Стаття 12. </w:t>
            </w:r>
            <w:r w:rsidRPr="00BB6415">
              <w:rPr>
                <w:rFonts w:eastAsia="Times New Roman"/>
                <w:color w:val="000000"/>
                <w:sz w:val="28"/>
                <w:szCs w:val="28"/>
                <w:lang w:val="uk-UA" w:eastAsia="uk-UA"/>
              </w:rPr>
              <w:t>Реєстрація суб'єктів здійснення міжнародних передач товарів</w:t>
            </w:r>
          </w:p>
          <w:p w:rsidR="001B3076" w:rsidRPr="00BB6415" w:rsidRDefault="001B3076" w:rsidP="001B3076">
            <w:pPr>
              <w:widowControl/>
              <w:shd w:val="clear" w:color="auto" w:fill="FFFFFF"/>
              <w:overflowPunct/>
              <w:autoSpaceDE/>
              <w:autoSpaceDN/>
              <w:adjustRightInd/>
              <w:ind w:firstLine="720"/>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 xml:space="preserve">Суб'єкти господарювання України, </w:t>
            </w:r>
            <w:r w:rsidR="005A77E4" w:rsidRPr="00BB6415">
              <w:rPr>
                <w:rFonts w:eastAsia="Times New Roman"/>
                <w:b/>
                <w:sz w:val="28"/>
                <w:szCs w:val="28"/>
                <w:lang w:val="uk-UA"/>
              </w:rPr>
              <w:t>замовники з оборонних закупівель</w:t>
            </w:r>
            <w:r w:rsidRPr="00BB6415">
              <w:rPr>
                <w:rFonts w:eastAsia="Times New Roman"/>
                <w:color w:val="000000"/>
                <w:sz w:val="28"/>
                <w:szCs w:val="28"/>
                <w:lang w:val="uk-UA" w:eastAsia="uk-UA"/>
              </w:rPr>
              <w:t xml:space="preserve">, які мають намір здійснювати міжнародні передачі товарів, у тому числі проводити посередницьку (брокерську) діяльність, пов'язану з міжнародними передачами товарів військового призначення, попередньо реєструються як суб'єкти здійснення міжнародних передач товарів центральним органом виконавчої влади, що реалізує державну політику у сфері державного експортного контролю. З цією метою зазначені суб'єкти подають відомості та документи, необхідні для проведення попередньої експертизи товарів, до центрального органу виконавчої влади, що реалізує державну політику у сфері державного експортного </w:t>
            </w:r>
            <w:r w:rsidRPr="00BB6415">
              <w:rPr>
                <w:rFonts w:eastAsia="Times New Roman"/>
                <w:color w:val="000000"/>
                <w:sz w:val="28"/>
                <w:szCs w:val="28"/>
                <w:lang w:val="uk-UA" w:eastAsia="uk-UA"/>
              </w:rPr>
              <w:lastRenderedPageBreak/>
              <w:t>контролю. За підсумками експертизи центральний орган виконавчої влади, що реалізує державну політику у сфері державного експортного контролю, ідентифікує товари, визначає умови здійснення їх міжнародних передач до конкретних держав залежно від категорії товарів, видів міжнародних передач таких товарів тощо та видає зазначеним суб'єктам посвідчення про їх реєстрацію як суб'єктів здійснення міжнародних передач товарів разом з відповідними роз'ясненнями про особливості здійснення таких передач.</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b/>
                <w:sz w:val="28"/>
                <w:szCs w:val="28"/>
                <w:lang w:val="uk-UA" w:eastAsia="en-US"/>
              </w:rPr>
              <w:t>…</w:t>
            </w:r>
          </w:p>
          <w:p w:rsidR="001B3076" w:rsidRPr="00BB6415" w:rsidRDefault="001B3076" w:rsidP="001B3076">
            <w:pPr>
              <w:pStyle w:val="rvps2"/>
              <w:shd w:val="clear" w:color="auto" w:fill="FFFFFF"/>
              <w:spacing w:before="0" w:beforeAutospacing="0" w:after="0" w:afterAutospacing="0"/>
              <w:ind w:firstLine="720"/>
              <w:jc w:val="both"/>
              <w:rPr>
                <w:color w:val="000000"/>
                <w:sz w:val="28"/>
                <w:szCs w:val="28"/>
                <w:lang w:val="uk-UA" w:eastAsia="uk-UA"/>
              </w:rPr>
            </w:pPr>
            <w:r w:rsidRPr="00BB6415">
              <w:rPr>
                <w:color w:val="000000"/>
                <w:sz w:val="28"/>
                <w:szCs w:val="28"/>
                <w:lang w:val="uk-UA"/>
              </w:rPr>
              <w:t>У видачі посвідчення про реєстрацію відмовляється, посвідчення про реєстрацію скасовується або його дія зупиняється центральним органом виконавчої влади, що реалізує державну політику у сфері державного експортного контролю, у разі:</w:t>
            </w:r>
          </w:p>
          <w:p w:rsidR="001B3076" w:rsidRPr="00BB6415" w:rsidRDefault="001B3076" w:rsidP="001B3076">
            <w:pPr>
              <w:pStyle w:val="rvps2"/>
              <w:shd w:val="clear" w:color="auto" w:fill="FFFFFF"/>
              <w:spacing w:before="0" w:beforeAutospacing="0" w:after="0" w:afterAutospacing="0"/>
              <w:ind w:firstLine="720"/>
              <w:jc w:val="both"/>
              <w:rPr>
                <w:color w:val="000000"/>
                <w:sz w:val="28"/>
                <w:szCs w:val="28"/>
                <w:lang w:val="uk-UA"/>
              </w:rPr>
            </w:pPr>
            <w:r w:rsidRPr="00BB6415">
              <w:rPr>
                <w:color w:val="000000"/>
                <w:sz w:val="28"/>
                <w:szCs w:val="28"/>
                <w:lang w:val="uk-UA"/>
              </w:rPr>
              <w:t xml:space="preserve">припинення в установленому законодавством порядку діяльності суб'єкта господарювання, </w:t>
            </w:r>
            <w:r w:rsidR="005A77E4" w:rsidRPr="00BB6415">
              <w:rPr>
                <w:rFonts w:eastAsia="Times New Roman"/>
                <w:b/>
                <w:sz w:val="28"/>
                <w:szCs w:val="28"/>
                <w:lang w:val="uk-UA"/>
              </w:rPr>
              <w:t>замовника з оборонних закупівель</w:t>
            </w:r>
            <w:r w:rsidRPr="00BB6415">
              <w:rPr>
                <w:color w:val="000000"/>
                <w:sz w:val="28"/>
                <w:szCs w:val="28"/>
                <w:lang w:val="uk-UA"/>
              </w:rPr>
              <w:t>;</w:t>
            </w:r>
          </w:p>
          <w:p w:rsidR="001B3076" w:rsidRPr="00BB6415" w:rsidRDefault="005A77E4" w:rsidP="001B3076">
            <w:pPr>
              <w:pStyle w:val="rvps2"/>
              <w:shd w:val="clear" w:color="auto" w:fill="FFFFFF"/>
              <w:spacing w:before="0" w:beforeAutospacing="0" w:after="0" w:afterAutospacing="0"/>
              <w:ind w:firstLine="720"/>
              <w:jc w:val="both"/>
              <w:rPr>
                <w:color w:val="000000"/>
                <w:sz w:val="28"/>
                <w:szCs w:val="28"/>
                <w:lang w:val="uk-UA"/>
              </w:rPr>
            </w:pPr>
            <w:r w:rsidRPr="00BB6415">
              <w:rPr>
                <w:color w:val="000000"/>
                <w:sz w:val="28"/>
                <w:szCs w:val="28"/>
                <w:lang w:val="uk-UA"/>
              </w:rPr>
              <w:t>…</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sz w:val="28"/>
                <w:szCs w:val="28"/>
                <w:shd w:val="clear" w:color="auto" w:fill="FFFFFF"/>
                <w:lang w:val="uk-UA"/>
              </w:rPr>
            </w:pPr>
            <w:r w:rsidRPr="00BB6415">
              <w:rPr>
                <w:color w:val="000000"/>
                <w:sz w:val="28"/>
                <w:szCs w:val="28"/>
                <w:shd w:val="clear" w:color="auto" w:fill="FFFFFF"/>
                <w:lang w:val="uk-UA"/>
              </w:rPr>
              <w:t xml:space="preserve">Попередня ідентифікація товарів, а також здійснення необхідних заходів, пов'язаних з отриманням дозвільних документів на здійснення міжнародних передач таких товарів є обов'язком суб’єкта господарювання, </w:t>
            </w:r>
            <w:r w:rsidR="005A77E4" w:rsidRPr="00BB6415">
              <w:rPr>
                <w:rFonts w:eastAsia="Times New Roman"/>
                <w:b/>
                <w:sz w:val="28"/>
                <w:szCs w:val="28"/>
                <w:lang w:val="uk-UA"/>
              </w:rPr>
              <w:t>замовника з оборонних закупівель</w:t>
            </w:r>
            <w:r w:rsidRPr="00BB6415">
              <w:rPr>
                <w:color w:val="000000"/>
                <w:sz w:val="28"/>
                <w:szCs w:val="28"/>
                <w:shd w:val="clear" w:color="auto" w:fill="FFFFFF"/>
                <w:lang w:val="uk-UA"/>
              </w:rPr>
              <w:t xml:space="preserve"> та суб'єктів, зазначених у </w:t>
            </w:r>
            <w:hyperlink r:id="rId11" w:anchor="n187" w:history="1">
              <w:r w:rsidRPr="00BB6415">
                <w:rPr>
                  <w:rStyle w:val="a8"/>
                  <w:color w:val="auto"/>
                  <w:sz w:val="28"/>
                  <w:szCs w:val="28"/>
                  <w:u w:val="none"/>
                  <w:shd w:val="clear" w:color="auto" w:fill="FFFFFF"/>
                  <w:lang w:val="uk-UA"/>
                </w:rPr>
                <w:t>частині третій</w:t>
              </w:r>
            </w:hyperlink>
            <w:r w:rsidRPr="00BB6415">
              <w:rPr>
                <w:sz w:val="28"/>
                <w:szCs w:val="28"/>
                <w:shd w:val="clear" w:color="auto" w:fill="FFFFFF"/>
                <w:lang w:val="uk-UA"/>
              </w:rPr>
              <w:t> статті 15 цього Закону.</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720"/>
              <w:jc w:val="both"/>
              <w:textAlignment w:val="auto"/>
              <w:rPr>
                <w:b/>
                <w:sz w:val="28"/>
                <w:szCs w:val="28"/>
                <w:lang w:val="uk-UA" w:eastAsia="en-US"/>
              </w:rPr>
            </w:pPr>
            <w:r w:rsidRPr="00BB6415">
              <w:rPr>
                <w:sz w:val="28"/>
                <w:szCs w:val="28"/>
                <w:shd w:val="clear" w:color="auto" w:fill="FFFFFF"/>
                <w:lang w:val="uk-UA"/>
              </w:rPr>
              <w:t xml:space="preserve">Суб'єкт господарювання, </w:t>
            </w:r>
            <w:r w:rsidR="005A77E4" w:rsidRPr="00BB6415">
              <w:rPr>
                <w:rFonts w:eastAsia="Times New Roman"/>
                <w:b/>
                <w:sz w:val="28"/>
                <w:szCs w:val="28"/>
                <w:lang w:val="uk-UA"/>
              </w:rPr>
              <w:t>замовник з оборонних закупівель</w:t>
            </w:r>
            <w:r w:rsidR="005A77E4" w:rsidRPr="00BB6415">
              <w:rPr>
                <w:sz w:val="28"/>
                <w:szCs w:val="28"/>
                <w:shd w:val="clear" w:color="auto" w:fill="FFFFFF"/>
                <w:lang w:val="uk-UA"/>
              </w:rPr>
              <w:t xml:space="preserve"> </w:t>
            </w:r>
            <w:r w:rsidRPr="00BB6415">
              <w:rPr>
                <w:sz w:val="28"/>
                <w:szCs w:val="28"/>
                <w:shd w:val="clear" w:color="auto" w:fill="FFFFFF"/>
                <w:lang w:val="uk-UA"/>
              </w:rPr>
              <w:t>та суб'єкти, зазначені у </w:t>
            </w:r>
            <w:hyperlink r:id="rId12" w:anchor="n187" w:history="1">
              <w:r w:rsidRPr="00BB6415">
                <w:rPr>
                  <w:rStyle w:val="a8"/>
                  <w:color w:val="auto"/>
                  <w:sz w:val="28"/>
                  <w:szCs w:val="28"/>
                  <w:u w:val="none"/>
                  <w:shd w:val="clear" w:color="auto" w:fill="FFFFFF"/>
                  <w:lang w:val="uk-UA"/>
                </w:rPr>
                <w:t>частині третій</w:t>
              </w:r>
            </w:hyperlink>
            <w:r w:rsidRPr="00BB6415">
              <w:rPr>
                <w:color w:val="000000"/>
                <w:sz w:val="28"/>
                <w:szCs w:val="28"/>
                <w:shd w:val="clear" w:color="auto" w:fill="FFFFFF"/>
                <w:lang w:val="uk-UA"/>
              </w:rPr>
              <w:t xml:space="preserve"> статті </w:t>
            </w:r>
            <w:r w:rsidRPr="00BB6415">
              <w:rPr>
                <w:color w:val="000000"/>
                <w:sz w:val="28"/>
                <w:szCs w:val="28"/>
                <w:shd w:val="clear" w:color="auto" w:fill="FFFFFF"/>
                <w:lang w:val="uk-UA"/>
              </w:rPr>
              <w:lastRenderedPageBreak/>
              <w:t>15 цього Закону, мають право доручити проведення попередньої ідентифікації товарів юридичній особі, яка отримала в установленому порядку повноваження на здійснення діяльності щодо попередньої ідентифікації товарів.</w:t>
            </w:r>
            <w:r w:rsidR="005A77E4" w:rsidRPr="00BB6415">
              <w:rPr>
                <w:color w:val="000000"/>
                <w:sz w:val="28"/>
                <w:szCs w:val="28"/>
                <w:shd w:val="clear" w:color="auto" w:fill="FFFFFF"/>
                <w:lang w:val="uk-UA"/>
              </w:rPr>
              <w:t xml:space="preserve"> </w:t>
            </w:r>
          </w:p>
        </w:tc>
      </w:tr>
      <w:tr w:rsidR="001B3076" w:rsidRPr="005D6A96" w:rsidTr="00FC3407">
        <w:trPr>
          <w:trHeight w:val="20"/>
          <w:jc w:val="center"/>
        </w:trPr>
        <w:tc>
          <w:tcPr>
            <w:tcW w:w="7366" w:type="dxa"/>
          </w:tcPr>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color w:val="000000"/>
                <w:sz w:val="28"/>
                <w:szCs w:val="28"/>
                <w:shd w:val="clear" w:color="auto" w:fill="FFFFFF"/>
                <w:lang w:val="uk-UA"/>
              </w:rPr>
            </w:pPr>
            <w:r w:rsidRPr="00BB6415">
              <w:rPr>
                <w:rStyle w:val="rvts9"/>
                <w:b/>
                <w:bCs/>
                <w:color w:val="000000"/>
                <w:sz w:val="28"/>
                <w:szCs w:val="28"/>
                <w:shd w:val="clear" w:color="auto" w:fill="FFFFFF"/>
                <w:lang w:val="uk-UA"/>
              </w:rPr>
              <w:lastRenderedPageBreak/>
              <w:t>Стаття 13. </w:t>
            </w:r>
            <w:r w:rsidRPr="00BB6415">
              <w:rPr>
                <w:color w:val="000000"/>
                <w:sz w:val="28"/>
                <w:szCs w:val="28"/>
                <w:shd w:val="clear" w:color="auto" w:fill="FFFFFF"/>
                <w:lang w:val="uk-UA"/>
              </w:rPr>
              <w:t>Повноваження на право здійснення міжнародних передач товарів</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b/>
                <w:sz w:val="28"/>
                <w:szCs w:val="28"/>
                <w:lang w:val="uk-UA" w:eastAsia="en-US"/>
              </w:rPr>
            </w:pPr>
            <w:r w:rsidRPr="00BB6415">
              <w:rPr>
                <w:color w:val="000000"/>
                <w:sz w:val="28"/>
                <w:szCs w:val="28"/>
                <w:u w:val="single"/>
                <w:shd w:val="clear" w:color="auto" w:fill="FFFFFF"/>
                <w:lang w:val="uk-UA"/>
              </w:rPr>
              <w:t>Державні замовники з державного оборонного замовлення</w:t>
            </w:r>
            <w:r w:rsidRPr="00BB6415">
              <w:rPr>
                <w:color w:val="000000"/>
                <w:sz w:val="28"/>
                <w:szCs w:val="28"/>
                <w:shd w:val="clear" w:color="auto" w:fill="FFFFFF"/>
                <w:lang w:val="uk-UA"/>
              </w:rPr>
              <w:t xml:space="preserve"> отримують повноваження на право здійснення імпорту товарів військового призначення та товарів, які містять відомості, що становлять державну таємницю, за рішенням Кабінету Міністрів України.</w:t>
            </w:r>
          </w:p>
        </w:tc>
        <w:tc>
          <w:tcPr>
            <w:tcW w:w="7194" w:type="dxa"/>
          </w:tcPr>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color w:val="000000"/>
                <w:sz w:val="28"/>
                <w:szCs w:val="28"/>
                <w:shd w:val="clear" w:color="auto" w:fill="FFFFFF"/>
                <w:lang w:val="uk-UA"/>
              </w:rPr>
            </w:pPr>
            <w:r w:rsidRPr="00BB6415">
              <w:rPr>
                <w:rStyle w:val="rvts9"/>
                <w:b/>
                <w:bCs/>
                <w:color w:val="000000"/>
                <w:sz w:val="28"/>
                <w:szCs w:val="28"/>
                <w:shd w:val="clear" w:color="auto" w:fill="FFFFFF"/>
                <w:lang w:val="uk-UA"/>
              </w:rPr>
              <w:t>Стаття 13. </w:t>
            </w:r>
            <w:r w:rsidRPr="00BB6415">
              <w:rPr>
                <w:color w:val="000000"/>
                <w:sz w:val="28"/>
                <w:szCs w:val="28"/>
                <w:shd w:val="clear" w:color="auto" w:fill="FFFFFF"/>
                <w:lang w:val="uk-UA"/>
              </w:rPr>
              <w:t>Повноваження на право здійснення міжнародних передач товарів</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w:t>
            </w:r>
          </w:p>
          <w:p w:rsidR="001B3076" w:rsidRPr="00BB6415" w:rsidRDefault="005A77E4"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b/>
                <w:sz w:val="28"/>
                <w:szCs w:val="28"/>
                <w:lang w:val="uk-UA" w:eastAsia="en-US"/>
              </w:rPr>
            </w:pPr>
            <w:r w:rsidRPr="00BB6415">
              <w:rPr>
                <w:rFonts w:eastAsia="Times New Roman"/>
                <w:b/>
                <w:sz w:val="28"/>
                <w:szCs w:val="28"/>
                <w:lang w:val="uk-UA"/>
              </w:rPr>
              <w:t>Замовники з оборонних закупівель</w:t>
            </w:r>
            <w:r w:rsidR="001B3076" w:rsidRPr="00BB6415">
              <w:rPr>
                <w:color w:val="000000"/>
                <w:sz w:val="28"/>
                <w:szCs w:val="28"/>
                <w:shd w:val="clear" w:color="auto" w:fill="FFFFFF"/>
                <w:lang w:val="uk-UA"/>
              </w:rPr>
              <w:t xml:space="preserve"> отримують повноваження на право здійснення імпорту товарів військового призначення та товарів, які містять відомості, що становлять державну таємницю, за рішенням Кабінету Міністрів України.</w:t>
            </w:r>
          </w:p>
        </w:tc>
      </w:tr>
      <w:tr w:rsidR="001B3076" w:rsidRPr="005D6A96" w:rsidTr="00FC3407">
        <w:trPr>
          <w:trHeight w:val="20"/>
          <w:jc w:val="center"/>
        </w:trPr>
        <w:tc>
          <w:tcPr>
            <w:tcW w:w="7366" w:type="dxa"/>
          </w:tcPr>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t>Стаття 17. </w:t>
            </w:r>
            <w:r w:rsidRPr="00BB6415">
              <w:rPr>
                <w:rFonts w:eastAsia="Times New Roman"/>
                <w:color w:val="000000"/>
                <w:sz w:val="28"/>
                <w:szCs w:val="28"/>
                <w:lang w:val="uk-UA" w:eastAsia="uk-UA"/>
              </w:rPr>
              <w:t>Зовнішньоекономічні договори (контракти) про здійснення міжнародних передач товарів</w:t>
            </w:r>
          </w:p>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bookmarkStart w:id="12" w:name="n235"/>
            <w:bookmarkEnd w:id="12"/>
            <w:r w:rsidRPr="00BB6415">
              <w:rPr>
                <w:rFonts w:eastAsia="Times New Roman"/>
                <w:color w:val="000000"/>
                <w:sz w:val="28"/>
                <w:szCs w:val="28"/>
                <w:lang w:val="uk-UA" w:eastAsia="uk-UA"/>
              </w:rPr>
              <w:t xml:space="preserve">Зовнішньоекономічні договори (контракти) стосовно міжнародних передач товарів укладаються суб'єктами господарювання, </w:t>
            </w:r>
            <w:r w:rsidRPr="00BB6415">
              <w:rPr>
                <w:rFonts w:eastAsia="Times New Roman"/>
                <w:color w:val="000000"/>
                <w:sz w:val="28"/>
                <w:szCs w:val="28"/>
                <w:u w:val="single"/>
                <w:lang w:val="uk-UA" w:eastAsia="uk-UA"/>
              </w:rPr>
              <w:t>державними замовниками з державного оборонного замовлення</w:t>
            </w:r>
            <w:r w:rsidRPr="00BB6415">
              <w:rPr>
                <w:rFonts w:eastAsia="Times New Roman"/>
                <w:color w:val="000000"/>
                <w:sz w:val="28"/>
                <w:szCs w:val="28"/>
                <w:lang w:val="uk-UA" w:eastAsia="uk-UA"/>
              </w:rPr>
              <w:t xml:space="preserve"> відповідно до законодавства з урахуванням вимог щодо здійснення таких передач, установлених Кабінетом Міністрів України.</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b/>
                <w:sz w:val="28"/>
                <w:szCs w:val="28"/>
                <w:lang w:val="uk-UA" w:eastAsia="en-US"/>
              </w:rPr>
            </w:pPr>
            <w:r w:rsidRPr="00BB6415">
              <w:rPr>
                <w:b/>
                <w:sz w:val="28"/>
                <w:szCs w:val="28"/>
                <w:lang w:val="uk-UA" w:eastAsia="en-US"/>
              </w:rPr>
              <w:t>…</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b/>
                <w:sz w:val="28"/>
                <w:szCs w:val="28"/>
                <w:lang w:val="uk-UA" w:eastAsia="en-US"/>
              </w:rPr>
            </w:pPr>
            <w:r w:rsidRPr="00BB6415">
              <w:rPr>
                <w:color w:val="000000"/>
                <w:sz w:val="28"/>
                <w:szCs w:val="28"/>
                <w:shd w:val="clear" w:color="auto" w:fill="FFFFFF"/>
                <w:lang w:val="uk-UA"/>
              </w:rPr>
              <w:t xml:space="preserve">Суб'єкт господарювання, </w:t>
            </w:r>
            <w:r w:rsidRPr="00BB6415">
              <w:rPr>
                <w:color w:val="000000"/>
                <w:sz w:val="28"/>
                <w:szCs w:val="28"/>
                <w:u w:val="single"/>
                <w:shd w:val="clear" w:color="auto" w:fill="FFFFFF"/>
                <w:lang w:val="uk-UA"/>
              </w:rPr>
              <w:t>державний замовник з державного оборонного замовлення</w:t>
            </w:r>
            <w:r w:rsidRPr="00BB6415">
              <w:rPr>
                <w:color w:val="000000"/>
                <w:sz w:val="28"/>
                <w:szCs w:val="28"/>
                <w:shd w:val="clear" w:color="auto" w:fill="FFFFFF"/>
                <w:lang w:val="uk-UA"/>
              </w:rPr>
              <w:t xml:space="preserve"> зобов'язаний відмовитися від виконання зовнішньоекономічного договору (контракту) стосовно здійснення міжнародної передачі будь-якого товару, якщо йому стало відомо, що </w:t>
            </w:r>
            <w:r w:rsidRPr="00BB6415">
              <w:rPr>
                <w:color w:val="000000"/>
                <w:sz w:val="28"/>
                <w:szCs w:val="28"/>
                <w:shd w:val="clear" w:color="auto" w:fill="FFFFFF"/>
                <w:lang w:val="uk-UA"/>
              </w:rPr>
              <w:lastRenderedPageBreak/>
              <w:t>товар буде використано в інших цілях або іншим кінцевим споживачем, ніж це було визначено в такому договорі (контракті) чи пов'язаних з ним документах, на підставі яких отримано дозвіл, висновок або міжнародний імпортний сертифікат.</w:t>
            </w:r>
          </w:p>
        </w:tc>
        <w:tc>
          <w:tcPr>
            <w:tcW w:w="7194" w:type="dxa"/>
          </w:tcPr>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lastRenderedPageBreak/>
              <w:t>Стаття 17. </w:t>
            </w:r>
            <w:r w:rsidRPr="00BB6415">
              <w:rPr>
                <w:rFonts w:eastAsia="Times New Roman"/>
                <w:color w:val="000000"/>
                <w:sz w:val="28"/>
                <w:szCs w:val="28"/>
                <w:lang w:val="uk-UA" w:eastAsia="uk-UA"/>
              </w:rPr>
              <w:t>Зовнішньоекономічні договори (контракти) про здійснення міжнародних передач товарів</w:t>
            </w:r>
          </w:p>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 xml:space="preserve">Зовнішньоекономічні договори (контракти) стосовно міжнародних передач товарів укладаються суб'єктами господарювання, </w:t>
            </w:r>
            <w:r w:rsidR="005A77E4" w:rsidRPr="00BB6415">
              <w:rPr>
                <w:rFonts w:eastAsia="Times New Roman"/>
                <w:b/>
                <w:sz w:val="28"/>
                <w:szCs w:val="28"/>
                <w:lang w:val="uk-UA"/>
              </w:rPr>
              <w:t>замовниками з оборонних закупівель</w:t>
            </w:r>
            <w:r w:rsidRPr="00BB6415">
              <w:rPr>
                <w:rFonts w:eastAsia="Times New Roman"/>
                <w:color w:val="000000"/>
                <w:sz w:val="28"/>
                <w:szCs w:val="28"/>
                <w:lang w:val="uk-UA" w:eastAsia="uk-UA"/>
              </w:rPr>
              <w:t xml:space="preserve"> відповідно до законодавства з урахуванням вимог щодо здійснення таких передач, установлених Кабінетом Міністрів України.</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b/>
                <w:sz w:val="28"/>
                <w:szCs w:val="28"/>
                <w:lang w:val="uk-UA" w:eastAsia="en-US"/>
              </w:rPr>
            </w:pPr>
            <w:r w:rsidRPr="00BB6415">
              <w:rPr>
                <w:b/>
                <w:sz w:val="28"/>
                <w:szCs w:val="28"/>
                <w:lang w:val="uk-UA" w:eastAsia="en-US"/>
              </w:rPr>
              <w:t>…</w:t>
            </w:r>
          </w:p>
          <w:p w:rsidR="001B3076" w:rsidRPr="00BB6415" w:rsidRDefault="001B3076" w:rsidP="001B30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firstLine="919"/>
              <w:jc w:val="both"/>
              <w:textAlignment w:val="auto"/>
              <w:rPr>
                <w:b/>
                <w:sz w:val="28"/>
                <w:szCs w:val="28"/>
                <w:lang w:val="uk-UA" w:eastAsia="en-US"/>
              </w:rPr>
            </w:pPr>
            <w:r w:rsidRPr="00BB6415">
              <w:rPr>
                <w:color w:val="000000"/>
                <w:sz w:val="28"/>
                <w:szCs w:val="28"/>
                <w:shd w:val="clear" w:color="auto" w:fill="FFFFFF"/>
                <w:lang w:val="uk-UA"/>
              </w:rPr>
              <w:t xml:space="preserve">Суб'єкт господарювання, </w:t>
            </w:r>
            <w:r w:rsidR="005A77E4" w:rsidRPr="00BB6415">
              <w:rPr>
                <w:rFonts w:eastAsia="Times New Roman"/>
                <w:b/>
                <w:sz w:val="28"/>
                <w:szCs w:val="28"/>
                <w:lang w:val="uk-UA"/>
              </w:rPr>
              <w:t>замовник з оборонних закупівель</w:t>
            </w:r>
            <w:r w:rsidRPr="00BB6415">
              <w:rPr>
                <w:color w:val="000000"/>
                <w:sz w:val="28"/>
                <w:szCs w:val="28"/>
                <w:shd w:val="clear" w:color="auto" w:fill="FFFFFF"/>
                <w:lang w:val="uk-UA"/>
              </w:rPr>
              <w:t xml:space="preserve"> зобов'язаний відмовитися від виконання зовнішньоекономічного договору (контракту) стосовно здійснення міжнародної передачі будь-якого товару, якщо йому стало відомо, що товар буде використано в інших </w:t>
            </w:r>
            <w:r w:rsidRPr="00BB6415">
              <w:rPr>
                <w:color w:val="000000"/>
                <w:sz w:val="28"/>
                <w:szCs w:val="28"/>
                <w:shd w:val="clear" w:color="auto" w:fill="FFFFFF"/>
                <w:lang w:val="uk-UA"/>
              </w:rPr>
              <w:lastRenderedPageBreak/>
              <w:t>цілях або іншим кінцевим споживачем, ніж це було визначено в такому договорі (контракті) чи пов'язаних з ним документах, на підставі яких отримано дозвіл, висновок або міжнародний імпортний сертифікат.</w:t>
            </w:r>
          </w:p>
        </w:tc>
      </w:tr>
      <w:tr w:rsidR="001B3076" w:rsidRPr="005D6A96" w:rsidTr="00FC3407">
        <w:trPr>
          <w:trHeight w:val="20"/>
          <w:jc w:val="center"/>
        </w:trPr>
        <w:tc>
          <w:tcPr>
            <w:tcW w:w="7366" w:type="dxa"/>
          </w:tcPr>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rStyle w:val="rvts9"/>
                <w:b/>
                <w:bCs/>
                <w:color w:val="000000"/>
                <w:sz w:val="28"/>
                <w:szCs w:val="28"/>
                <w:shd w:val="clear" w:color="auto" w:fill="FFFFFF"/>
                <w:lang w:val="uk-UA"/>
              </w:rPr>
              <w:lastRenderedPageBreak/>
              <w:t>Стаття 25. </w:t>
            </w:r>
            <w:r w:rsidRPr="00BB6415">
              <w:rPr>
                <w:color w:val="000000"/>
                <w:sz w:val="28"/>
                <w:szCs w:val="28"/>
                <w:shd w:val="clear" w:color="auto" w:fill="FFFFFF"/>
                <w:lang w:val="uk-UA"/>
              </w:rPr>
              <w:t>Відповідальність суб'єктів здійснення міжнародних передач товарів - юридичних осіб за порушення вимог законодавства в галузі експортного контролю</w:t>
            </w:r>
          </w:p>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w:t>
            </w:r>
          </w:p>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 xml:space="preserve">Рішення центрального органу виконавчої влади, що реалізує державну політику у сфері державного експортного контролю, про накладання штрафів, скасування або зупинення дії дозволу, висновку чи міжнародного імпортного сертифіката або скасування реєстрації суб'єкта господарювання, </w:t>
            </w:r>
            <w:r w:rsidRPr="00BB6415">
              <w:rPr>
                <w:color w:val="000000"/>
                <w:sz w:val="28"/>
                <w:szCs w:val="28"/>
                <w:u w:val="single"/>
                <w:shd w:val="clear" w:color="auto" w:fill="FFFFFF"/>
                <w:lang w:val="uk-UA"/>
              </w:rPr>
              <w:t>державного замовника з державного оборонного замовлення</w:t>
            </w:r>
            <w:r w:rsidRPr="00BB6415">
              <w:rPr>
                <w:color w:val="000000"/>
                <w:sz w:val="28"/>
                <w:szCs w:val="28"/>
                <w:shd w:val="clear" w:color="auto" w:fill="FFFFFF"/>
                <w:lang w:val="uk-UA"/>
              </w:rPr>
              <w:t xml:space="preserve"> в цьому органі як суб'єкта здійснення міжнародних передач товарів може бути оскаржено в суді.</w:t>
            </w:r>
          </w:p>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w:t>
            </w:r>
          </w:p>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b/>
                <w:bCs/>
                <w:color w:val="000000"/>
                <w:sz w:val="28"/>
                <w:szCs w:val="28"/>
                <w:lang w:val="uk-UA" w:eastAsia="uk-UA"/>
              </w:rPr>
            </w:pPr>
            <w:r w:rsidRPr="00BB6415">
              <w:rPr>
                <w:color w:val="000000"/>
                <w:sz w:val="28"/>
                <w:szCs w:val="28"/>
                <w:shd w:val="clear" w:color="auto" w:fill="FFFFFF"/>
                <w:lang w:val="uk-UA"/>
              </w:rPr>
              <w:t xml:space="preserve">Дія цієї статті не поширюється на </w:t>
            </w:r>
            <w:r w:rsidRPr="00BB6415">
              <w:rPr>
                <w:color w:val="000000"/>
                <w:sz w:val="28"/>
                <w:szCs w:val="28"/>
                <w:u w:val="single"/>
                <w:shd w:val="clear" w:color="auto" w:fill="FFFFFF"/>
                <w:lang w:val="uk-UA"/>
              </w:rPr>
              <w:t>державних замовників з державного оборонного замовлення</w:t>
            </w:r>
            <w:r w:rsidRPr="00BB6415">
              <w:rPr>
                <w:color w:val="000000"/>
                <w:sz w:val="28"/>
                <w:szCs w:val="28"/>
                <w:shd w:val="clear" w:color="auto" w:fill="FFFFFF"/>
                <w:lang w:val="uk-UA"/>
              </w:rPr>
              <w:t xml:space="preserve"> в частині накладення штрафів та скасування реєстрації як суб’єкта здійснення міжнародних передач товарів.</w:t>
            </w:r>
          </w:p>
        </w:tc>
        <w:tc>
          <w:tcPr>
            <w:tcW w:w="7194" w:type="dxa"/>
          </w:tcPr>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rStyle w:val="rvts9"/>
                <w:b/>
                <w:bCs/>
                <w:color w:val="000000"/>
                <w:sz w:val="28"/>
                <w:szCs w:val="28"/>
                <w:shd w:val="clear" w:color="auto" w:fill="FFFFFF"/>
                <w:lang w:val="uk-UA"/>
              </w:rPr>
              <w:t>Стаття 25. </w:t>
            </w:r>
            <w:r w:rsidRPr="00BB6415">
              <w:rPr>
                <w:color w:val="000000"/>
                <w:sz w:val="28"/>
                <w:szCs w:val="28"/>
                <w:shd w:val="clear" w:color="auto" w:fill="FFFFFF"/>
                <w:lang w:val="uk-UA"/>
              </w:rPr>
              <w:t>Відповідальність суб'єктів здійснення міжнародних передач товарів - юридичних осіб за порушення вимог законодавства в галузі експортного контролю</w:t>
            </w:r>
          </w:p>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w:t>
            </w:r>
          </w:p>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 xml:space="preserve">Рішення центрального органу виконавчої влади, що реалізує державну політику у сфері державного експортного контролю, про накладання штрафів, скасування або зупинення дії дозволу, висновку чи міжнародного імпортного сертифіката або скасування реєстрації суб'єкта господарювання, </w:t>
            </w:r>
            <w:r w:rsidR="005A77E4" w:rsidRPr="00BB6415">
              <w:rPr>
                <w:rFonts w:eastAsia="Times New Roman"/>
                <w:b/>
                <w:sz w:val="28"/>
                <w:szCs w:val="28"/>
                <w:lang w:val="uk-UA"/>
              </w:rPr>
              <w:t>замовника з оборонних закупівель</w:t>
            </w:r>
            <w:r w:rsidRPr="00BB6415">
              <w:rPr>
                <w:color w:val="000000"/>
                <w:sz w:val="28"/>
                <w:szCs w:val="28"/>
                <w:shd w:val="clear" w:color="auto" w:fill="FFFFFF"/>
                <w:lang w:val="uk-UA"/>
              </w:rPr>
              <w:t xml:space="preserve"> в цьому органі як суб'єкта здійснення міжнародних передач товарів може бути оскаржено в суді.</w:t>
            </w:r>
          </w:p>
          <w:p w:rsidR="001B3076" w:rsidRPr="00BB6415" w:rsidRDefault="001B3076" w:rsidP="001B3076">
            <w:pPr>
              <w:widowControl/>
              <w:shd w:val="clear" w:color="auto" w:fill="FFFFFF"/>
              <w:overflowPunct/>
              <w:autoSpaceDE/>
              <w:autoSpaceDN/>
              <w:adjustRightInd/>
              <w:ind w:firstLine="919"/>
              <w:jc w:val="both"/>
              <w:textAlignment w:val="auto"/>
              <w:rPr>
                <w:color w:val="000000"/>
                <w:sz w:val="28"/>
                <w:szCs w:val="28"/>
                <w:shd w:val="clear" w:color="auto" w:fill="FFFFFF"/>
                <w:lang w:val="uk-UA"/>
              </w:rPr>
            </w:pPr>
            <w:r w:rsidRPr="00BB6415">
              <w:rPr>
                <w:color w:val="000000"/>
                <w:sz w:val="28"/>
                <w:szCs w:val="28"/>
                <w:shd w:val="clear" w:color="auto" w:fill="FFFFFF"/>
                <w:lang w:val="uk-UA"/>
              </w:rPr>
              <w:t>…</w:t>
            </w:r>
          </w:p>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b/>
                <w:bCs/>
                <w:color w:val="000000"/>
                <w:sz w:val="28"/>
                <w:szCs w:val="28"/>
                <w:lang w:val="uk-UA" w:eastAsia="uk-UA"/>
              </w:rPr>
            </w:pPr>
            <w:r w:rsidRPr="00BB6415">
              <w:rPr>
                <w:color w:val="000000"/>
                <w:sz w:val="28"/>
                <w:szCs w:val="28"/>
                <w:shd w:val="clear" w:color="auto" w:fill="FFFFFF"/>
                <w:lang w:val="uk-UA"/>
              </w:rPr>
              <w:t xml:space="preserve">Дія цієї статті не поширюється на </w:t>
            </w:r>
            <w:r w:rsidR="005A77E4" w:rsidRPr="00BB6415">
              <w:rPr>
                <w:rFonts w:eastAsia="Times New Roman"/>
                <w:b/>
                <w:sz w:val="28"/>
                <w:szCs w:val="28"/>
                <w:lang w:val="uk-UA"/>
              </w:rPr>
              <w:t>замовників з оборонних закупівель</w:t>
            </w:r>
            <w:r w:rsidRPr="00BB6415">
              <w:rPr>
                <w:color w:val="000000"/>
                <w:sz w:val="28"/>
                <w:szCs w:val="28"/>
                <w:shd w:val="clear" w:color="auto" w:fill="FFFFFF"/>
                <w:lang w:val="uk-UA"/>
              </w:rPr>
              <w:t xml:space="preserve"> в частині накладення штрафів та скасування реєстрації як суб’єкта здійснення міжнародних передач товарів.</w:t>
            </w:r>
          </w:p>
        </w:tc>
      </w:tr>
      <w:tr w:rsidR="001B3076" w:rsidRPr="00BB6415" w:rsidTr="00FC3407">
        <w:trPr>
          <w:trHeight w:val="20"/>
          <w:jc w:val="center"/>
        </w:trPr>
        <w:tc>
          <w:tcPr>
            <w:tcW w:w="7366" w:type="dxa"/>
          </w:tcPr>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t>Стаття 30. </w:t>
            </w:r>
            <w:r w:rsidRPr="00BB6415">
              <w:rPr>
                <w:rFonts w:eastAsia="Times New Roman"/>
                <w:color w:val="000000"/>
                <w:sz w:val="28"/>
                <w:szCs w:val="28"/>
                <w:lang w:val="uk-UA" w:eastAsia="uk-UA"/>
              </w:rPr>
              <w:t>Справляння плати за оформлення та видачу документів у галузі державного експортного контролю</w:t>
            </w:r>
          </w:p>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bookmarkStart w:id="13" w:name="n336"/>
            <w:bookmarkEnd w:id="13"/>
            <w:r w:rsidRPr="00BB6415">
              <w:rPr>
                <w:rFonts w:eastAsia="Times New Roman"/>
                <w:color w:val="000000"/>
                <w:sz w:val="28"/>
                <w:szCs w:val="28"/>
                <w:lang w:val="uk-UA" w:eastAsia="uk-UA"/>
              </w:rPr>
              <w:t xml:space="preserve">За видачу документів про реєстрацію суб'єктів здійснення міжнародних передач товарів, видачу дозволів, </w:t>
            </w:r>
            <w:r w:rsidRPr="00BB6415">
              <w:rPr>
                <w:rFonts w:eastAsia="Times New Roman"/>
                <w:color w:val="000000"/>
                <w:sz w:val="28"/>
                <w:szCs w:val="28"/>
                <w:lang w:val="uk-UA" w:eastAsia="uk-UA"/>
              </w:rPr>
              <w:lastRenderedPageBreak/>
              <w:t xml:space="preserve">висновків, міжнародних імпортних сертифікатів чи сертифікатів підтвердження доставки справляється плата, кошти від якої зараховуються до Державного бюджету України. За видачу зазначених документів не справляється плата з </w:t>
            </w:r>
            <w:r w:rsidRPr="00BB6415">
              <w:rPr>
                <w:rFonts w:eastAsia="Times New Roman"/>
                <w:color w:val="000000"/>
                <w:sz w:val="28"/>
                <w:szCs w:val="28"/>
                <w:u w:val="single"/>
                <w:lang w:val="uk-UA" w:eastAsia="uk-UA"/>
              </w:rPr>
              <w:t>державних замовників з державного оборонного замовлення</w:t>
            </w:r>
            <w:r w:rsidRPr="00BB6415">
              <w:rPr>
                <w:rFonts w:eastAsia="Times New Roman"/>
                <w:color w:val="000000"/>
                <w:sz w:val="28"/>
                <w:szCs w:val="28"/>
                <w:lang w:val="uk-UA" w:eastAsia="uk-UA"/>
              </w:rPr>
              <w:t>.</w:t>
            </w:r>
          </w:p>
          <w:p w:rsidR="001B3076" w:rsidRPr="00BB6415" w:rsidRDefault="001B3076" w:rsidP="001B3076">
            <w:pPr>
              <w:widowControl/>
              <w:shd w:val="clear" w:color="auto" w:fill="FFFFFF"/>
              <w:overflowPunct/>
              <w:autoSpaceDE/>
              <w:autoSpaceDN/>
              <w:adjustRightInd/>
              <w:ind w:firstLine="919"/>
              <w:jc w:val="both"/>
              <w:textAlignment w:val="auto"/>
              <w:rPr>
                <w:rStyle w:val="rvts9"/>
                <w:b/>
                <w:bCs/>
                <w:color w:val="000000"/>
                <w:sz w:val="28"/>
                <w:szCs w:val="28"/>
                <w:shd w:val="clear" w:color="auto" w:fill="FFFFFF"/>
                <w:lang w:val="uk-UA"/>
              </w:rPr>
            </w:pPr>
            <w:r w:rsidRPr="00BB6415">
              <w:rPr>
                <w:rStyle w:val="rvts9"/>
                <w:b/>
                <w:bCs/>
                <w:color w:val="000000"/>
                <w:sz w:val="28"/>
                <w:szCs w:val="28"/>
                <w:shd w:val="clear" w:color="auto" w:fill="FFFFFF"/>
                <w:lang w:val="uk-UA"/>
              </w:rPr>
              <w:t>…</w:t>
            </w:r>
          </w:p>
        </w:tc>
        <w:tc>
          <w:tcPr>
            <w:tcW w:w="7194" w:type="dxa"/>
          </w:tcPr>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r w:rsidRPr="00BB6415">
              <w:rPr>
                <w:rFonts w:eastAsia="Times New Roman"/>
                <w:b/>
                <w:bCs/>
                <w:color w:val="000000"/>
                <w:sz w:val="28"/>
                <w:szCs w:val="28"/>
                <w:lang w:val="uk-UA" w:eastAsia="uk-UA"/>
              </w:rPr>
              <w:lastRenderedPageBreak/>
              <w:t>Стаття 30. </w:t>
            </w:r>
            <w:r w:rsidRPr="00BB6415">
              <w:rPr>
                <w:rFonts w:eastAsia="Times New Roman"/>
                <w:color w:val="000000"/>
                <w:sz w:val="28"/>
                <w:szCs w:val="28"/>
                <w:lang w:val="uk-UA" w:eastAsia="uk-UA"/>
              </w:rPr>
              <w:t>Справляння плати за оформлення та видачу документів у галузі державного експортного контролю</w:t>
            </w:r>
          </w:p>
          <w:p w:rsidR="001B3076" w:rsidRPr="00BB6415" w:rsidRDefault="001B3076" w:rsidP="001B3076">
            <w:pPr>
              <w:widowControl/>
              <w:shd w:val="clear" w:color="auto" w:fill="FFFFFF"/>
              <w:overflowPunct/>
              <w:autoSpaceDE/>
              <w:autoSpaceDN/>
              <w:adjustRightInd/>
              <w:ind w:firstLine="919"/>
              <w:jc w:val="both"/>
              <w:textAlignment w:val="auto"/>
              <w:rPr>
                <w:rFonts w:eastAsia="Times New Roman"/>
                <w:color w:val="000000"/>
                <w:sz w:val="28"/>
                <w:szCs w:val="28"/>
                <w:lang w:val="uk-UA" w:eastAsia="uk-UA"/>
              </w:rPr>
            </w:pPr>
            <w:r w:rsidRPr="00BB6415">
              <w:rPr>
                <w:rFonts w:eastAsia="Times New Roman"/>
                <w:color w:val="000000"/>
                <w:sz w:val="28"/>
                <w:szCs w:val="28"/>
                <w:lang w:val="uk-UA" w:eastAsia="uk-UA"/>
              </w:rPr>
              <w:t xml:space="preserve">За видачу документів про реєстрацію суб'єктів здійснення міжнародних передач товарів, видачу дозволів, </w:t>
            </w:r>
            <w:r w:rsidRPr="00BB6415">
              <w:rPr>
                <w:rFonts w:eastAsia="Times New Roman"/>
                <w:color w:val="000000"/>
                <w:sz w:val="28"/>
                <w:szCs w:val="28"/>
                <w:lang w:val="uk-UA" w:eastAsia="uk-UA"/>
              </w:rPr>
              <w:lastRenderedPageBreak/>
              <w:t xml:space="preserve">висновків, міжнародних імпортних сертифікатів чи сертифікатів підтвердження доставки справляється плата, кошти від якої зараховуються до Державного бюджету України. За видачу зазначених документів не справляється плата з </w:t>
            </w:r>
            <w:r w:rsidR="005A77E4" w:rsidRPr="00BB6415">
              <w:rPr>
                <w:rFonts w:eastAsia="Times New Roman"/>
                <w:b/>
                <w:sz w:val="28"/>
                <w:szCs w:val="28"/>
                <w:lang w:val="uk-UA"/>
              </w:rPr>
              <w:t>замовників з оборонних закупівель</w:t>
            </w:r>
            <w:r w:rsidRPr="00BB6415">
              <w:rPr>
                <w:rFonts w:eastAsia="Times New Roman"/>
                <w:color w:val="000000"/>
                <w:sz w:val="28"/>
                <w:szCs w:val="28"/>
                <w:lang w:val="uk-UA" w:eastAsia="uk-UA"/>
              </w:rPr>
              <w:t>.</w:t>
            </w:r>
          </w:p>
          <w:p w:rsidR="001B3076" w:rsidRPr="00BB6415" w:rsidRDefault="001B3076" w:rsidP="001B3076">
            <w:pPr>
              <w:widowControl/>
              <w:shd w:val="clear" w:color="auto" w:fill="FFFFFF"/>
              <w:overflowPunct/>
              <w:autoSpaceDE/>
              <w:autoSpaceDN/>
              <w:adjustRightInd/>
              <w:ind w:firstLine="919"/>
              <w:jc w:val="both"/>
              <w:textAlignment w:val="auto"/>
              <w:rPr>
                <w:rStyle w:val="rvts9"/>
                <w:b/>
                <w:bCs/>
                <w:color w:val="000000"/>
                <w:sz w:val="28"/>
                <w:szCs w:val="28"/>
                <w:shd w:val="clear" w:color="auto" w:fill="FFFFFF"/>
                <w:lang w:val="uk-UA"/>
              </w:rPr>
            </w:pPr>
            <w:r w:rsidRPr="00BB6415">
              <w:rPr>
                <w:rStyle w:val="rvts9"/>
                <w:b/>
                <w:bCs/>
                <w:color w:val="000000"/>
                <w:sz w:val="28"/>
                <w:szCs w:val="28"/>
                <w:shd w:val="clear" w:color="auto" w:fill="FFFFFF"/>
                <w:lang w:val="uk-UA"/>
              </w:rPr>
              <w:t>…</w:t>
            </w:r>
          </w:p>
        </w:tc>
      </w:tr>
      <w:tr w:rsidR="00A46A13" w:rsidRPr="00BB6415" w:rsidTr="00FC3407">
        <w:trPr>
          <w:trHeight w:val="20"/>
          <w:jc w:val="center"/>
        </w:trPr>
        <w:tc>
          <w:tcPr>
            <w:tcW w:w="14560" w:type="dxa"/>
            <w:gridSpan w:val="2"/>
          </w:tcPr>
          <w:p w:rsidR="00A46A13" w:rsidRPr="0028682A" w:rsidRDefault="00A46A13" w:rsidP="00A46A13">
            <w:pPr>
              <w:jc w:val="center"/>
              <w:rPr>
                <w:sz w:val="28"/>
                <w:szCs w:val="28"/>
              </w:rPr>
            </w:pPr>
            <w:r w:rsidRPr="0028682A">
              <w:rPr>
                <w:b/>
                <w:bCs/>
                <w:sz w:val="28"/>
                <w:szCs w:val="28"/>
              </w:rPr>
              <w:lastRenderedPageBreak/>
              <w:t>Закон України “Про державну таємницю”</w:t>
            </w:r>
          </w:p>
        </w:tc>
      </w:tr>
      <w:tr w:rsidR="00A46A13" w:rsidRPr="00BB6415" w:rsidTr="00FC3407">
        <w:trPr>
          <w:trHeight w:val="20"/>
          <w:jc w:val="center"/>
        </w:trPr>
        <w:tc>
          <w:tcPr>
            <w:tcW w:w="7366" w:type="dxa"/>
          </w:tcPr>
          <w:p w:rsidR="00A46A13" w:rsidRPr="0028682A" w:rsidRDefault="00A46A13" w:rsidP="00A46A13">
            <w:pPr>
              <w:ind w:firstLine="34"/>
              <w:jc w:val="both"/>
              <w:rPr>
                <w:sz w:val="28"/>
                <w:szCs w:val="28"/>
              </w:rPr>
            </w:pPr>
            <w:r w:rsidRPr="00AF5E45">
              <w:rPr>
                <w:b/>
                <w:sz w:val="28"/>
                <w:szCs w:val="28"/>
              </w:rPr>
              <w:t>Стаття 8.</w:t>
            </w:r>
            <w:r w:rsidRPr="0028682A">
              <w:rPr>
                <w:sz w:val="28"/>
                <w:szCs w:val="28"/>
              </w:rPr>
              <w:t xml:space="preserve"> Інформація, що може бути віднесена до державної таємниці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До державної таємниці </w:t>
            </w:r>
            <w:proofErr w:type="gramStart"/>
            <w:r w:rsidRPr="0028682A">
              <w:rPr>
                <w:sz w:val="28"/>
                <w:szCs w:val="28"/>
              </w:rPr>
              <w:t>у порядку</w:t>
            </w:r>
            <w:proofErr w:type="gramEnd"/>
            <w:r w:rsidRPr="0028682A">
              <w:rPr>
                <w:sz w:val="28"/>
                <w:szCs w:val="28"/>
              </w:rPr>
              <w:t xml:space="preserve">, встановленому цим Законом, відноситься інформація: </w:t>
            </w:r>
          </w:p>
          <w:p w:rsidR="00A46A13" w:rsidRPr="0028682A" w:rsidRDefault="00A46A13" w:rsidP="00A46A13">
            <w:pPr>
              <w:ind w:firstLine="34"/>
              <w:jc w:val="both"/>
              <w:rPr>
                <w:sz w:val="28"/>
                <w:szCs w:val="28"/>
              </w:rPr>
            </w:pPr>
          </w:p>
          <w:p w:rsidR="00A46A13" w:rsidRPr="0028682A" w:rsidRDefault="00A46A13" w:rsidP="00A46A13">
            <w:pPr>
              <w:widowControl/>
              <w:numPr>
                <w:ilvl w:val="0"/>
                <w:numId w:val="1"/>
              </w:numPr>
              <w:overflowPunct/>
              <w:autoSpaceDE/>
              <w:autoSpaceDN/>
              <w:adjustRightInd/>
              <w:jc w:val="both"/>
              <w:textAlignment w:val="auto"/>
              <w:rPr>
                <w:sz w:val="28"/>
                <w:szCs w:val="28"/>
              </w:rPr>
            </w:pPr>
            <w:r w:rsidRPr="0028682A">
              <w:rPr>
                <w:sz w:val="28"/>
                <w:szCs w:val="28"/>
              </w:rPr>
              <w:t>у сфері оборони:</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зміст стратегічних і </w:t>
            </w:r>
            <w:proofErr w:type="gramStart"/>
            <w:r w:rsidRPr="0028682A">
              <w:rPr>
                <w:sz w:val="28"/>
                <w:szCs w:val="28"/>
              </w:rPr>
              <w:t>оперативних  планів</w:t>
            </w:r>
            <w:proofErr w:type="gramEnd"/>
            <w:r w:rsidRPr="0028682A">
              <w:rPr>
                <w:sz w:val="28"/>
                <w:szCs w:val="28"/>
              </w:rPr>
              <w:t xml:space="preserve"> та інших документів бойового управління, підготовку та проведення військових операцій, стратегічне та мобілізаційне розгортання військ, а також про інші найважливіші показники,   які характеризують організацію, чисельність, дислокацію, бойову і мобілізаційну готовність, бойову та іншу військову підготовку, озброєння та матеріально-технічне забезпечення Збройних Сил України та інших військових формувань;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напрями розвитку окремих видів озброєння, військової і спеціальної техніки, їх кількість, тактико-технічні характеристики, організацію і технологію виробництва, </w:t>
            </w:r>
            <w:r w:rsidRPr="0028682A">
              <w:rPr>
                <w:sz w:val="28"/>
                <w:szCs w:val="28"/>
              </w:rPr>
              <w:lastRenderedPageBreak/>
              <w:t>наукові, науково-дослідні та дослідно-конструкторські роботи, пов'язані з розробленням нових зразків озброєння, військової і спеціальної техніки або їх модернізацією, а також про інші роботи, що плануються або здійснюються в інтересах оборони країни;</w:t>
            </w:r>
          </w:p>
          <w:p w:rsidR="00A46A13" w:rsidRPr="0028682A" w:rsidRDefault="00A46A13" w:rsidP="00A46A13">
            <w:pPr>
              <w:ind w:firstLine="34"/>
              <w:jc w:val="both"/>
              <w:rPr>
                <w:sz w:val="28"/>
                <w:szCs w:val="28"/>
              </w:rPr>
            </w:pPr>
          </w:p>
          <w:p w:rsidR="00A46A13" w:rsidRPr="0028682A" w:rsidRDefault="00A46A13" w:rsidP="00A46A13">
            <w:pPr>
              <w:jc w:val="both"/>
              <w:rPr>
                <w:sz w:val="28"/>
                <w:szCs w:val="28"/>
              </w:rPr>
            </w:pPr>
            <w:r w:rsidRPr="0028682A">
              <w:rPr>
                <w:sz w:val="28"/>
                <w:szCs w:val="28"/>
              </w:rPr>
              <w:t xml:space="preserve">про дислокацію, характеристики пунктів управління, зміст заходів загальнодержавного та регіонального, у разі необхідності міського і районного рівня, щодо приведення у готовність єдиної державної системи цивільного захисту населення і територій до виконання завдань в особливий період та про організацію системи зв'язку (оповіщення) в особливий період, можливості населених пунктів, регіонів і окремих об'єктів щодо евакуації, розосередження населення і забезпечення його життєдіяльності;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забезпечення виробничої діяльності об'єктів національної економіки у воєнний час; </w:t>
            </w:r>
            <w:proofErr w:type="gramStart"/>
            <w:r w:rsidRPr="0028682A">
              <w:rPr>
                <w:sz w:val="28"/>
                <w:szCs w:val="28"/>
              </w:rPr>
              <w:t>{ Абзац</w:t>
            </w:r>
            <w:proofErr w:type="gramEnd"/>
            <w:r w:rsidRPr="0028682A">
              <w:rPr>
                <w:sz w:val="28"/>
                <w:szCs w:val="28"/>
              </w:rPr>
              <w:t xml:space="preserve"> четвертий пункту 1 частини першої статті 8 в редакції Закону N 2432-VI ( 2432-17 ) від 06.07.2010 }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lang w:val="uk-UA"/>
              </w:rPr>
            </w:pPr>
            <w:r w:rsidRPr="0028682A">
              <w:rPr>
                <w:sz w:val="28"/>
                <w:szCs w:val="28"/>
              </w:rPr>
              <w:t>про геодезичні, гравіметричні, картографічні та гідрометеорологічні дані і характеристики, які мають значення для оборони країни;</w:t>
            </w:r>
          </w:p>
          <w:p w:rsidR="00A46A13" w:rsidRPr="0028682A" w:rsidRDefault="00A46A13" w:rsidP="00A46A13">
            <w:pPr>
              <w:ind w:firstLine="34"/>
              <w:jc w:val="both"/>
              <w:rPr>
                <w:sz w:val="28"/>
                <w:szCs w:val="28"/>
              </w:rPr>
            </w:pPr>
          </w:p>
          <w:p w:rsidR="00A46A13" w:rsidRPr="0028682A" w:rsidRDefault="00A46A13" w:rsidP="00A46A13">
            <w:pPr>
              <w:jc w:val="both"/>
              <w:rPr>
                <w:sz w:val="28"/>
                <w:szCs w:val="28"/>
              </w:rPr>
            </w:pPr>
            <w:r w:rsidRPr="0028682A">
              <w:rPr>
                <w:b/>
                <w:i/>
                <w:sz w:val="28"/>
                <w:szCs w:val="28"/>
              </w:rPr>
              <w:t>абзац відсутній</w:t>
            </w:r>
            <w:r w:rsidRPr="0028682A">
              <w:rPr>
                <w:sz w:val="28"/>
                <w:szCs w:val="28"/>
              </w:rPr>
              <w:t xml:space="preserve"> </w:t>
            </w:r>
          </w:p>
          <w:p w:rsidR="00A46A13" w:rsidRPr="0028682A" w:rsidRDefault="00A46A13" w:rsidP="00A46A13">
            <w:pPr>
              <w:jc w:val="both"/>
              <w:rPr>
                <w:sz w:val="28"/>
                <w:szCs w:val="28"/>
              </w:rPr>
            </w:pPr>
          </w:p>
          <w:p w:rsidR="00A46A13" w:rsidRPr="0028682A" w:rsidRDefault="00A46A13" w:rsidP="00A46A13">
            <w:pPr>
              <w:jc w:val="both"/>
              <w:rPr>
                <w:sz w:val="28"/>
                <w:szCs w:val="28"/>
              </w:rPr>
            </w:pPr>
          </w:p>
          <w:p w:rsidR="00A46A13" w:rsidRPr="0028682A" w:rsidRDefault="00A46A13" w:rsidP="00A46A13">
            <w:pPr>
              <w:jc w:val="both"/>
              <w:rPr>
                <w:sz w:val="28"/>
                <w:szCs w:val="28"/>
              </w:rPr>
            </w:pPr>
          </w:p>
          <w:p w:rsidR="00A46A13" w:rsidRPr="0028682A" w:rsidRDefault="00A46A13" w:rsidP="00A46A13">
            <w:pPr>
              <w:jc w:val="both"/>
              <w:rPr>
                <w:sz w:val="28"/>
                <w:szCs w:val="28"/>
              </w:rPr>
            </w:pPr>
          </w:p>
          <w:p w:rsidR="00A46A13" w:rsidRPr="0028682A" w:rsidRDefault="00A46A13" w:rsidP="00A46A13">
            <w:pPr>
              <w:jc w:val="both"/>
              <w:rPr>
                <w:sz w:val="28"/>
                <w:szCs w:val="28"/>
              </w:rPr>
            </w:pPr>
          </w:p>
          <w:p w:rsidR="00A46A13" w:rsidRPr="0028682A" w:rsidRDefault="00A46A13" w:rsidP="00A46A13">
            <w:pPr>
              <w:jc w:val="both"/>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rPr>
                <w:sz w:val="28"/>
                <w:szCs w:val="28"/>
              </w:rPr>
            </w:pPr>
          </w:p>
          <w:p w:rsidR="00A46A13" w:rsidRDefault="00A46A13" w:rsidP="00A46A13">
            <w:pPr>
              <w:rPr>
                <w:sz w:val="28"/>
                <w:szCs w:val="28"/>
                <w:lang w:val="uk-UA"/>
              </w:rPr>
            </w:pPr>
          </w:p>
          <w:p w:rsidR="00A46A13" w:rsidRDefault="00A46A13" w:rsidP="00A46A13">
            <w:pPr>
              <w:rPr>
                <w:sz w:val="28"/>
                <w:szCs w:val="28"/>
                <w:lang w:val="uk-UA"/>
              </w:rPr>
            </w:pPr>
          </w:p>
          <w:p w:rsidR="00A46A13" w:rsidRDefault="00A46A13" w:rsidP="00A46A13">
            <w:pPr>
              <w:rPr>
                <w:sz w:val="28"/>
                <w:szCs w:val="28"/>
                <w:lang w:val="uk-UA"/>
              </w:rPr>
            </w:pPr>
          </w:p>
          <w:p w:rsidR="00A46A13" w:rsidRDefault="00A46A13" w:rsidP="00A46A13">
            <w:pPr>
              <w:rPr>
                <w:sz w:val="28"/>
                <w:szCs w:val="28"/>
                <w:lang w:val="uk-UA"/>
              </w:rPr>
            </w:pPr>
          </w:p>
          <w:p w:rsidR="00A46A13" w:rsidRDefault="00A46A13" w:rsidP="00A46A13">
            <w:pPr>
              <w:rPr>
                <w:sz w:val="28"/>
                <w:szCs w:val="28"/>
                <w:lang w:val="uk-UA"/>
              </w:rPr>
            </w:pPr>
          </w:p>
          <w:p w:rsidR="00A46A13" w:rsidRDefault="00A46A13" w:rsidP="00A46A13">
            <w:pPr>
              <w:rPr>
                <w:sz w:val="28"/>
                <w:szCs w:val="28"/>
                <w:lang w:val="uk-UA"/>
              </w:rPr>
            </w:pPr>
          </w:p>
          <w:p w:rsidR="00A46A13" w:rsidRDefault="00A46A13" w:rsidP="00A46A13">
            <w:pPr>
              <w:rPr>
                <w:sz w:val="28"/>
                <w:szCs w:val="28"/>
                <w:lang w:val="uk-UA"/>
              </w:rPr>
            </w:pPr>
          </w:p>
          <w:p w:rsidR="00A46A13" w:rsidRDefault="00A46A13" w:rsidP="00A46A13">
            <w:pPr>
              <w:rPr>
                <w:sz w:val="28"/>
                <w:szCs w:val="28"/>
                <w:lang w:val="uk-UA"/>
              </w:rPr>
            </w:pPr>
          </w:p>
          <w:p w:rsidR="00A46A13" w:rsidRDefault="00A46A13" w:rsidP="00A46A13">
            <w:pPr>
              <w:rPr>
                <w:sz w:val="28"/>
                <w:szCs w:val="28"/>
                <w:lang w:val="uk-UA"/>
              </w:rPr>
            </w:pPr>
          </w:p>
          <w:p w:rsidR="00A46A13" w:rsidRPr="0028682A" w:rsidRDefault="00A46A13" w:rsidP="00A46A13">
            <w:pPr>
              <w:rPr>
                <w:sz w:val="28"/>
                <w:szCs w:val="28"/>
                <w:lang w:val="uk-UA"/>
              </w:rPr>
            </w:pPr>
          </w:p>
          <w:p w:rsidR="00A46A13" w:rsidRPr="0028682A" w:rsidRDefault="00A46A13" w:rsidP="00A46A13">
            <w:pPr>
              <w:rPr>
                <w:sz w:val="28"/>
                <w:szCs w:val="28"/>
              </w:rPr>
            </w:pPr>
          </w:p>
          <w:p w:rsidR="00A46A13" w:rsidRPr="0028682A" w:rsidRDefault="00A46A13" w:rsidP="00A46A13">
            <w:pPr>
              <w:rPr>
                <w:sz w:val="28"/>
                <w:szCs w:val="28"/>
              </w:rPr>
            </w:pPr>
          </w:p>
          <w:p w:rsidR="00A46A13" w:rsidRPr="0028682A" w:rsidRDefault="00A46A13" w:rsidP="00A46A13">
            <w:pPr>
              <w:jc w:val="both"/>
              <w:rPr>
                <w:sz w:val="28"/>
                <w:szCs w:val="28"/>
              </w:rPr>
            </w:pPr>
            <w:r w:rsidRPr="0028682A">
              <w:rPr>
                <w:sz w:val="28"/>
                <w:szCs w:val="28"/>
              </w:rPr>
              <w:t>2) у сфері економіки, науки і техніки:</w:t>
            </w:r>
          </w:p>
          <w:p w:rsidR="00A46A13" w:rsidRPr="0028682A" w:rsidRDefault="00A46A13" w:rsidP="00A46A13">
            <w:pPr>
              <w:ind w:firstLine="34"/>
              <w:jc w:val="both"/>
              <w:rPr>
                <w:sz w:val="28"/>
                <w:szCs w:val="28"/>
              </w:rPr>
            </w:pPr>
            <w:r w:rsidRPr="0028682A">
              <w:rPr>
                <w:sz w:val="28"/>
                <w:szCs w:val="28"/>
              </w:rPr>
              <w:t>про зміст мобілізаційних планів державних органів та органів місцевого самоврядування, мобілізаційні потужності, заходи мобілізаційної підготовки і мобілізації та обсяги їх фінансування, запаси та обсяги постачання стратегічних видів сировини і матеріалів, а також зведені відомості про номенклатуру та рівні накопичення, загальні обсяги поставок, відпуску, закладення, освіження, розміщення і фактичні запаси державного матеріального резерву;</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використання транспорту, зв'язку, потужностей інших галузей та об'єктів інфраструктури держави в інтересах забезпечення її безпеки;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плани, зміст, обсяг, фінансування та виконання </w:t>
            </w:r>
            <w:r w:rsidRPr="0028682A">
              <w:rPr>
                <w:sz w:val="28"/>
                <w:szCs w:val="28"/>
              </w:rPr>
              <w:lastRenderedPageBreak/>
              <w:t xml:space="preserve">державного оборонного замовлення;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плани, обсяги та інші найважливіші характеристики добування, виробництва та реалізації окремих стратегічних видів сировини і продукціїпро державні запаси дорогоцінних металів монетарної групи, коштовного каміння, валюти та інших цінностей, операції, пов'язані з виготовленням грошових знаків і цінних паперів, їх зберіганням, охороною і захистом від підроблення, обігом, обміном або вилученням з обігу, а також про інші особливі заходи фінансової діяльності держави; </w:t>
            </w:r>
          </w:p>
          <w:p w:rsidR="00A46A13" w:rsidRDefault="00A46A13" w:rsidP="00A46A13">
            <w:pPr>
              <w:ind w:firstLine="34"/>
              <w:jc w:val="both"/>
              <w:rPr>
                <w:sz w:val="28"/>
                <w:szCs w:val="28"/>
              </w:rPr>
            </w:pPr>
          </w:p>
          <w:p w:rsidR="00C61E73" w:rsidRPr="0028682A" w:rsidRDefault="00C61E7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наукові, науково-дослідні, дослідно-конструкторські та проектні роботи, </w:t>
            </w:r>
            <w:r w:rsidRPr="0028682A">
              <w:rPr>
                <w:b/>
                <w:i/>
                <w:sz w:val="28"/>
                <w:szCs w:val="28"/>
              </w:rPr>
              <w:t>на базі яких можуть бути створені прогресивні технології, нові види виробництва, продукції та технологічних процесів, що мають важливе оборонне чи економічне значення або суттєво впливають на зовнішньоекономічну діяльність та</w:t>
            </w:r>
            <w:r w:rsidRPr="0028682A">
              <w:rPr>
                <w:sz w:val="28"/>
                <w:szCs w:val="28"/>
              </w:rPr>
              <w:t xml:space="preserve"> національну безпеку України;</w:t>
            </w:r>
          </w:p>
          <w:p w:rsidR="00A46A13" w:rsidRPr="0028682A" w:rsidRDefault="00A46A13" w:rsidP="00A46A13">
            <w:pPr>
              <w:jc w:val="both"/>
              <w:rPr>
                <w:sz w:val="28"/>
                <w:szCs w:val="28"/>
              </w:rPr>
            </w:pPr>
          </w:p>
          <w:p w:rsidR="00A46A13" w:rsidRPr="0028682A" w:rsidRDefault="00A46A13" w:rsidP="00A46A13">
            <w:pPr>
              <w:jc w:val="both"/>
              <w:rPr>
                <w:sz w:val="28"/>
                <w:szCs w:val="28"/>
              </w:rPr>
            </w:pPr>
            <w:r w:rsidRPr="0028682A">
              <w:rPr>
                <w:sz w:val="28"/>
                <w:szCs w:val="28"/>
              </w:rPr>
              <w:t>…</w:t>
            </w:r>
          </w:p>
          <w:p w:rsidR="00A46A13" w:rsidRPr="0028682A" w:rsidRDefault="00A46A13" w:rsidP="00A46A13">
            <w:pPr>
              <w:jc w:val="both"/>
              <w:rPr>
                <w:sz w:val="28"/>
                <w:szCs w:val="28"/>
              </w:rPr>
            </w:pPr>
          </w:p>
          <w:p w:rsidR="00A46A13" w:rsidRPr="0028682A" w:rsidRDefault="00A46A13" w:rsidP="00A46A13">
            <w:pPr>
              <w:ind w:firstLine="34"/>
              <w:jc w:val="both"/>
              <w:rPr>
                <w:sz w:val="28"/>
                <w:szCs w:val="28"/>
              </w:rPr>
            </w:pPr>
            <w:r w:rsidRPr="0028682A">
              <w:rPr>
                <w:sz w:val="28"/>
                <w:szCs w:val="28"/>
              </w:rPr>
              <w:t>Не відноситься до державної таємниці інформація:</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стан довкілля, про якість харчових продуктів і предметів побуту, про вплив товару (роботи, послуги) на життя та здоров'я людини;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lastRenderedPageBreak/>
              <w:t xml:space="preserve">про аварії, катастрофи, небезпечні природні явища та інші надзвичайні події, які сталися або можуть статися і загрожують безпеці громадян;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стан здоров'я населення, його життєвий рівень, включаючи харчування, одяг, житло, медичне обслуговування та соціальне забезпечення, а також про соціально-демографічні показники, стан правопорядку, освіти і культури населення;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факти порушень прав і свобод людини і громадянина;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про незаконні дії державних органів, органів місцевого самоврядування та їх посадових і службових осіб;</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інша інформація, доступ до якої відповідно до законів та міжнародних договорів, згода на обов'язковість яких надана Верховною Радою України, не може бути обмежено;</w:t>
            </w:r>
          </w:p>
          <w:p w:rsidR="00A46A13" w:rsidRDefault="00A46A13" w:rsidP="00A46A13">
            <w:pPr>
              <w:ind w:firstLine="34"/>
              <w:jc w:val="both"/>
              <w:rPr>
                <w:sz w:val="28"/>
                <w:szCs w:val="28"/>
              </w:rPr>
            </w:pPr>
          </w:p>
          <w:p w:rsidR="00C61E73" w:rsidRPr="0028682A" w:rsidRDefault="00C61E73" w:rsidP="00A46A13">
            <w:pPr>
              <w:ind w:firstLine="34"/>
              <w:jc w:val="both"/>
              <w:rPr>
                <w:sz w:val="28"/>
                <w:szCs w:val="28"/>
              </w:rPr>
            </w:pPr>
          </w:p>
          <w:p w:rsidR="00A46A13" w:rsidRDefault="00A46A13" w:rsidP="00A46A13">
            <w:pPr>
              <w:ind w:firstLine="34"/>
              <w:jc w:val="both"/>
              <w:rPr>
                <w:b/>
                <w:i/>
                <w:sz w:val="28"/>
                <w:szCs w:val="28"/>
              </w:rPr>
            </w:pPr>
            <w:r w:rsidRPr="0028682A">
              <w:rPr>
                <w:b/>
                <w:i/>
                <w:sz w:val="28"/>
                <w:szCs w:val="28"/>
              </w:rPr>
              <w:t>абзац відсутній</w:t>
            </w: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C475A1" w:rsidRDefault="00C475A1" w:rsidP="00A46A13">
            <w:pPr>
              <w:ind w:firstLine="34"/>
              <w:jc w:val="both"/>
              <w:rPr>
                <w:b/>
                <w:i/>
                <w:sz w:val="28"/>
                <w:szCs w:val="28"/>
              </w:rPr>
            </w:pPr>
          </w:p>
          <w:p w:rsidR="00A46A13" w:rsidRPr="0028682A" w:rsidRDefault="00A46A13" w:rsidP="00A47C7A">
            <w:pPr>
              <w:ind w:firstLine="34"/>
              <w:jc w:val="both"/>
              <w:rPr>
                <w:sz w:val="28"/>
                <w:szCs w:val="28"/>
              </w:rPr>
            </w:pPr>
          </w:p>
        </w:tc>
        <w:tc>
          <w:tcPr>
            <w:tcW w:w="7194" w:type="dxa"/>
          </w:tcPr>
          <w:p w:rsidR="00A46A13" w:rsidRPr="0028682A" w:rsidRDefault="00A46A13" w:rsidP="00A46A13">
            <w:pPr>
              <w:ind w:firstLine="34"/>
              <w:jc w:val="both"/>
              <w:rPr>
                <w:sz w:val="28"/>
                <w:szCs w:val="28"/>
              </w:rPr>
            </w:pPr>
            <w:r w:rsidRPr="00AF5E45">
              <w:rPr>
                <w:b/>
                <w:sz w:val="28"/>
                <w:szCs w:val="28"/>
              </w:rPr>
              <w:lastRenderedPageBreak/>
              <w:t>Стаття 8.</w:t>
            </w:r>
            <w:r w:rsidRPr="0028682A">
              <w:rPr>
                <w:sz w:val="28"/>
                <w:szCs w:val="28"/>
              </w:rPr>
              <w:t xml:space="preserve"> Інформація, що може бути віднесена до державної таємниці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До державної таємниці </w:t>
            </w:r>
            <w:proofErr w:type="gramStart"/>
            <w:r w:rsidRPr="0028682A">
              <w:rPr>
                <w:sz w:val="28"/>
                <w:szCs w:val="28"/>
              </w:rPr>
              <w:t>у порядку</w:t>
            </w:r>
            <w:proofErr w:type="gramEnd"/>
            <w:r w:rsidRPr="0028682A">
              <w:rPr>
                <w:sz w:val="28"/>
                <w:szCs w:val="28"/>
              </w:rPr>
              <w:t xml:space="preserve">, встановленому цим Законом, відноситься інформація: </w:t>
            </w:r>
          </w:p>
          <w:p w:rsidR="00A46A13" w:rsidRPr="0028682A" w:rsidRDefault="00A46A13" w:rsidP="00A46A13">
            <w:pPr>
              <w:ind w:firstLine="34"/>
              <w:jc w:val="both"/>
              <w:rPr>
                <w:sz w:val="28"/>
                <w:szCs w:val="28"/>
              </w:rPr>
            </w:pPr>
          </w:p>
          <w:p w:rsidR="00A46A13" w:rsidRPr="0028682A" w:rsidRDefault="00A46A13" w:rsidP="00A46A13">
            <w:pPr>
              <w:widowControl/>
              <w:numPr>
                <w:ilvl w:val="0"/>
                <w:numId w:val="2"/>
              </w:numPr>
              <w:overflowPunct/>
              <w:autoSpaceDE/>
              <w:autoSpaceDN/>
              <w:adjustRightInd/>
              <w:ind w:left="34" w:hanging="34"/>
              <w:jc w:val="both"/>
              <w:textAlignment w:val="auto"/>
              <w:rPr>
                <w:sz w:val="28"/>
                <w:szCs w:val="28"/>
              </w:rPr>
            </w:pPr>
            <w:r w:rsidRPr="0028682A">
              <w:rPr>
                <w:sz w:val="28"/>
                <w:szCs w:val="28"/>
              </w:rPr>
              <w:t>у сфері оборони:</w:t>
            </w:r>
          </w:p>
          <w:p w:rsidR="00A46A13" w:rsidRPr="0028682A" w:rsidRDefault="00A46A13" w:rsidP="00A46A13">
            <w:pPr>
              <w:ind w:firstLine="34"/>
              <w:jc w:val="both"/>
              <w:rPr>
                <w:b/>
                <w:sz w:val="28"/>
                <w:szCs w:val="28"/>
              </w:rPr>
            </w:pPr>
          </w:p>
          <w:p w:rsidR="00A46A13" w:rsidRPr="0028682A" w:rsidRDefault="00A46A13" w:rsidP="00A46A13">
            <w:pPr>
              <w:ind w:firstLine="34"/>
              <w:jc w:val="both"/>
              <w:rPr>
                <w:sz w:val="28"/>
                <w:szCs w:val="28"/>
              </w:rPr>
            </w:pPr>
            <w:r w:rsidRPr="0028682A">
              <w:rPr>
                <w:sz w:val="28"/>
                <w:szCs w:val="28"/>
              </w:rPr>
              <w:t xml:space="preserve">про зміст стратегічних і </w:t>
            </w:r>
            <w:proofErr w:type="gramStart"/>
            <w:r w:rsidRPr="0028682A">
              <w:rPr>
                <w:sz w:val="28"/>
                <w:szCs w:val="28"/>
              </w:rPr>
              <w:t>оперативних  планів</w:t>
            </w:r>
            <w:proofErr w:type="gramEnd"/>
            <w:r w:rsidRPr="0028682A">
              <w:rPr>
                <w:sz w:val="28"/>
                <w:szCs w:val="28"/>
              </w:rPr>
              <w:t xml:space="preserve"> та інших документів бойового управління, підготовку та проведення військових операцій, стратегічне та мобілізаційне розгортання військ, а також про інші найважливіші показники,   які характеризують організацію, чисельність, дислокацію, бойову і мобілізаційну готовність, бойову та іншу військову підготовку, озброєння та матеріально-технічне забезпечення Збройних Сил України та інших військових формувань; </w:t>
            </w:r>
          </w:p>
          <w:p w:rsidR="00A46A13" w:rsidRPr="0028682A" w:rsidRDefault="00A46A13" w:rsidP="00A46A13">
            <w:pPr>
              <w:ind w:firstLine="34"/>
              <w:jc w:val="both"/>
              <w:rPr>
                <w:b/>
                <w:sz w:val="28"/>
                <w:szCs w:val="28"/>
              </w:rPr>
            </w:pPr>
          </w:p>
          <w:p w:rsidR="00A46A13" w:rsidRPr="0028682A" w:rsidRDefault="00A46A13" w:rsidP="00A46A13">
            <w:pPr>
              <w:ind w:firstLine="34"/>
              <w:jc w:val="both"/>
              <w:rPr>
                <w:b/>
                <w:sz w:val="28"/>
                <w:szCs w:val="28"/>
              </w:rPr>
            </w:pPr>
            <w:r w:rsidRPr="0028682A">
              <w:rPr>
                <w:b/>
                <w:sz w:val="28"/>
                <w:szCs w:val="28"/>
              </w:rPr>
              <w:t>абзац передбачається вилучити</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p>
          <w:p w:rsidR="00A46A13" w:rsidRDefault="00A46A13" w:rsidP="00A46A13">
            <w:pPr>
              <w:ind w:firstLine="34"/>
              <w:jc w:val="both"/>
              <w:rPr>
                <w:sz w:val="28"/>
                <w:szCs w:val="28"/>
                <w:lang w:val="uk-UA"/>
              </w:rPr>
            </w:pPr>
          </w:p>
          <w:p w:rsidR="00A46A13" w:rsidRDefault="00A46A13" w:rsidP="00A46A13">
            <w:pPr>
              <w:ind w:firstLine="34"/>
              <w:jc w:val="both"/>
              <w:rPr>
                <w:sz w:val="28"/>
                <w:szCs w:val="28"/>
                <w:lang w:val="uk-UA"/>
              </w:rPr>
            </w:pPr>
          </w:p>
          <w:p w:rsidR="00A46A13" w:rsidRPr="0028682A" w:rsidRDefault="00A46A13" w:rsidP="00A46A13">
            <w:pPr>
              <w:ind w:firstLine="34"/>
              <w:jc w:val="both"/>
              <w:rPr>
                <w:sz w:val="28"/>
                <w:szCs w:val="28"/>
                <w:lang w:val="uk-UA"/>
              </w:rPr>
            </w:pP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дислокацію, характеристики пунктів управління, зміст заходів загальнодержавного та регіонального, у разі необхідності міського і районного рівня, щодо приведення у готовність єдиної державної системи цивільного захисту населення і територій до виконання завдань в особливий період та про організацію системи зв'язку (оповіщення) в особливий період, можливості населених пунктів, регіонів і окремих об'єктів щодо евакуації, розосередження населення і забезпечення його життєдіяльності;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забезпечення виробничої діяльності об'єктів національної економіки у воєнний час; </w:t>
            </w:r>
            <w:proofErr w:type="gramStart"/>
            <w:r w:rsidRPr="0028682A">
              <w:rPr>
                <w:sz w:val="28"/>
                <w:szCs w:val="28"/>
              </w:rPr>
              <w:t>{ Абзац</w:t>
            </w:r>
            <w:proofErr w:type="gramEnd"/>
            <w:r w:rsidRPr="0028682A">
              <w:rPr>
                <w:sz w:val="28"/>
                <w:szCs w:val="28"/>
              </w:rPr>
              <w:t xml:space="preserve"> четвертий пункту 1 частини першої статті 8 в редакції Закону N 2432-VI ( 2432-17 ) від 06.07.2010 }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про геодезичні, гравіметричні, картографічні та гідрометеорологічні дані і характеристики, які мають значення для оборони країни;</w:t>
            </w:r>
          </w:p>
          <w:p w:rsidR="00A46A13" w:rsidRPr="0028682A" w:rsidRDefault="00A46A13" w:rsidP="00A46A13">
            <w:pPr>
              <w:ind w:firstLine="34"/>
              <w:jc w:val="both"/>
              <w:rPr>
                <w:sz w:val="28"/>
                <w:szCs w:val="28"/>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військові (воєнні) плани, застосування систем озброєнь та військові операції;</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інформація, що належить іноземним державам;</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діяльність розвідувальних органів (в тому числі приховані операції), джерела та методи;</w:t>
            </w: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розробку новітніх зразків озброєння в інтересах національної безпеки;</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щодо вразливості систем озброєнь, військових частин, інфраструктури, планів та проектів пов’язаних із забезпеченням національної безпеки;</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щодо підготовки та проведення військових операцій, окрім інформації;</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стратегічне та мобілізаційне розгортання військ;</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щодо необхідних запасів/резервів для мобілізації, окрім інформації;</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щодо боєприпасів та озброєння ЗСУ та інших сил оборони, окрім інформації;</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щодо винаходів та досліджень з метою забезпечення національної безпеки, а також інформація щодо результатів таких досліджень;</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інформація, зібрана або створена в результаті діяльності військової розвідки;</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 xml:space="preserve">щодо складу, завдань та бюджетних витрат на </w:t>
            </w:r>
            <w:r w:rsidRPr="0028682A">
              <w:rPr>
                <w:b/>
                <w:color w:val="222222"/>
                <w:sz w:val="28"/>
                <w:szCs w:val="28"/>
                <w:shd w:val="clear" w:color="auto" w:fill="FFFFFF"/>
              </w:rPr>
              <w:lastRenderedPageBreak/>
              <w:t>діяльність військової розвідки;</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щодо матеріалів та даних, зібраних розвідувальними органами, в тому числі в результаті контррозвідувальної діяльності;</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щодо міжнародної співпраці у сфері розвідувальної та контррозвідувальної діяльності;</w:t>
            </w:r>
          </w:p>
          <w:p w:rsidR="00A46A13" w:rsidRPr="0028682A" w:rsidRDefault="00A46A13" w:rsidP="00A46A13">
            <w:pPr>
              <w:jc w:val="both"/>
              <w:rPr>
                <w:b/>
                <w:color w:val="222222"/>
                <w:sz w:val="28"/>
                <w:szCs w:val="28"/>
                <w:shd w:val="clear" w:color="auto" w:fill="FFFFFF"/>
              </w:rPr>
            </w:pPr>
          </w:p>
          <w:p w:rsidR="00A46A13" w:rsidRPr="00AF5E45" w:rsidRDefault="00A46A13" w:rsidP="00A46A13">
            <w:pPr>
              <w:jc w:val="both"/>
              <w:rPr>
                <w:b/>
                <w:sz w:val="28"/>
                <w:szCs w:val="28"/>
                <w:lang w:val="uk-UA"/>
              </w:rPr>
            </w:pPr>
            <w:r w:rsidRPr="0028682A">
              <w:rPr>
                <w:b/>
                <w:color w:val="222222"/>
                <w:sz w:val="28"/>
                <w:szCs w:val="28"/>
                <w:shd w:val="clear" w:color="auto" w:fill="FFFFFF"/>
              </w:rPr>
              <w:t>про геодезичні, гравіметричні, картографічні та гідрометеорологічні дані і характеристики, які мають значення для оборони країни</w:t>
            </w:r>
            <w:r w:rsidR="00AF5E45">
              <w:rPr>
                <w:b/>
                <w:color w:val="222222"/>
                <w:sz w:val="28"/>
                <w:szCs w:val="28"/>
                <w:shd w:val="clear" w:color="auto" w:fill="FFFFFF"/>
                <w:lang w:val="uk-UA"/>
              </w:rPr>
              <w:t>;</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2) у сфері економіки, науки і техніки:</w:t>
            </w:r>
          </w:p>
          <w:p w:rsidR="00A46A13" w:rsidRPr="0028682A" w:rsidRDefault="00A46A13" w:rsidP="00A46A13">
            <w:pPr>
              <w:ind w:firstLine="34"/>
              <w:jc w:val="both"/>
              <w:rPr>
                <w:sz w:val="28"/>
                <w:szCs w:val="28"/>
              </w:rPr>
            </w:pPr>
            <w:r w:rsidRPr="0028682A">
              <w:rPr>
                <w:sz w:val="28"/>
                <w:szCs w:val="28"/>
              </w:rPr>
              <w:t>про зміст мобілізаційних планів державних органів та органів місцевого самоврядування, мобілізаційні потужності, заходи мобілізаційної підготовки і мобілізації та обсяги їх фінансування, запаси та обсяги постачання стратегічних видів сировини і матеріалів, а також зведені відомості про номенклатуру та рівні накопичення, загальні обсяги поставок, відпуску, закладення, освіження, розміщення і фактичні запаси державного матеріального резерву;</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використання транспорту, зв'язку, потужностей інших галузей та об'єктів інфраструктури держави в інтересах забезпечення її безпеки; </w:t>
            </w:r>
          </w:p>
          <w:p w:rsidR="00A46A13" w:rsidRPr="0028682A" w:rsidRDefault="00A46A13" w:rsidP="00A46A13">
            <w:pPr>
              <w:ind w:firstLine="34"/>
              <w:jc w:val="both"/>
              <w:rPr>
                <w:sz w:val="28"/>
                <w:szCs w:val="28"/>
              </w:rPr>
            </w:pPr>
          </w:p>
          <w:p w:rsidR="00A46A13" w:rsidRPr="0028682A" w:rsidRDefault="00A46A13" w:rsidP="00A46A13">
            <w:pPr>
              <w:ind w:firstLine="34"/>
              <w:jc w:val="both"/>
              <w:rPr>
                <w:b/>
                <w:sz w:val="28"/>
                <w:szCs w:val="28"/>
              </w:rPr>
            </w:pPr>
            <w:r w:rsidRPr="0028682A">
              <w:rPr>
                <w:b/>
                <w:sz w:val="28"/>
                <w:szCs w:val="28"/>
              </w:rPr>
              <w:t>абзац передбачається вилучити</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p>
          <w:p w:rsidR="00A46A13" w:rsidRPr="0028682A" w:rsidRDefault="00A46A13" w:rsidP="00A46A13">
            <w:pPr>
              <w:rPr>
                <w:sz w:val="28"/>
                <w:szCs w:val="28"/>
              </w:rPr>
            </w:pPr>
            <w:r w:rsidRPr="0028682A">
              <w:rPr>
                <w:sz w:val="28"/>
                <w:szCs w:val="28"/>
              </w:rPr>
              <w:t>про плани, обсяги та інші найважливіші характеристики добування, виробництва та реалізації окремих стратегічних видів сировини і продукції;</w:t>
            </w:r>
          </w:p>
          <w:p w:rsidR="00A46A13" w:rsidRPr="0028682A" w:rsidRDefault="00A46A13" w:rsidP="00A46A13">
            <w:pPr>
              <w:ind w:firstLine="34"/>
              <w:jc w:val="both"/>
              <w:rPr>
                <w:sz w:val="28"/>
                <w:szCs w:val="28"/>
              </w:rPr>
            </w:pPr>
            <w:r w:rsidRPr="0028682A">
              <w:rPr>
                <w:sz w:val="28"/>
                <w:szCs w:val="28"/>
              </w:rPr>
              <w:t xml:space="preserve">про державні запаси дорогоцінних металів монетарної групи, коштовного каміння, валюти та інших цінностей, операції, пов'язані з виготовленням грошових знаків і цінних паперів, їх зберіганням, охороною і захистом від підроблення, обігом, обміном або вилученням з обігу, а також про інші особливі заходи фінансової діяльності держави;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наукові, науково-дослідні, дослідно-конструкторські та проектні роботи, </w:t>
            </w:r>
            <w:r w:rsidRPr="0028682A">
              <w:rPr>
                <w:b/>
                <w:sz w:val="28"/>
                <w:szCs w:val="28"/>
              </w:rPr>
              <w:t>предметом яких є створення</w:t>
            </w:r>
            <w:r w:rsidRPr="0028682A">
              <w:rPr>
                <w:sz w:val="28"/>
                <w:szCs w:val="28"/>
              </w:rPr>
              <w:t xml:space="preserve"> </w:t>
            </w:r>
            <w:r w:rsidRPr="0028682A">
              <w:rPr>
                <w:b/>
                <w:sz w:val="28"/>
                <w:szCs w:val="28"/>
              </w:rPr>
              <w:t>новітніх</w:t>
            </w:r>
            <w:r w:rsidRPr="0028682A">
              <w:rPr>
                <w:sz w:val="28"/>
                <w:szCs w:val="28"/>
              </w:rPr>
              <w:t xml:space="preserve"> </w:t>
            </w:r>
            <w:r w:rsidRPr="0028682A">
              <w:rPr>
                <w:b/>
                <w:sz w:val="28"/>
                <w:szCs w:val="28"/>
              </w:rPr>
              <w:t xml:space="preserve">складних зразків озброєння, військової або спеціальної техніки, що суттєво впливають на </w:t>
            </w:r>
            <w:r w:rsidRPr="0028682A">
              <w:rPr>
                <w:sz w:val="28"/>
                <w:szCs w:val="28"/>
              </w:rPr>
              <w:t>національну безпеку України</w:t>
            </w:r>
            <w:r w:rsidRPr="0028682A">
              <w:rPr>
                <w:b/>
                <w:sz w:val="28"/>
                <w:szCs w:val="28"/>
              </w:rPr>
              <w:t>;</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w:t>
            </w:r>
          </w:p>
          <w:p w:rsidR="00A46A13" w:rsidRDefault="00A46A13" w:rsidP="00A46A13">
            <w:pPr>
              <w:ind w:firstLine="34"/>
              <w:jc w:val="both"/>
              <w:rPr>
                <w:sz w:val="28"/>
                <w:szCs w:val="28"/>
                <w:lang w:val="uk-UA"/>
              </w:rPr>
            </w:pPr>
          </w:p>
          <w:p w:rsidR="00A46A13" w:rsidRPr="0028682A" w:rsidRDefault="00A46A13" w:rsidP="00A46A13">
            <w:pPr>
              <w:ind w:firstLine="34"/>
              <w:jc w:val="both"/>
              <w:rPr>
                <w:sz w:val="28"/>
                <w:szCs w:val="28"/>
                <w:lang w:val="uk-UA"/>
              </w:rPr>
            </w:pPr>
          </w:p>
          <w:p w:rsidR="00A46A13" w:rsidRPr="0028682A" w:rsidRDefault="00A46A13" w:rsidP="00A46A13">
            <w:pPr>
              <w:ind w:firstLine="34"/>
              <w:jc w:val="both"/>
              <w:rPr>
                <w:sz w:val="28"/>
                <w:szCs w:val="28"/>
              </w:rPr>
            </w:pPr>
            <w:r w:rsidRPr="0028682A">
              <w:rPr>
                <w:sz w:val="28"/>
                <w:szCs w:val="28"/>
              </w:rPr>
              <w:t>Не відноситься до державної таємниці інформація:</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стан довкілля, про якість харчових продуктів і предметів побуту, про вплив товару (роботи, послуги) на життя та здоров'я людини;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lastRenderedPageBreak/>
              <w:t xml:space="preserve">про аварії, катастрофи, небезпечні природні явища та інші надзвичайні події, які сталися або можуть статися і загрожують безпеці громадян;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стан здоров'я населення, його життєвий рівень, включаючи харчування, одяг, житло, медичнеобслуговування та соціальне забезпечення, а також про соціально-демографічні показники, стан правопорядку, освіти і культури населення;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 xml:space="preserve">про факти порушень прав і свобод людини і громадянина; </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про незаконні дії державних органів, органів місцевого самоврядування та їх посадових і службових осіб;</w:t>
            </w:r>
          </w:p>
          <w:p w:rsidR="00A46A13" w:rsidRPr="0028682A" w:rsidRDefault="00A46A13" w:rsidP="00A46A13">
            <w:pPr>
              <w:ind w:firstLine="34"/>
              <w:jc w:val="both"/>
              <w:rPr>
                <w:sz w:val="28"/>
                <w:szCs w:val="28"/>
              </w:rPr>
            </w:pPr>
          </w:p>
          <w:p w:rsidR="00A46A13" w:rsidRPr="0028682A" w:rsidRDefault="00A46A13" w:rsidP="00A46A13">
            <w:pPr>
              <w:ind w:firstLine="34"/>
              <w:jc w:val="both"/>
              <w:rPr>
                <w:sz w:val="28"/>
                <w:szCs w:val="28"/>
              </w:rPr>
            </w:pPr>
            <w:r w:rsidRPr="0028682A">
              <w:rPr>
                <w:sz w:val="28"/>
                <w:szCs w:val="28"/>
              </w:rPr>
              <w:t>інша інформація, доступ до якої відповідно до законів та міжнародних договорів, згода на обов'язковість яких надана Верховною Радою України, не може бути обмежено;</w:t>
            </w:r>
          </w:p>
          <w:p w:rsidR="00A46A13" w:rsidRPr="0028682A" w:rsidRDefault="00A46A13" w:rsidP="00A46A13">
            <w:pPr>
              <w:ind w:firstLine="34"/>
              <w:jc w:val="both"/>
              <w:rPr>
                <w:sz w:val="28"/>
                <w:szCs w:val="28"/>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 xml:space="preserve">відомості про найменування, </w:t>
            </w:r>
            <w:r w:rsidR="00C61E73">
              <w:rPr>
                <w:b/>
                <w:color w:val="222222"/>
                <w:sz w:val="28"/>
                <w:szCs w:val="28"/>
                <w:shd w:val="clear" w:color="auto" w:fill="FFFFFF"/>
                <w:lang w:val="uk-UA"/>
              </w:rPr>
              <w:t xml:space="preserve">загальну </w:t>
            </w:r>
            <w:r w:rsidRPr="0028682A">
              <w:rPr>
                <w:b/>
                <w:color w:val="222222"/>
                <w:sz w:val="28"/>
                <w:szCs w:val="28"/>
                <w:shd w:val="clear" w:color="auto" w:fill="FFFFFF"/>
              </w:rPr>
              <w:t>кількість, вартість озброєння</w:t>
            </w:r>
            <w:r w:rsidR="00C61E73">
              <w:rPr>
                <w:b/>
                <w:color w:val="222222"/>
                <w:sz w:val="28"/>
                <w:szCs w:val="28"/>
                <w:shd w:val="clear" w:color="auto" w:fill="FFFFFF"/>
                <w:lang w:val="uk-UA"/>
              </w:rPr>
              <w:t>,</w:t>
            </w:r>
            <w:r w:rsidRPr="0028682A">
              <w:rPr>
                <w:b/>
                <w:color w:val="222222"/>
                <w:sz w:val="28"/>
                <w:szCs w:val="28"/>
                <w:shd w:val="clear" w:color="auto" w:fill="FFFFFF"/>
              </w:rPr>
              <w:t xml:space="preserve"> військової техніки, боєприпасів, запасних частин та матеріалів до них</w:t>
            </w:r>
            <w:r w:rsidR="00C61E73">
              <w:rPr>
                <w:b/>
                <w:color w:val="222222"/>
                <w:sz w:val="28"/>
                <w:szCs w:val="28"/>
                <w:shd w:val="clear" w:color="auto" w:fill="FFFFFF"/>
                <w:lang w:val="uk-UA"/>
              </w:rPr>
              <w:t>, що закуповується</w:t>
            </w:r>
            <w:r w:rsidRPr="0028682A">
              <w:rPr>
                <w:b/>
                <w:color w:val="222222"/>
                <w:sz w:val="28"/>
                <w:szCs w:val="28"/>
                <w:shd w:val="clear" w:color="auto" w:fill="FFFFFF"/>
              </w:rPr>
              <w:t xml:space="preserve"> для потреб військових формувань (правоохоронних органів);</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 xml:space="preserve">відомості про кількість, строки поставки військовим формуванням чи правоохоронним органам, спеціальним формуванням МВС для забезпечення їх </w:t>
            </w:r>
            <w:r w:rsidRPr="0028682A">
              <w:rPr>
                <w:b/>
                <w:color w:val="222222"/>
                <w:sz w:val="28"/>
                <w:szCs w:val="28"/>
                <w:shd w:val="clear" w:color="auto" w:fill="FFFFFF"/>
              </w:rPr>
              <w:lastRenderedPageBreak/>
              <w:t>боєздатності основних видів пального (мастильних матеріалів), речового майна та продовольства;</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 xml:space="preserve">відомості про факт та предмет закупівлі товарів, робіт і послуг оборонного призначення для забезпечення Збройних Сил України та інших військових формувань та правоохоронних органів (крім випадків, якщо окрема інформація про </w:t>
            </w:r>
            <w:r w:rsidR="00C61E73">
              <w:rPr>
                <w:b/>
                <w:color w:val="222222"/>
                <w:sz w:val="28"/>
                <w:szCs w:val="28"/>
                <w:shd w:val="clear" w:color="auto" w:fill="FFFFFF"/>
                <w:lang w:val="uk-UA"/>
              </w:rPr>
              <w:t xml:space="preserve">закупівлю таких </w:t>
            </w:r>
            <w:r w:rsidRPr="0028682A">
              <w:rPr>
                <w:b/>
                <w:color w:val="222222"/>
                <w:sz w:val="28"/>
                <w:szCs w:val="28"/>
                <w:shd w:val="clear" w:color="auto" w:fill="FFFFFF"/>
              </w:rPr>
              <w:t>товар</w:t>
            </w:r>
            <w:r w:rsidR="00C61E73">
              <w:rPr>
                <w:b/>
                <w:color w:val="222222"/>
                <w:sz w:val="28"/>
                <w:szCs w:val="28"/>
                <w:shd w:val="clear" w:color="auto" w:fill="FFFFFF"/>
                <w:lang w:val="uk-UA"/>
              </w:rPr>
              <w:t>ів</w:t>
            </w:r>
            <w:r w:rsidRPr="0028682A">
              <w:rPr>
                <w:b/>
                <w:color w:val="222222"/>
                <w:sz w:val="28"/>
                <w:szCs w:val="28"/>
                <w:shd w:val="clear" w:color="auto" w:fill="FFFFFF"/>
              </w:rPr>
              <w:t>, роб</w:t>
            </w:r>
            <w:r w:rsidR="00C61E73">
              <w:rPr>
                <w:b/>
                <w:color w:val="222222"/>
                <w:sz w:val="28"/>
                <w:szCs w:val="28"/>
                <w:shd w:val="clear" w:color="auto" w:fill="FFFFFF"/>
                <w:lang w:val="uk-UA"/>
              </w:rPr>
              <w:t>і</w:t>
            </w:r>
            <w:r w:rsidRPr="0028682A">
              <w:rPr>
                <w:b/>
                <w:color w:val="222222"/>
                <w:sz w:val="28"/>
                <w:szCs w:val="28"/>
                <w:shd w:val="clear" w:color="auto" w:fill="FFFFFF"/>
              </w:rPr>
              <w:t>т і послуг оборонн</w:t>
            </w:r>
            <w:r w:rsidR="00C61E73">
              <w:rPr>
                <w:b/>
                <w:color w:val="222222"/>
                <w:sz w:val="28"/>
                <w:szCs w:val="28"/>
                <w:shd w:val="clear" w:color="auto" w:fill="FFFFFF"/>
              </w:rPr>
              <w:t>ого призначення</w:t>
            </w:r>
            <w:r w:rsidR="00C61E73">
              <w:rPr>
                <w:b/>
                <w:color w:val="222222"/>
                <w:sz w:val="28"/>
                <w:szCs w:val="28"/>
                <w:shd w:val="clear" w:color="auto" w:fill="FFFFFF"/>
                <w:lang w:val="uk-UA"/>
              </w:rPr>
              <w:t>, що закуповуються</w:t>
            </w:r>
            <w:r w:rsidR="00C61E73">
              <w:rPr>
                <w:b/>
                <w:color w:val="222222"/>
                <w:sz w:val="28"/>
                <w:szCs w:val="28"/>
                <w:shd w:val="clear" w:color="auto" w:fill="FFFFFF"/>
              </w:rPr>
              <w:t xml:space="preserve"> </w:t>
            </w:r>
            <w:r w:rsidRPr="0028682A">
              <w:rPr>
                <w:b/>
                <w:color w:val="222222"/>
                <w:sz w:val="28"/>
                <w:szCs w:val="28"/>
                <w:shd w:val="clear" w:color="auto" w:fill="FFFFFF"/>
              </w:rPr>
              <w:t>відповідно до Закону України “Про оборонні закупівлі”, станов</w:t>
            </w:r>
            <w:r w:rsidR="00C61E73">
              <w:rPr>
                <w:b/>
                <w:color w:val="222222"/>
                <w:sz w:val="28"/>
                <w:szCs w:val="28"/>
                <w:shd w:val="clear" w:color="auto" w:fill="FFFFFF"/>
                <w:lang w:val="uk-UA"/>
              </w:rPr>
              <w:t>и</w:t>
            </w:r>
            <w:r w:rsidRPr="0028682A">
              <w:rPr>
                <w:b/>
                <w:color w:val="222222"/>
                <w:sz w:val="28"/>
                <w:szCs w:val="28"/>
                <w:shd w:val="clear" w:color="auto" w:fill="FFFFFF"/>
              </w:rPr>
              <w:t>ть державну таємницю. У такому випадку окрема інформація розміщується у додатку до тендерної документації);</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приховування порушення закону, неефективності роботи або адміністративних помилок/порушень;</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приховування ганьби щодо людини, організації або суб’єкта владних повноважень;</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обмеження конкуренції;</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перешкоджання або затримку оприлюднення публічної інформації, що не потребує захисту в інтересах національної безпеки;</w:t>
            </w:r>
          </w:p>
          <w:p w:rsidR="00A46A13" w:rsidRPr="0028682A" w:rsidRDefault="00A46A13" w:rsidP="00A46A13">
            <w:pPr>
              <w:jc w:val="both"/>
              <w:rPr>
                <w:b/>
                <w:color w:val="222222"/>
                <w:sz w:val="28"/>
                <w:szCs w:val="28"/>
                <w:shd w:val="clear" w:color="auto" w:fill="FFFFFF"/>
              </w:rPr>
            </w:pPr>
          </w:p>
          <w:p w:rsidR="00A46A13" w:rsidRPr="0028682A" w:rsidRDefault="00A46A13" w:rsidP="00A46A13">
            <w:pPr>
              <w:jc w:val="both"/>
              <w:rPr>
                <w:b/>
                <w:color w:val="222222"/>
                <w:sz w:val="28"/>
                <w:szCs w:val="28"/>
                <w:shd w:val="clear" w:color="auto" w:fill="FFFFFF"/>
              </w:rPr>
            </w:pPr>
            <w:r w:rsidRPr="0028682A">
              <w:rPr>
                <w:b/>
                <w:color w:val="222222"/>
                <w:sz w:val="28"/>
                <w:szCs w:val="28"/>
                <w:shd w:val="clear" w:color="auto" w:fill="FFFFFF"/>
              </w:rPr>
              <w:t>про витрату бюджетних коштів на закупівлю товарів, робіт і послуг оборонного призначення.</w:t>
            </w:r>
          </w:p>
          <w:p w:rsidR="00A46A13" w:rsidRPr="0028682A" w:rsidRDefault="00A46A13" w:rsidP="00A46A13">
            <w:pPr>
              <w:jc w:val="both"/>
              <w:rPr>
                <w:b/>
                <w:color w:val="222222"/>
                <w:sz w:val="28"/>
                <w:szCs w:val="28"/>
                <w:shd w:val="clear" w:color="auto" w:fill="FFFFFF"/>
              </w:rPr>
            </w:pPr>
          </w:p>
          <w:p w:rsidR="00A46A13" w:rsidRPr="00AF5E45" w:rsidRDefault="00A46A13" w:rsidP="00AF5E45">
            <w:pPr>
              <w:jc w:val="both"/>
              <w:rPr>
                <w:b/>
                <w:color w:val="222222"/>
                <w:sz w:val="28"/>
                <w:szCs w:val="28"/>
                <w:shd w:val="clear" w:color="auto" w:fill="FFFFFF"/>
                <w:lang w:val="uk-UA"/>
              </w:rPr>
            </w:pPr>
            <w:r w:rsidRPr="0028682A">
              <w:rPr>
                <w:b/>
                <w:color w:val="222222"/>
                <w:sz w:val="28"/>
                <w:szCs w:val="28"/>
                <w:shd w:val="clear" w:color="auto" w:fill="FFFFFF"/>
              </w:rPr>
              <w:lastRenderedPageBreak/>
              <w:t>Інформація не може бути повторно віднесена до державної таємниці після розсекречення та оприлюднення</w:t>
            </w:r>
            <w:r w:rsidR="00AF5E45">
              <w:rPr>
                <w:b/>
                <w:color w:val="222222"/>
                <w:sz w:val="28"/>
                <w:szCs w:val="28"/>
                <w:shd w:val="clear" w:color="auto" w:fill="FFFFFF"/>
                <w:lang w:val="uk-UA"/>
              </w:rPr>
              <w:t>.</w:t>
            </w:r>
          </w:p>
          <w:p w:rsidR="00C475A1" w:rsidRPr="0028682A" w:rsidRDefault="00C475A1" w:rsidP="00A46A13">
            <w:pPr>
              <w:rPr>
                <w:sz w:val="28"/>
                <w:szCs w:val="28"/>
              </w:rPr>
            </w:pPr>
          </w:p>
        </w:tc>
      </w:tr>
      <w:tr w:rsidR="00A47C7A" w:rsidRPr="00BB6415" w:rsidTr="00FC3407">
        <w:trPr>
          <w:trHeight w:val="20"/>
          <w:jc w:val="center"/>
        </w:trPr>
        <w:tc>
          <w:tcPr>
            <w:tcW w:w="7366" w:type="dxa"/>
          </w:tcPr>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r w:rsidRPr="00AF5E45">
              <w:rPr>
                <w:rStyle w:val="rvts9"/>
                <w:b/>
                <w:color w:val="000000"/>
                <w:sz w:val="28"/>
                <w:szCs w:val="28"/>
              </w:rPr>
              <w:lastRenderedPageBreak/>
              <w:t>Стаття 10.</w:t>
            </w:r>
            <w:r w:rsidRPr="0028682A">
              <w:rPr>
                <w:rStyle w:val="rvts9"/>
                <w:color w:val="000000"/>
                <w:sz w:val="28"/>
                <w:szCs w:val="28"/>
              </w:rPr>
              <w:t xml:space="preserve"> </w:t>
            </w:r>
            <w:r w:rsidRPr="0028682A">
              <w:rPr>
                <w:color w:val="000000"/>
                <w:sz w:val="28"/>
                <w:szCs w:val="28"/>
              </w:rPr>
              <w:t>Порядок віднесення інформації до державної таємниці</w:t>
            </w:r>
          </w:p>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bookmarkStart w:id="14" w:name="n154"/>
            <w:bookmarkEnd w:id="14"/>
            <w:r w:rsidRPr="0028682A">
              <w:rPr>
                <w:color w:val="000000"/>
                <w:sz w:val="28"/>
                <w:szCs w:val="28"/>
              </w:rPr>
              <w:t>Віднесення інформації до державної таємниці здійснюється мотивованим рішенням державного експерта з питань таємниць за його власною ініціативою, за зверненням керівників відповідних державних органів, органів місцевого самоврядування, підприємств, установ, організацій чи громадян.</w:t>
            </w:r>
          </w:p>
          <w:p w:rsidR="00A47C7A" w:rsidRPr="00C61E73" w:rsidRDefault="00A47C7A" w:rsidP="00A47C7A">
            <w:pPr>
              <w:pStyle w:val="rvps2"/>
              <w:shd w:val="clear" w:color="auto" w:fill="FFFFFF"/>
              <w:spacing w:before="0" w:beforeAutospacing="0" w:after="150" w:afterAutospacing="0"/>
              <w:ind w:firstLine="450"/>
              <w:jc w:val="both"/>
              <w:rPr>
                <w:color w:val="000000"/>
                <w:sz w:val="28"/>
                <w:szCs w:val="28"/>
              </w:rPr>
            </w:pPr>
            <w:bookmarkStart w:id="15" w:name="n155"/>
            <w:bookmarkEnd w:id="15"/>
            <w:r w:rsidRPr="0028682A">
              <w:rPr>
                <w:color w:val="000000"/>
                <w:sz w:val="28"/>
                <w:szCs w:val="28"/>
              </w:rPr>
              <w:t xml:space="preserve">Державний експерт з питань таємниць відносить інформацію до державної таємниці з питань, прийняття рішень з яких належить до його компетенції згідно з посадою. У разі, якщо прийняття рішення про віднесення інформації до державної таємниці належить до компетенції кількох державних експертів з питань таємниць, воно за ініціативою державних експертів або за пропозицією Служби безпеки України приймається колегіально та ухвалюється простою більшістю голосів. При цьому кожен </w:t>
            </w:r>
            <w:r w:rsidRPr="00C61E73">
              <w:rPr>
                <w:color w:val="000000"/>
                <w:sz w:val="28"/>
                <w:szCs w:val="28"/>
              </w:rPr>
              <w:t>експерт має право викласти свою думку.</w:t>
            </w:r>
          </w:p>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bookmarkStart w:id="16" w:name="n156"/>
            <w:bookmarkEnd w:id="16"/>
            <w:r w:rsidRPr="00C61E73">
              <w:rPr>
                <w:color w:val="000000"/>
                <w:sz w:val="28"/>
                <w:szCs w:val="28"/>
              </w:rPr>
              <w:t xml:space="preserve">Інформація вважається державною таємницею з часу опублікування </w:t>
            </w:r>
            <w:hyperlink r:id="rId13" w:anchor="n14" w:tgtFrame="_blank" w:history="1">
              <w:r w:rsidRPr="00C61E73">
                <w:rPr>
                  <w:rStyle w:val="a8"/>
                  <w:sz w:val="28"/>
                  <w:szCs w:val="28"/>
                </w:rPr>
                <w:t>Зводу відомостей, що становлять державну таємницю</w:t>
              </w:r>
            </w:hyperlink>
            <w:r w:rsidRPr="00C61E73">
              <w:rPr>
                <w:sz w:val="28"/>
                <w:szCs w:val="28"/>
              </w:rPr>
              <w:t xml:space="preserve">, </w:t>
            </w:r>
            <w:r w:rsidRPr="00C61E73">
              <w:rPr>
                <w:color w:val="000000"/>
                <w:sz w:val="28"/>
                <w:szCs w:val="28"/>
              </w:rPr>
              <w:t>до якого включена</w:t>
            </w:r>
            <w:r w:rsidRPr="0028682A">
              <w:rPr>
                <w:color w:val="000000"/>
                <w:sz w:val="28"/>
                <w:szCs w:val="28"/>
              </w:rPr>
              <w:t xml:space="preserve"> ця інформація, чи зміни до нього </w:t>
            </w:r>
            <w:proofErr w:type="gramStart"/>
            <w:r w:rsidRPr="0028682A">
              <w:rPr>
                <w:color w:val="000000"/>
                <w:sz w:val="28"/>
                <w:szCs w:val="28"/>
              </w:rPr>
              <w:t>у порядку</w:t>
            </w:r>
            <w:proofErr w:type="gramEnd"/>
            <w:r w:rsidRPr="0028682A">
              <w:rPr>
                <w:color w:val="000000"/>
                <w:sz w:val="28"/>
                <w:szCs w:val="28"/>
              </w:rPr>
              <w:t>, встановленому цим Законом.</w:t>
            </w:r>
          </w:p>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p>
          <w:p w:rsidR="00A47C7A" w:rsidRPr="00A47C7A" w:rsidRDefault="00A47C7A" w:rsidP="00A47C7A">
            <w:pPr>
              <w:pStyle w:val="rvps2"/>
              <w:shd w:val="clear" w:color="auto" w:fill="FFFFFF"/>
              <w:spacing w:before="0" w:beforeAutospacing="0" w:after="150" w:afterAutospacing="0"/>
              <w:ind w:firstLine="450"/>
              <w:jc w:val="both"/>
              <w:rPr>
                <w:b/>
                <w:i/>
                <w:color w:val="000000"/>
                <w:sz w:val="28"/>
                <w:szCs w:val="28"/>
                <w:lang w:val="uk-UA"/>
              </w:rPr>
            </w:pPr>
            <w:r w:rsidRPr="00A47C7A">
              <w:rPr>
                <w:b/>
                <w:i/>
                <w:color w:val="000000"/>
                <w:sz w:val="28"/>
                <w:szCs w:val="28"/>
              </w:rPr>
              <w:lastRenderedPageBreak/>
              <w:t>Абзац в</w:t>
            </w:r>
            <w:r w:rsidRPr="00A47C7A">
              <w:rPr>
                <w:b/>
                <w:i/>
                <w:color w:val="000000"/>
                <w:sz w:val="28"/>
                <w:szCs w:val="28"/>
                <w:lang w:val="uk-UA"/>
              </w:rPr>
              <w:t>ідсутній</w:t>
            </w:r>
          </w:p>
          <w:p w:rsidR="00A47C7A" w:rsidRPr="0028682A" w:rsidRDefault="00A47C7A" w:rsidP="00A47C7A">
            <w:pPr>
              <w:rPr>
                <w:sz w:val="28"/>
                <w:szCs w:val="28"/>
              </w:rPr>
            </w:pPr>
          </w:p>
        </w:tc>
        <w:tc>
          <w:tcPr>
            <w:tcW w:w="7194" w:type="dxa"/>
          </w:tcPr>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r w:rsidRPr="00AF5E45">
              <w:rPr>
                <w:rStyle w:val="rvts9"/>
                <w:b/>
                <w:color w:val="000000"/>
                <w:sz w:val="28"/>
                <w:szCs w:val="28"/>
              </w:rPr>
              <w:lastRenderedPageBreak/>
              <w:t>Стаття 10.</w:t>
            </w:r>
            <w:r w:rsidRPr="0028682A">
              <w:rPr>
                <w:rStyle w:val="rvts9"/>
                <w:color w:val="000000"/>
                <w:sz w:val="28"/>
                <w:szCs w:val="28"/>
              </w:rPr>
              <w:t xml:space="preserve"> </w:t>
            </w:r>
            <w:r w:rsidRPr="0028682A">
              <w:rPr>
                <w:color w:val="000000"/>
                <w:sz w:val="28"/>
                <w:szCs w:val="28"/>
              </w:rPr>
              <w:t>Порядок віднесення інформації до державної таємниці</w:t>
            </w:r>
          </w:p>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r w:rsidRPr="0028682A">
              <w:rPr>
                <w:color w:val="000000"/>
                <w:sz w:val="28"/>
                <w:szCs w:val="28"/>
              </w:rPr>
              <w:t>Віднесення інформації до державної таємниці здійснюється мотивованим рішенням державного експерта з питань таємниць за його власною ініціативою, за зверненням керівників відповідних державних органів, органів місцевого самоврядування, підприємств, установ, організацій чи громадян.</w:t>
            </w:r>
          </w:p>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r w:rsidRPr="0028682A">
              <w:rPr>
                <w:color w:val="000000"/>
                <w:sz w:val="28"/>
                <w:szCs w:val="28"/>
              </w:rPr>
              <w:t>Державний експерт з питань таємниць відносить інформацію до державної таємниці з питань, прийняття рішень з яких належить до його компетенції згідно з посадою. У разі, якщо прийняття рішення про віднесення інформації до державної таємниці належить до компетенції кількох державних експертів з питань таємниць, воно за ініціативою державних експертів або за пропозицією Служби безпеки України приймається колегіально та ухвалюється простою більшістю голосів. При цьому кожен експерт має право викласти свою думку.</w:t>
            </w:r>
          </w:p>
          <w:p w:rsidR="00A47C7A" w:rsidRPr="0028682A" w:rsidRDefault="00A47C7A" w:rsidP="00A47C7A">
            <w:pPr>
              <w:pStyle w:val="rvps2"/>
              <w:shd w:val="clear" w:color="auto" w:fill="FFFFFF"/>
              <w:spacing w:before="0" w:beforeAutospacing="0" w:after="150" w:afterAutospacing="0"/>
              <w:ind w:firstLine="450"/>
              <w:jc w:val="both"/>
              <w:rPr>
                <w:color w:val="000000"/>
                <w:sz w:val="28"/>
                <w:szCs w:val="28"/>
              </w:rPr>
            </w:pPr>
            <w:r w:rsidRPr="0028682A">
              <w:rPr>
                <w:color w:val="000000"/>
                <w:sz w:val="28"/>
                <w:szCs w:val="28"/>
              </w:rPr>
              <w:t xml:space="preserve">Інформація вважається державною таємницею з часу </w:t>
            </w:r>
            <w:r w:rsidRPr="00C61E73">
              <w:rPr>
                <w:color w:val="000000"/>
                <w:sz w:val="28"/>
                <w:szCs w:val="28"/>
              </w:rPr>
              <w:t xml:space="preserve">опублікування </w:t>
            </w:r>
            <w:hyperlink r:id="rId14" w:anchor="n14" w:tgtFrame="_blank" w:history="1">
              <w:r w:rsidRPr="00C61E73">
                <w:rPr>
                  <w:rStyle w:val="a8"/>
                  <w:sz w:val="28"/>
                  <w:szCs w:val="28"/>
                </w:rPr>
                <w:t>Зводу відомостей, що становлять державну таємницю</w:t>
              </w:r>
            </w:hyperlink>
            <w:r w:rsidRPr="00C61E73">
              <w:rPr>
                <w:sz w:val="28"/>
                <w:szCs w:val="28"/>
              </w:rPr>
              <w:t xml:space="preserve">, </w:t>
            </w:r>
            <w:r w:rsidRPr="00C61E73">
              <w:rPr>
                <w:color w:val="000000"/>
                <w:sz w:val="28"/>
                <w:szCs w:val="28"/>
              </w:rPr>
              <w:t>до якого вклю</w:t>
            </w:r>
            <w:r w:rsidRPr="0028682A">
              <w:rPr>
                <w:color w:val="000000"/>
                <w:sz w:val="28"/>
                <w:szCs w:val="28"/>
              </w:rPr>
              <w:t xml:space="preserve">чена ця інформація, чи зміни до нього </w:t>
            </w:r>
            <w:proofErr w:type="gramStart"/>
            <w:r w:rsidRPr="0028682A">
              <w:rPr>
                <w:color w:val="000000"/>
                <w:sz w:val="28"/>
                <w:szCs w:val="28"/>
              </w:rPr>
              <w:t>у порядку</w:t>
            </w:r>
            <w:proofErr w:type="gramEnd"/>
            <w:r w:rsidRPr="0028682A">
              <w:rPr>
                <w:color w:val="000000"/>
                <w:sz w:val="28"/>
                <w:szCs w:val="28"/>
              </w:rPr>
              <w:t>, встановленому цим Законом.</w:t>
            </w:r>
          </w:p>
          <w:p w:rsidR="00A47C7A" w:rsidRPr="0028682A" w:rsidRDefault="00A47C7A" w:rsidP="00A47C7A">
            <w:pPr>
              <w:rPr>
                <w:sz w:val="28"/>
                <w:szCs w:val="28"/>
                <w:lang w:val="uk-UA"/>
              </w:rPr>
            </w:pP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lastRenderedPageBreak/>
              <w:t>Віднесення будь якої інформації до відомостей, що становлять державну таємницю відповідно до цього закону має бути здійснено державним експертом з державної таємниці відповідно до розподілу владних/урядових повноважень, а також містити наступну інформацію:</w:t>
            </w: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t>підстави віднесення інформації до державної таємниці;</w:t>
            </w: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t>критерії</w:t>
            </w:r>
            <w:r w:rsidRPr="0028682A">
              <w:rPr>
                <w:b/>
                <w:color w:val="222222"/>
                <w:sz w:val="28"/>
                <w:szCs w:val="28"/>
                <w:shd w:val="clear" w:color="auto" w:fill="FFFFFF"/>
              </w:rPr>
              <w:t> </w:t>
            </w:r>
            <w:r w:rsidRPr="0028682A">
              <w:rPr>
                <w:b/>
                <w:color w:val="222222"/>
                <w:sz w:val="28"/>
                <w:szCs w:val="28"/>
                <w:shd w:val="clear" w:color="auto" w:fill="FFFFFF"/>
                <w:lang w:val="uk-UA"/>
              </w:rPr>
              <w:t xml:space="preserve"> віднесення інформації до державної таємниці, зокрема:</w:t>
            </w:r>
          </w:p>
          <w:p w:rsidR="00A47C7A" w:rsidRPr="0028682A" w:rsidRDefault="00A47C7A" w:rsidP="00A47C7A">
            <w:pPr>
              <w:jc w:val="both"/>
              <w:rPr>
                <w:b/>
                <w:color w:val="222222"/>
                <w:sz w:val="28"/>
                <w:szCs w:val="28"/>
                <w:lang w:val="uk-UA"/>
              </w:rPr>
            </w:pPr>
            <w:r w:rsidRPr="0028682A">
              <w:rPr>
                <w:b/>
                <w:color w:val="222222"/>
                <w:sz w:val="28"/>
                <w:szCs w:val="28"/>
                <w:shd w:val="clear" w:color="auto" w:fill="FFFFFF"/>
                <w:lang w:val="uk-UA"/>
              </w:rPr>
              <w:t>визначення рівня та опису загрози та шкоди для національної безпеки/національних інтересів у випадку не віднесення інформації до державної таємниці;</w:t>
            </w: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t>визначення дати та/або події розсекречення інформації.</w:t>
            </w:r>
          </w:p>
          <w:p w:rsidR="00A47C7A" w:rsidRPr="0028682A" w:rsidRDefault="00A47C7A" w:rsidP="00A47C7A">
            <w:pPr>
              <w:jc w:val="both"/>
              <w:rPr>
                <w:b/>
                <w:color w:val="222222"/>
                <w:sz w:val="28"/>
                <w:szCs w:val="28"/>
                <w:shd w:val="clear" w:color="auto" w:fill="FFFFFF"/>
                <w:lang w:val="uk-UA"/>
              </w:rPr>
            </w:pP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t>Інформація відноситься до державної таємниці згідно наступних принципів:</w:t>
            </w:r>
          </w:p>
          <w:p w:rsidR="00A47C7A" w:rsidRPr="0028682A" w:rsidRDefault="00A47C7A" w:rsidP="00A47C7A">
            <w:pPr>
              <w:jc w:val="both"/>
              <w:rPr>
                <w:b/>
                <w:color w:val="222222"/>
                <w:sz w:val="28"/>
                <w:szCs w:val="28"/>
                <w:shd w:val="clear" w:color="auto" w:fill="FFFFFF"/>
                <w:lang w:val="uk-UA"/>
              </w:rPr>
            </w:pP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t>дотримання балансу інтересів національної безпеки, демократичних принципів відкритості та прозорості Уряду та принципу вільного обігу інформації;</w:t>
            </w:r>
          </w:p>
          <w:p w:rsidR="00A47C7A" w:rsidRPr="0028682A" w:rsidRDefault="00A47C7A" w:rsidP="00A47C7A">
            <w:pPr>
              <w:jc w:val="both"/>
              <w:rPr>
                <w:b/>
                <w:color w:val="222222"/>
                <w:sz w:val="28"/>
                <w:szCs w:val="28"/>
                <w:shd w:val="clear" w:color="auto" w:fill="FFFFFF"/>
                <w:lang w:val="uk-UA"/>
              </w:rPr>
            </w:pP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t>презумпція публічності інформації, що відноситься до зводу відомостей суб’єктом владних повноважень.</w:t>
            </w:r>
          </w:p>
          <w:p w:rsidR="00A47C7A" w:rsidRPr="0028682A" w:rsidRDefault="00A47C7A" w:rsidP="00A47C7A">
            <w:pPr>
              <w:jc w:val="both"/>
              <w:rPr>
                <w:b/>
                <w:color w:val="222222"/>
                <w:sz w:val="28"/>
                <w:szCs w:val="28"/>
                <w:shd w:val="clear" w:color="auto" w:fill="FFFFFF"/>
                <w:lang w:val="uk-UA"/>
              </w:rPr>
            </w:pPr>
          </w:p>
          <w:p w:rsidR="00A47C7A" w:rsidRPr="0028682A" w:rsidRDefault="00A47C7A" w:rsidP="00A47C7A">
            <w:pPr>
              <w:jc w:val="both"/>
              <w:rPr>
                <w:b/>
                <w:color w:val="222222"/>
                <w:sz w:val="28"/>
                <w:szCs w:val="28"/>
                <w:shd w:val="clear" w:color="auto" w:fill="FFFFFF"/>
                <w:lang w:val="uk-UA"/>
              </w:rPr>
            </w:pPr>
            <w:r w:rsidRPr="0028682A">
              <w:rPr>
                <w:b/>
                <w:color w:val="222222"/>
                <w:sz w:val="28"/>
                <w:szCs w:val="28"/>
                <w:shd w:val="clear" w:color="auto" w:fill="FFFFFF"/>
                <w:lang w:val="uk-UA"/>
              </w:rPr>
              <w:t xml:space="preserve">У разі наявності значного сумніву щодо необхідності віднесення інформації до державної таємниці ця інформацію забороняється відносити до державної </w:t>
            </w:r>
            <w:r w:rsidRPr="0028682A">
              <w:rPr>
                <w:b/>
                <w:color w:val="222222"/>
                <w:sz w:val="28"/>
                <w:szCs w:val="28"/>
                <w:shd w:val="clear" w:color="auto" w:fill="FFFFFF"/>
                <w:lang w:val="uk-UA"/>
              </w:rPr>
              <w:lastRenderedPageBreak/>
              <w:t>таємниці.</w:t>
            </w:r>
          </w:p>
          <w:p w:rsidR="00A47C7A" w:rsidRPr="0028682A" w:rsidRDefault="00A47C7A" w:rsidP="00A47C7A">
            <w:pPr>
              <w:jc w:val="both"/>
              <w:rPr>
                <w:b/>
                <w:color w:val="222222"/>
                <w:sz w:val="28"/>
                <w:szCs w:val="28"/>
                <w:shd w:val="clear" w:color="auto" w:fill="FFFFFF"/>
                <w:lang w:val="uk-UA"/>
              </w:rPr>
            </w:pPr>
          </w:p>
          <w:p w:rsidR="00A47C7A" w:rsidRPr="0028682A" w:rsidRDefault="00A47C7A" w:rsidP="00A47C7A">
            <w:pPr>
              <w:jc w:val="both"/>
              <w:rPr>
                <w:b/>
                <w:sz w:val="28"/>
                <w:szCs w:val="28"/>
                <w:lang w:val="uk-UA"/>
              </w:rPr>
            </w:pPr>
            <w:r w:rsidRPr="0028682A">
              <w:rPr>
                <w:b/>
                <w:color w:val="222222"/>
                <w:sz w:val="28"/>
                <w:szCs w:val="28"/>
                <w:shd w:val="clear" w:color="auto" w:fill="FFFFFF"/>
              </w:rPr>
              <w:t>Віднесенню до державної таємниці підлягає інформація, а не документ, що її містить. У такому випадку інформація, що містить державну таємницю, відображається на окремому матеріальному носії.</w:t>
            </w:r>
          </w:p>
        </w:tc>
      </w:tr>
      <w:tr w:rsidR="00A0319F" w:rsidRPr="00BB6415" w:rsidTr="00FC3407">
        <w:trPr>
          <w:trHeight w:val="20"/>
          <w:jc w:val="center"/>
        </w:trPr>
        <w:tc>
          <w:tcPr>
            <w:tcW w:w="14560" w:type="dxa"/>
            <w:gridSpan w:val="2"/>
          </w:tcPr>
          <w:p w:rsidR="00A0319F" w:rsidRPr="0028682A" w:rsidRDefault="00A0319F" w:rsidP="00A0319F">
            <w:pPr>
              <w:ind w:firstLine="34"/>
              <w:jc w:val="center"/>
              <w:rPr>
                <w:sz w:val="28"/>
                <w:szCs w:val="28"/>
              </w:rPr>
            </w:pPr>
            <w:r w:rsidRPr="0028682A">
              <w:rPr>
                <w:b/>
                <w:bCs/>
                <w:sz w:val="28"/>
                <w:szCs w:val="28"/>
              </w:rPr>
              <w:lastRenderedPageBreak/>
              <w:t xml:space="preserve">Закон України “Про </w:t>
            </w:r>
            <w:r>
              <w:rPr>
                <w:b/>
                <w:bCs/>
                <w:sz w:val="28"/>
                <w:szCs w:val="28"/>
                <w:lang w:val="uk-UA"/>
              </w:rPr>
              <w:t>доступ до публічної інформації</w:t>
            </w:r>
            <w:r w:rsidRPr="0028682A">
              <w:rPr>
                <w:b/>
                <w:bCs/>
                <w:sz w:val="28"/>
                <w:szCs w:val="28"/>
              </w:rPr>
              <w:t>”</w:t>
            </w:r>
          </w:p>
        </w:tc>
      </w:tr>
      <w:tr w:rsidR="00A0319F" w:rsidRPr="005D6A96" w:rsidTr="00FC3407">
        <w:trPr>
          <w:trHeight w:val="20"/>
          <w:jc w:val="center"/>
        </w:trPr>
        <w:tc>
          <w:tcPr>
            <w:tcW w:w="7366" w:type="dxa"/>
          </w:tcPr>
          <w:p w:rsidR="00A0319F" w:rsidRPr="00A0319F" w:rsidRDefault="00A0319F" w:rsidP="00A46A13">
            <w:pPr>
              <w:ind w:firstLine="34"/>
              <w:jc w:val="both"/>
              <w:rPr>
                <w:b/>
                <w:bCs/>
                <w:color w:val="000000"/>
                <w:sz w:val="28"/>
                <w:szCs w:val="28"/>
                <w:shd w:val="clear" w:color="auto" w:fill="FFFFFF"/>
              </w:rPr>
            </w:pPr>
            <w:r w:rsidRPr="00A0319F">
              <w:rPr>
                <w:b/>
                <w:bCs/>
                <w:color w:val="000000"/>
                <w:sz w:val="28"/>
                <w:szCs w:val="28"/>
                <w:shd w:val="clear" w:color="auto" w:fill="FFFFFF"/>
              </w:rPr>
              <w:t xml:space="preserve">Стаття 6. </w:t>
            </w:r>
            <w:r w:rsidRPr="00AF5E45">
              <w:rPr>
                <w:bCs/>
                <w:color w:val="000000"/>
                <w:sz w:val="28"/>
                <w:szCs w:val="28"/>
                <w:shd w:val="clear" w:color="auto" w:fill="FFFFFF"/>
              </w:rPr>
              <w:t>Публічна інформація з обмеженим доступом</w:t>
            </w:r>
          </w:p>
          <w:p w:rsidR="00A0319F" w:rsidRDefault="00A0319F" w:rsidP="00A46A13">
            <w:pPr>
              <w:ind w:firstLine="34"/>
              <w:jc w:val="both"/>
              <w:rPr>
                <w:color w:val="000000"/>
                <w:sz w:val="28"/>
                <w:szCs w:val="28"/>
                <w:shd w:val="clear" w:color="auto" w:fill="FFFFFF"/>
              </w:rPr>
            </w:pPr>
            <w:r w:rsidRPr="00A0319F">
              <w:rPr>
                <w:color w:val="000000"/>
                <w:sz w:val="28"/>
                <w:szCs w:val="28"/>
                <w:shd w:val="clear" w:color="auto" w:fill="FFFFFF"/>
              </w:rPr>
              <w:t>5. Не може бути обмежено доступ до інформації про розпорядження бюджетними коштами,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найменування юридичних осіб, які отримали ці кошти або майно. При дотриманні вимог, передбачених частиною другою цієї статті, зазначене положення не поширюється на випадки, коли оприлюднення або надання такої інформації може завдати шкоди інтересам національної безпеки, оборони, розслідуванню чи запобіганню злочину.</w:t>
            </w: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46A13">
            <w:pPr>
              <w:ind w:firstLine="34"/>
              <w:jc w:val="both"/>
              <w:rPr>
                <w:color w:val="000000"/>
                <w:sz w:val="28"/>
                <w:szCs w:val="28"/>
                <w:shd w:val="clear" w:color="auto" w:fill="FFFFFF"/>
              </w:rPr>
            </w:pPr>
          </w:p>
          <w:p w:rsidR="00A0319F" w:rsidRDefault="00A0319F" w:rsidP="00AF5E45">
            <w:pPr>
              <w:spacing w:after="120"/>
              <w:ind w:firstLine="34"/>
              <w:jc w:val="both"/>
              <w:rPr>
                <w:color w:val="000000"/>
                <w:sz w:val="28"/>
                <w:szCs w:val="28"/>
                <w:shd w:val="clear" w:color="auto" w:fill="FFFFFF"/>
              </w:rPr>
            </w:pPr>
          </w:p>
          <w:p w:rsidR="00A0319F" w:rsidRPr="00AF5E45" w:rsidRDefault="00A0319F" w:rsidP="00AF5E45">
            <w:pPr>
              <w:widowControl/>
              <w:shd w:val="clear" w:color="auto" w:fill="FFFFFF"/>
              <w:overflowPunct/>
              <w:autoSpaceDE/>
              <w:autoSpaceDN/>
              <w:adjustRightInd/>
              <w:ind w:firstLine="448"/>
              <w:jc w:val="both"/>
              <w:textAlignment w:val="auto"/>
              <w:rPr>
                <w:rFonts w:eastAsia="Times New Roman"/>
                <w:color w:val="000000"/>
                <w:sz w:val="28"/>
                <w:szCs w:val="28"/>
                <w:lang w:val="uk-UA" w:eastAsia="uk-UA"/>
              </w:rPr>
            </w:pPr>
            <w:r w:rsidRPr="00A0319F">
              <w:rPr>
                <w:rFonts w:eastAsia="Times New Roman"/>
                <w:b/>
                <w:bCs/>
                <w:color w:val="000000"/>
                <w:sz w:val="28"/>
                <w:szCs w:val="28"/>
                <w:lang w:val="uk-UA" w:eastAsia="uk-UA"/>
              </w:rPr>
              <w:t xml:space="preserve">Стаття 15. </w:t>
            </w:r>
            <w:r w:rsidRPr="00AF5E45">
              <w:rPr>
                <w:rFonts w:eastAsia="Times New Roman"/>
                <w:bCs/>
                <w:color w:val="000000"/>
                <w:sz w:val="28"/>
                <w:szCs w:val="28"/>
                <w:lang w:val="uk-UA" w:eastAsia="uk-UA"/>
              </w:rPr>
              <w:t>Оприлюднення інформації розпорядниками</w:t>
            </w:r>
          </w:p>
          <w:p w:rsidR="00AF5E45" w:rsidRDefault="00AF5E45" w:rsidP="00AF5E45">
            <w:pPr>
              <w:widowControl/>
              <w:shd w:val="clear" w:color="auto" w:fill="FFFFFF"/>
              <w:overflowPunct/>
              <w:autoSpaceDE/>
              <w:autoSpaceDN/>
              <w:adjustRightInd/>
              <w:ind w:firstLine="448"/>
              <w:jc w:val="both"/>
              <w:textAlignment w:val="auto"/>
              <w:rPr>
                <w:rFonts w:eastAsia="Times New Roman"/>
                <w:color w:val="000000"/>
                <w:sz w:val="28"/>
                <w:szCs w:val="28"/>
                <w:lang w:val="uk-UA" w:eastAsia="uk-UA"/>
              </w:rPr>
            </w:pPr>
            <w:bookmarkStart w:id="17" w:name="n108"/>
            <w:bookmarkEnd w:id="17"/>
          </w:p>
          <w:p w:rsidR="00A0319F" w:rsidRPr="00A0319F" w:rsidRDefault="00A0319F" w:rsidP="00AF5E45">
            <w:pPr>
              <w:widowControl/>
              <w:shd w:val="clear" w:color="auto" w:fill="FFFFFF"/>
              <w:overflowPunct/>
              <w:autoSpaceDE/>
              <w:autoSpaceDN/>
              <w:adjustRightInd/>
              <w:ind w:firstLine="448"/>
              <w:jc w:val="both"/>
              <w:textAlignment w:val="auto"/>
              <w:rPr>
                <w:rFonts w:eastAsia="Times New Roman"/>
                <w:color w:val="000000"/>
                <w:sz w:val="28"/>
                <w:szCs w:val="28"/>
                <w:lang w:val="uk-UA" w:eastAsia="uk-UA"/>
              </w:rPr>
            </w:pPr>
            <w:r w:rsidRPr="00A0319F">
              <w:rPr>
                <w:rFonts w:eastAsia="Times New Roman"/>
                <w:color w:val="000000"/>
                <w:sz w:val="28"/>
                <w:szCs w:val="28"/>
                <w:lang w:val="uk-UA" w:eastAsia="uk-UA"/>
              </w:rPr>
              <w:t>1. Розпорядники інформації зобов'язані оприлюднювати:</w:t>
            </w:r>
          </w:p>
          <w:p w:rsidR="00A0319F" w:rsidRPr="00A0319F" w:rsidRDefault="00A0319F" w:rsidP="00AF5E45">
            <w:pPr>
              <w:widowControl/>
              <w:shd w:val="clear" w:color="auto" w:fill="FFFFFF"/>
              <w:overflowPunct/>
              <w:autoSpaceDE/>
              <w:autoSpaceDN/>
              <w:adjustRightInd/>
              <w:ind w:firstLine="448"/>
              <w:jc w:val="both"/>
              <w:textAlignment w:val="auto"/>
              <w:rPr>
                <w:rFonts w:eastAsia="Times New Roman"/>
                <w:color w:val="000000"/>
                <w:sz w:val="28"/>
                <w:szCs w:val="28"/>
                <w:lang w:val="uk-UA" w:eastAsia="uk-UA"/>
              </w:rPr>
            </w:pPr>
            <w:bookmarkStart w:id="18" w:name="n109"/>
            <w:bookmarkEnd w:id="18"/>
            <w:r w:rsidRPr="00A0319F">
              <w:rPr>
                <w:rFonts w:eastAsia="Times New Roman"/>
                <w:color w:val="000000"/>
                <w:sz w:val="28"/>
                <w:szCs w:val="28"/>
                <w:lang w:val="uk-UA" w:eastAsia="uk-UA"/>
              </w:rPr>
              <w:t>1) інф</w:t>
            </w:r>
            <w:bookmarkStart w:id="19" w:name="_GoBack"/>
            <w:bookmarkEnd w:id="19"/>
            <w:r w:rsidRPr="00A0319F">
              <w:rPr>
                <w:rFonts w:eastAsia="Times New Roman"/>
                <w:color w:val="000000"/>
                <w:sz w:val="28"/>
                <w:szCs w:val="28"/>
                <w:lang w:val="uk-UA" w:eastAsia="uk-UA"/>
              </w:rPr>
              <w:t>ормацію про організаційну структуру, місію, функції, повноваження, основні завдання, напрями діяльності та фінансові ресурси (структуру та обсяг бюджетних коштів, порядок та механізм їх витрачання тощо);</w:t>
            </w:r>
          </w:p>
          <w:p w:rsidR="00A0319F" w:rsidRPr="00A0319F" w:rsidRDefault="00A0319F" w:rsidP="00A46A13">
            <w:pPr>
              <w:ind w:firstLine="34"/>
              <w:jc w:val="both"/>
              <w:rPr>
                <w:sz w:val="28"/>
                <w:szCs w:val="28"/>
                <w:lang w:val="uk-UA"/>
              </w:rPr>
            </w:pPr>
          </w:p>
        </w:tc>
        <w:tc>
          <w:tcPr>
            <w:tcW w:w="7194" w:type="dxa"/>
          </w:tcPr>
          <w:p w:rsidR="00A0319F" w:rsidRPr="00A0319F" w:rsidRDefault="00A0319F" w:rsidP="00A0319F">
            <w:pPr>
              <w:ind w:firstLine="34"/>
              <w:jc w:val="both"/>
              <w:rPr>
                <w:b/>
                <w:bCs/>
                <w:color w:val="000000"/>
                <w:sz w:val="28"/>
                <w:szCs w:val="28"/>
                <w:shd w:val="clear" w:color="auto" w:fill="FFFFFF"/>
              </w:rPr>
            </w:pPr>
            <w:r w:rsidRPr="00A0319F">
              <w:rPr>
                <w:b/>
                <w:bCs/>
                <w:color w:val="000000"/>
                <w:sz w:val="28"/>
                <w:szCs w:val="28"/>
                <w:shd w:val="clear" w:color="auto" w:fill="FFFFFF"/>
              </w:rPr>
              <w:lastRenderedPageBreak/>
              <w:t xml:space="preserve">Стаття 6. </w:t>
            </w:r>
            <w:r w:rsidRPr="00AF5E45">
              <w:rPr>
                <w:bCs/>
                <w:color w:val="000000"/>
                <w:sz w:val="28"/>
                <w:szCs w:val="28"/>
                <w:shd w:val="clear" w:color="auto" w:fill="FFFFFF"/>
              </w:rPr>
              <w:t>Публічна інформація з обмеженим доступом</w:t>
            </w:r>
          </w:p>
          <w:p w:rsidR="00A0319F" w:rsidRPr="00A0319F" w:rsidRDefault="00A0319F" w:rsidP="00A0319F">
            <w:pPr>
              <w:ind w:firstLine="34"/>
              <w:jc w:val="both"/>
              <w:rPr>
                <w:rFonts w:eastAsia="Times New Roman"/>
                <w:b/>
                <w:color w:val="000000"/>
                <w:sz w:val="28"/>
                <w:szCs w:val="28"/>
                <w:lang w:eastAsia="uk-UA"/>
              </w:rPr>
            </w:pPr>
            <w:r w:rsidRPr="00A0319F">
              <w:rPr>
                <w:color w:val="000000"/>
                <w:sz w:val="28"/>
                <w:szCs w:val="28"/>
                <w:shd w:val="clear" w:color="auto" w:fill="FFFFFF"/>
              </w:rPr>
              <w:t xml:space="preserve">5. Не може бути обмежено доступ до інформації про </w:t>
            </w:r>
            <w:r w:rsidRPr="00A0319F">
              <w:rPr>
                <w:rFonts w:eastAsia="Times New Roman"/>
                <w:b/>
                <w:color w:val="000000"/>
                <w:sz w:val="28"/>
                <w:szCs w:val="28"/>
                <w:lang w:eastAsia="uk-UA"/>
              </w:rPr>
              <w:t>складання, розгляд і затвердження бюджетів, кошторисів розпорядників бюджетних коштів та плани використання бюджетних коштів одержувачів бюджетних коштів, а також їх виконання за розписами, бюджетними програмами та видатками (крім таємних видатків відповідно до статті 31 Бюджетного кодексу України), взяття розпорядниками та одержувачами бюджетних коштів бюджетних зобов’язань або здійснення розпорядження бюджетними коштами у будь-який іншій спосіб, планування, формування, здійснення та виконання закупівлі товарів, робіт і послуг за бюджетні кошти, у тому числі за державним оборонним замовленням (крім випадків, коли окрема інформація про закупівлі товарів, робіт і послуг, становить державну таємницю відповідно до Закону України “Про державну таємницю”)</w:t>
            </w:r>
            <w:r w:rsidRPr="00A0319F">
              <w:rPr>
                <w:b/>
                <w:color w:val="000000"/>
                <w:sz w:val="28"/>
                <w:szCs w:val="28"/>
                <w:shd w:val="clear" w:color="auto" w:fill="FFFFFF"/>
              </w:rPr>
              <w:t>,</w:t>
            </w:r>
            <w:r w:rsidRPr="00A0319F">
              <w:rPr>
                <w:color w:val="000000"/>
                <w:sz w:val="28"/>
                <w:szCs w:val="28"/>
                <w:shd w:val="clear" w:color="auto" w:fill="FFFFFF"/>
              </w:rPr>
              <w:t xml:space="preserve"> володіння, користування чи розпорядження державним, комунальним майном, у тому числі до копій відповідних документів, умови отримання цих коштів чи майна, прізвища, імена, по батькові фізичних осіб та </w:t>
            </w:r>
            <w:r w:rsidRPr="00A0319F">
              <w:rPr>
                <w:color w:val="000000"/>
                <w:sz w:val="28"/>
                <w:szCs w:val="28"/>
                <w:shd w:val="clear" w:color="auto" w:fill="FFFFFF"/>
              </w:rPr>
              <w:lastRenderedPageBreak/>
              <w:t xml:space="preserve">найменування юридичних осіб, які отримали ці кошти або майно. </w:t>
            </w:r>
            <w:r w:rsidRPr="00A0319F">
              <w:rPr>
                <w:rFonts w:eastAsia="Times New Roman"/>
                <w:b/>
                <w:color w:val="000000"/>
                <w:sz w:val="28"/>
                <w:szCs w:val="28"/>
                <w:lang w:eastAsia="uk-UA"/>
              </w:rPr>
              <w:t xml:space="preserve">Не підлягає обмеженню також доступ до інформації про стан і результати перевірок та службових розслідувань фактів порушень, допущених </w:t>
            </w:r>
            <w:proofErr w:type="gramStart"/>
            <w:r w:rsidRPr="00A0319F">
              <w:rPr>
                <w:rFonts w:eastAsia="Times New Roman"/>
                <w:b/>
                <w:color w:val="000000"/>
                <w:sz w:val="28"/>
                <w:szCs w:val="28"/>
                <w:lang w:eastAsia="uk-UA"/>
              </w:rPr>
              <w:t>у сферах</w:t>
            </w:r>
            <w:proofErr w:type="gramEnd"/>
            <w:r w:rsidRPr="00A0319F">
              <w:rPr>
                <w:rFonts w:eastAsia="Times New Roman"/>
                <w:b/>
                <w:color w:val="000000"/>
                <w:sz w:val="28"/>
                <w:szCs w:val="28"/>
                <w:lang w:eastAsia="uk-UA"/>
              </w:rPr>
              <w:t xml:space="preserve"> діяльності, зазначених у цій частині. Доступ до зазначеної інформації забезпечується розпорядниками інформації відповідно до положень статті 5 цього Закону.</w:t>
            </w:r>
          </w:p>
          <w:p w:rsidR="00A0319F" w:rsidRDefault="00A0319F" w:rsidP="00A0319F">
            <w:pPr>
              <w:ind w:firstLine="34"/>
              <w:jc w:val="both"/>
              <w:rPr>
                <w:sz w:val="28"/>
                <w:szCs w:val="28"/>
              </w:rPr>
            </w:pPr>
          </w:p>
          <w:p w:rsidR="00A0319F" w:rsidRPr="00AF5E45" w:rsidRDefault="00A0319F" w:rsidP="00AF5E45">
            <w:pPr>
              <w:widowControl/>
              <w:shd w:val="clear" w:color="auto" w:fill="FFFFFF"/>
              <w:overflowPunct/>
              <w:autoSpaceDE/>
              <w:autoSpaceDN/>
              <w:adjustRightInd/>
              <w:spacing w:after="120"/>
              <w:ind w:firstLine="448"/>
              <w:jc w:val="both"/>
              <w:textAlignment w:val="auto"/>
              <w:rPr>
                <w:rFonts w:eastAsia="Times New Roman"/>
                <w:color w:val="000000"/>
                <w:sz w:val="28"/>
                <w:szCs w:val="28"/>
                <w:lang w:val="uk-UA" w:eastAsia="uk-UA"/>
              </w:rPr>
            </w:pPr>
            <w:r w:rsidRPr="00A0319F">
              <w:rPr>
                <w:rFonts w:eastAsia="Times New Roman"/>
                <w:b/>
                <w:bCs/>
                <w:color w:val="000000"/>
                <w:sz w:val="28"/>
                <w:szCs w:val="28"/>
                <w:lang w:val="uk-UA" w:eastAsia="uk-UA"/>
              </w:rPr>
              <w:t xml:space="preserve">Стаття 15. </w:t>
            </w:r>
            <w:r w:rsidRPr="00AF5E45">
              <w:rPr>
                <w:rFonts w:eastAsia="Times New Roman"/>
                <w:bCs/>
                <w:color w:val="000000"/>
                <w:sz w:val="28"/>
                <w:szCs w:val="28"/>
                <w:lang w:val="uk-UA" w:eastAsia="uk-UA"/>
              </w:rPr>
              <w:t>Оприлюднення інформації розпорядниками</w:t>
            </w:r>
          </w:p>
          <w:p w:rsidR="00A0319F" w:rsidRPr="00A0319F" w:rsidRDefault="00A0319F" w:rsidP="00AF5E45">
            <w:pPr>
              <w:widowControl/>
              <w:shd w:val="clear" w:color="auto" w:fill="FFFFFF"/>
              <w:overflowPunct/>
              <w:autoSpaceDE/>
              <w:autoSpaceDN/>
              <w:adjustRightInd/>
              <w:spacing w:after="120"/>
              <w:ind w:firstLine="448"/>
              <w:jc w:val="both"/>
              <w:textAlignment w:val="auto"/>
              <w:rPr>
                <w:rFonts w:eastAsia="Times New Roman"/>
                <w:color w:val="000000"/>
                <w:sz w:val="28"/>
                <w:szCs w:val="28"/>
                <w:lang w:val="uk-UA" w:eastAsia="uk-UA"/>
              </w:rPr>
            </w:pPr>
            <w:r w:rsidRPr="00A0319F">
              <w:rPr>
                <w:rFonts w:eastAsia="Times New Roman"/>
                <w:color w:val="000000"/>
                <w:sz w:val="28"/>
                <w:szCs w:val="28"/>
                <w:lang w:val="uk-UA" w:eastAsia="uk-UA"/>
              </w:rPr>
              <w:t>1. Розпорядники інформації зобов'язані оприлюднювати:</w:t>
            </w:r>
          </w:p>
          <w:p w:rsidR="00A0319F" w:rsidRPr="00A0319F" w:rsidRDefault="00A0319F" w:rsidP="00AF5E45">
            <w:pPr>
              <w:widowControl/>
              <w:shd w:val="clear" w:color="auto" w:fill="FFFFFF"/>
              <w:overflowPunct/>
              <w:autoSpaceDE/>
              <w:autoSpaceDN/>
              <w:adjustRightInd/>
              <w:spacing w:after="120"/>
              <w:ind w:firstLine="450"/>
              <w:jc w:val="both"/>
              <w:textAlignment w:val="auto"/>
              <w:rPr>
                <w:sz w:val="28"/>
                <w:szCs w:val="28"/>
                <w:lang w:val="uk-UA"/>
              </w:rPr>
            </w:pPr>
            <w:r w:rsidRPr="00A0319F">
              <w:rPr>
                <w:rFonts w:eastAsia="Times New Roman"/>
                <w:color w:val="000000"/>
                <w:sz w:val="28"/>
                <w:szCs w:val="28"/>
                <w:lang w:val="uk-UA" w:eastAsia="uk-UA"/>
              </w:rPr>
              <w:t xml:space="preserve">1) інформацію про організаційну структуру, місію, функції, повноваження, основні завдання, напрями діяльності та фінансові ресурси (структуру та обсяг бюджетних коштів, порядок </w:t>
            </w:r>
            <w:r>
              <w:rPr>
                <w:rFonts w:eastAsia="Times New Roman"/>
                <w:color w:val="000000"/>
                <w:sz w:val="28"/>
                <w:szCs w:val="28"/>
                <w:lang w:val="uk-UA" w:eastAsia="uk-UA"/>
              </w:rPr>
              <w:t xml:space="preserve">та механізм їх витрачання тощо), </w:t>
            </w:r>
            <w:r w:rsidRPr="00A0319F">
              <w:rPr>
                <w:rFonts w:eastAsia="Times New Roman"/>
                <w:b/>
                <w:color w:val="000000"/>
                <w:sz w:val="28"/>
                <w:szCs w:val="28"/>
                <w:lang w:val="uk-UA" w:eastAsia="uk-UA"/>
              </w:rPr>
              <w:t>а також інформацію, зазначену у частині п’ятій статі 6 цього Закону</w:t>
            </w:r>
            <w:r w:rsidR="00AF5E45">
              <w:rPr>
                <w:rFonts w:eastAsia="Times New Roman"/>
                <w:b/>
                <w:color w:val="000000"/>
                <w:sz w:val="28"/>
                <w:szCs w:val="28"/>
                <w:lang w:val="uk-UA" w:eastAsia="uk-UA"/>
              </w:rPr>
              <w:t>.</w:t>
            </w:r>
          </w:p>
        </w:tc>
      </w:tr>
    </w:tbl>
    <w:p w:rsidR="00E50A41" w:rsidRPr="00A0319F" w:rsidRDefault="00E50A41" w:rsidP="00E50A41">
      <w:pPr>
        <w:rPr>
          <w:sz w:val="28"/>
          <w:szCs w:val="28"/>
          <w:lang w:val="uk-UA"/>
        </w:rPr>
      </w:pPr>
    </w:p>
    <w:p w:rsidR="00623C69" w:rsidRPr="00FE6E55" w:rsidRDefault="00623C69" w:rsidP="00FE6E55">
      <w:pPr>
        <w:ind w:left="2835"/>
        <w:rPr>
          <w:b/>
          <w:bCs/>
          <w:sz w:val="28"/>
          <w:szCs w:val="28"/>
          <w:lang w:val="uk-UA"/>
        </w:rPr>
      </w:pPr>
      <w:r>
        <w:rPr>
          <w:b/>
          <w:bCs/>
          <w:sz w:val="28"/>
          <w:szCs w:val="28"/>
          <w:lang w:val="uk-UA"/>
        </w:rPr>
        <w:t>Народні депутати України</w:t>
      </w:r>
      <w:r w:rsidR="005A7164" w:rsidRPr="005A7164">
        <w:rPr>
          <w:b/>
          <w:bCs/>
          <w:sz w:val="28"/>
          <w:szCs w:val="28"/>
        </w:rPr>
        <w:t xml:space="preserve">      </w:t>
      </w:r>
      <w:r w:rsidR="00A46A13">
        <w:rPr>
          <w:b/>
          <w:bCs/>
          <w:sz w:val="28"/>
          <w:szCs w:val="28"/>
        </w:rPr>
        <w:tab/>
      </w:r>
      <w:r w:rsidR="005A7164" w:rsidRPr="005A7164">
        <w:rPr>
          <w:b/>
          <w:bCs/>
          <w:sz w:val="28"/>
          <w:szCs w:val="28"/>
        </w:rPr>
        <w:tab/>
      </w:r>
      <w:r w:rsidR="005A7164" w:rsidRPr="005A7164">
        <w:rPr>
          <w:b/>
          <w:bCs/>
          <w:sz w:val="28"/>
          <w:szCs w:val="28"/>
        </w:rPr>
        <w:tab/>
      </w:r>
      <w:r w:rsidR="005A7164" w:rsidRPr="005A7164">
        <w:rPr>
          <w:b/>
          <w:bCs/>
          <w:sz w:val="28"/>
          <w:szCs w:val="28"/>
        </w:rPr>
        <w:tab/>
      </w:r>
      <w:r w:rsidR="005A7164" w:rsidRPr="005A7164">
        <w:rPr>
          <w:b/>
          <w:bCs/>
          <w:sz w:val="28"/>
          <w:szCs w:val="28"/>
        </w:rPr>
        <w:tab/>
      </w:r>
      <w:r w:rsidR="005A7164" w:rsidRPr="005A7164">
        <w:rPr>
          <w:b/>
          <w:bCs/>
          <w:sz w:val="28"/>
          <w:szCs w:val="28"/>
        </w:rPr>
        <w:tab/>
      </w:r>
    </w:p>
    <w:p w:rsidR="00942EE6" w:rsidRPr="00623C69" w:rsidRDefault="00942EE6" w:rsidP="00E1119A">
      <w:pPr>
        <w:ind w:left="2552" w:firstLine="7522"/>
        <w:rPr>
          <w:b/>
          <w:bCs/>
          <w:sz w:val="28"/>
          <w:szCs w:val="28"/>
          <w:lang w:val="uk-UA"/>
        </w:rPr>
      </w:pPr>
    </w:p>
    <w:sectPr w:rsidR="00942EE6" w:rsidRPr="00623C69" w:rsidSect="00265AB1">
      <w:footerReference w:type="default" r:id="rId15"/>
      <w:pgSz w:w="16838" w:h="11906" w:orient="landscape"/>
      <w:pgMar w:top="1418" w:right="992" w:bottom="851" w:left="992" w:header="709" w:footer="70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41F" w:rsidRDefault="00F7541F">
      <w:r>
        <w:separator/>
      </w:r>
    </w:p>
  </w:endnote>
  <w:endnote w:type="continuationSeparator" w:id="0">
    <w:p w:rsidR="00F7541F" w:rsidRDefault="00F75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ntiqua">
    <w:altName w:val="Century Gothic"/>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852111"/>
      <w:docPartObj>
        <w:docPartGallery w:val="Page Numbers (Bottom of Page)"/>
        <w:docPartUnique/>
      </w:docPartObj>
    </w:sdtPr>
    <w:sdtEndPr/>
    <w:sdtContent>
      <w:p w:rsidR="005A7164" w:rsidRPr="005A7164" w:rsidRDefault="005A7164">
        <w:pPr>
          <w:pStyle w:val="a9"/>
          <w:jc w:val="right"/>
          <w:rPr>
            <w:sz w:val="22"/>
          </w:rPr>
        </w:pPr>
        <w:r w:rsidRPr="005A7164">
          <w:rPr>
            <w:sz w:val="22"/>
          </w:rPr>
          <w:fldChar w:fldCharType="begin"/>
        </w:r>
        <w:r w:rsidRPr="005A7164">
          <w:rPr>
            <w:sz w:val="22"/>
          </w:rPr>
          <w:instrText>PAGE   \* MERGEFORMAT</w:instrText>
        </w:r>
        <w:r w:rsidRPr="005A7164">
          <w:rPr>
            <w:sz w:val="22"/>
          </w:rPr>
          <w:fldChar w:fldCharType="separate"/>
        </w:r>
        <w:r w:rsidR="00AF5E45" w:rsidRPr="00AF5E45">
          <w:rPr>
            <w:noProof/>
            <w:sz w:val="22"/>
            <w:lang w:val="uk-UA"/>
          </w:rPr>
          <w:t>20</w:t>
        </w:r>
        <w:r w:rsidRPr="005A7164">
          <w:rPr>
            <w:sz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41F" w:rsidRDefault="00F7541F">
      <w:r>
        <w:separator/>
      </w:r>
    </w:p>
  </w:footnote>
  <w:footnote w:type="continuationSeparator" w:id="0">
    <w:p w:rsidR="00F7541F" w:rsidRDefault="00F754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E184F"/>
    <w:multiLevelType w:val="hybridMultilevel"/>
    <w:tmpl w:val="6C300908"/>
    <w:lvl w:ilvl="0" w:tplc="65C8439E">
      <w:start w:val="1"/>
      <w:numFmt w:val="decimal"/>
      <w:lvlText w:val="%1)"/>
      <w:lvlJc w:val="left"/>
      <w:pPr>
        <w:ind w:left="394" w:hanging="360"/>
      </w:pPr>
      <w:rPr>
        <w:rFonts w:cs="Times New Roman" w:hint="default"/>
      </w:rPr>
    </w:lvl>
    <w:lvl w:ilvl="1" w:tplc="04190019" w:tentative="1">
      <w:start w:val="1"/>
      <w:numFmt w:val="lowerLetter"/>
      <w:lvlText w:val="%2."/>
      <w:lvlJc w:val="left"/>
      <w:pPr>
        <w:ind w:left="1114" w:hanging="360"/>
      </w:pPr>
      <w:rPr>
        <w:rFonts w:cs="Times New Roman"/>
      </w:rPr>
    </w:lvl>
    <w:lvl w:ilvl="2" w:tplc="0419001B" w:tentative="1">
      <w:start w:val="1"/>
      <w:numFmt w:val="lowerRoman"/>
      <w:lvlText w:val="%3."/>
      <w:lvlJc w:val="right"/>
      <w:pPr>
        <w:ind w:left="1834" w:hanging="180"/>
      </w:pPr>
      <w:rPr>
        <w:rFonts w:cs="Times New Roman"/>
      </w:rPr>
    </w:lvl>
    <w:lvl w:ilvl="3" w:tplc="0419000F" w:tentative="1">
      <w:start w:val="1"/>
      <w:numFmt w:val="decimal"/>
      <w:lvlText w:val="%4."/>
      <w:lvlJc w:val="left"/>
      <w:pPr>
        <w:ind w:left="2554" w:hanging="360"/>
      </w:pPr>
      <w:rPr>
        <w:rFonts w:cs="Times New Roman"/>
      </w:rPr>
    </w:lvl>
    <w:lvl w:ilvl="4" w:tplc="04190019" w:tentative="1">
      <w:start w:val="1"/>
      <w:numFmt w:val="lowerLetter"/>
      <w:lvlText w:val="%5."/>
      <w:lvlJc w:val="left"/>
      <w:pPr>
        <w:ind w:left="3274" w:hanging="360"/>
      </w:pPr>
      <w:rPr>
        <w:rFonts w:cs="Times New Roman"/>
      </w:rPr>
    </w:lvl>
    <w:lvl w:ilvl="5" w:tplc="0419001B" w:tentative="1">
      <w:start w:val="1"/>
      <w:numFmt w:val="lowerRoman"/>
      <w:lvlText w:val="%6."/>
      <w:lvlJc w:val="right"/>
      <w:pPr>
        <w:ind w:left="3994" w:hanging="180"/>
      </w:pPr>
      <w:rPr>
        <w:rFonts w:cs="Times New Roman"/>
      </w:rPr>
    </w:lvl>
    <w:lvl w:ilvl="6" w:tplc="0419000F" w:tentative="1">
      <w:start w:val="1"/>
      <w:numFmt w:val="decimal"/>
      <w:lvlText w:val="%7."/>
      <w:lvlJc w:val="left"/>
      <w:pPr>
        <w:ind w:left="4714" w:hanging="360"/>
      </w:pPr>
      <w:rPr>
        <w:rFonts w:cs="Times New Roman"/>
      </w:rPr>
    </w:lvl>
    <w:lvl w:ilvl="7" w:tplc="04190019" w:tentative="1">
      <w:start w:val="1"/>
      <w:numFmt w:val="lowerLetter"/>
      <w:lvlText w:val="%8."/>
      <w:lvlJc w:val="left"/>
      <w:pPr>
        <w:ind w:left="5434" w:hanging="360"/>
      </w:pPr>
      <w:rPr>
        <w:rFonts w:cs="Times New Roman"/>
      </w:rPr>
    </w:lvl>
    <w:lvl w:ilvl="8" w:tplc="0419001B" w:tentative="1">
      <w:start w:val="1"/>
      <w:numFmt w:val="lowerRoman"/>
      <w:lvlText w:val="%9."/>
      <w:lvlJc w:val="right"/>
      <w:pPr>
        <w:ind w:left="6154" w:hanging="180"/>
      </w:pPr>
      <w:rPr>
        <w:rFonts w:cs="Times New Roman"/>
      </w:rPr>
    </w:lvl>
  </w:abstractNum>
  <w:abstractNum w:abstractNumId="1" w15:restartNumberingAfterBreak="0">
    <w:nsid w:val="381B2CB3"/>
    <w:multiLevelType w:val="hybridMultilevel"/>
    <w:tmpl w:val="0562EE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73C648E9"/>
    <w:multiLevelType w:val="multilevel"/>
    <w:tmpl w:val="BC7678F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grammar="clean"/>
  <w:defaultTabStop w:val="720"/>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35"/>
    <w:rsid w:val="00094213"/>
    <w:rsid w:val="000B2CAD"/>
    <w:rsid w:val="000E2324"/>
    <w:rsid w:val="00104A30"/>
    <w:rsid w:val="001124C0"/>
    <w:rsid w:val="0015605D"/>
    <w:rsid w:val="00163220"/>
    <w:rsid w:val="00165725"/>
    <w:rsid w:val="00197275"/>
    <w:rsid w:val="001B3076"/>
    <w:rsid w:val="001B7DB2"/>
    <w:rsid w:val="001C77DE"/>
    <w:rsid w:val="00265AB1"/>
    <w:rsid w:val="0026799F"/>
    <w:rsid w:val="00292587"/>
    <w:rsid w:val="002B0F57"/>
    <w:rsid w:val="002C62A9"/>
    <w:rsid w:val="002D7414"/>
    <w:rsid w:val="00350C5A"/>
    <w:rsid w:val="003B42B6"/>
    <w:rsid w:val="003B6D08"/>
    <w:rsid w:val="003D0710"/>
    <w:rsid w:val="004021A1"/>
    <w:rsid w:val="0040327B"/>
    <w:rsid w:val="00460B33"/>
    <w:rsid w:val="004B2B9E"/>
    <w:rsid w:val="00506B97"/>
    <w:rsid w:val="00545C0F"/>
    <w:rsid w:val="0056655D"/>
    <w:rsid w:val="005A7164"/>
    <w:rsid w:val="005A77E4"/>
    <w:rsid w:val="005B121D"/>
    <w:rsid w:val="005D6A96"/>
    <w:rsid w:val="00620BA6"/>
    <w:rsid w:val="00623C69"/>
    <w:rsid w:val="00660835"/>
    <w:rsid w:val="0066222B"/>
    <w:rsid w:val="00666CA3"/>
    <w:rsid w:val="006B5364"/>
    <w:rsid w:val="006D0725"/>
    <w:rsid w:val="006D746C"/>
    <w:rsid w:val="00725F36"/>
    <w:rsid w:val="00756A96"/>
    <w:rsid w:val="00795344"/>
    <w:rsid w:val="008164B6"/>
    <w:rsid w:val="0082564C"/>
    <w:rsid w:val="00826A8C"/>
    <w:rsid w:val="00847C40"/>
    <w:rsid w:val="008B2F86"/>
    <w:rsid w:val="008F6B37"/>
    <w:rsid w:val="00904823"/>
    <w:rsid w:val="00915CEB"/>
    <w:rsid w:val="00942EE6"/>
    <w:rsid w:val="00943F56"/>
    <w:rsid w:val="00987972"/>
    <w:rsid w:val="009C1EED"/>
    <w:rsid w:val="009D42F7"/>
    <w:rsid w:val="00A0319F"/>
    <w:rsid w:val="00A210B5"/>
    <w:rsid w:val="00A416B4"/>
    <w:rsid w:val="00A46A13"/>
    <w:rsid w:val="00A47C7A"/>
    <w:rsid w:val="00AD5283"/>
    <w:rsid w:val="00AE6D91"/>
    <w:rsid w:val="00AF5E45"/>
    <w:rsid w:val="00B05B97"/>
    <w:rsid w:val="00B21156"/>
    <w:rsid w:val="00B27A31"/>
    <w:rsid w:val="00B36734"/>
    <w:rsid w:val="00BA44B4"/>
    <w:rsid w:val="00BB6415"/>
    <w:rsid w:val="00BF42C6"/>
    <w:rsid w:val="00C07617"/>
    <w:rsid w:val="00C2270B"/>
    <w:rsid w:val="00C45FDD"/>
    <w:rsid w:val="00C475A1"/>
    <w:rsid w:val="00C61E73"/>
    <w:rsid w:val="00CC5DF4"/>
    <w:rsid w:val="00CF78E3"/>
    <w:rsid w:val="00D376E8"/>
    <w:rsid w:val="00E1119A"/>
    <w:rsid w:val="00E15FE2"/>
    <w:rsid w:val="00E33F64"/>
    <w:rsid w:val="00E44924"/>
    <w:rsid w:val="00E44ADB"/>
    <w:rsid w:val="00E46AEB"/>
    <w:rsid w:val="00E50A41"/>
    <w:rsid w:val="00E5110D"/>
    <w:rsid w:val="00E8315F"/>
    <w:rsid w:val="00E83707"/>
    <w:rsid w:val="00E9310F"/>
    <w:rsid w:val="00E96CD5"/>
    <w:rsid w:val="00EA21A2"/>
    <w:rsid w:val="00EB5F51"/>
    <w:rsid w:val="00EE3835"/>
    <w:rsid w:val="00F7541F"/>
    <w:rsid w:val="00FC3407"/>
    <w:rsid w:val="00FE58FD"/>
    <w:rsid w:val="00FE6E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A0EBF7-3664-49D9-A834-5CCB8983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adjustRightInd w:val="0"/>
      <w:spacing w:after="0" w:line="240" w:lineRule="auto"/>
      <w:textAlignment w:val="baseline"/>
    </w:pPr>
    <w:rPr>
      <w:rFonts w:ascii="Times New Roman" w:hAnsi="Times New Roman"/>
      <w:sz w:val="20"/>
      <w:szCs w:val="20"/>
      <w:lang w:val="ru-RU" w:eastAsia="ru-RU"/>
    </w:rPr>
  </w:style>
  <w:style w:type="paragraph" w:styleId="1">
    <w:name w:val="heading 1"/>
    <w:basedOn w:val="a"/>
    <w:next w:val="a"/>
    <w:link w:val="10"/>
    <w:uiPriority w:val="99"/>
    <w:qFormat/>
    <w:pPr>
      <w:keepNext/>
      <w:ind w:firstLine="720"/>
      <w:jc w:val="both"/>
      <w:outlineLvl w:val="0"/>
    </w:pPr>
    <w:rPr>
      <w:sz w:val="28"/>
      <w:szCs w:val="28"/>
    </w:rPr>
  </w:style>
  <w:style w:type="paragraph" w:styleId="2">
    <w:name w:val="heading 2"/>
    <w:basedOn w:val="a"/>
    <w:next w:val="a"/>
    <w:link w:val="20"/>
    <w:uiPriority w:val="99"/>
    <w:qFormat/>
    <w:pPr>
      <w:keepNext/>
      <w:jc w:val="center"/>
      <w:outlineLvl w:val="1"/>
    </w:pPr>
    <w:rPr>
      <w:sz w:val="28"/>
      <w:szCs w:val="28"/>
    </w:rPr>
  </w:style>
  <w:style w:type="paragraph" w:styleId="3">
    <w:name w:val="heading 3"/>
    <w:basedOn w:val="a"/>
    <w:next w:val="a"/>
    <w:link w:val="30"/>
    <w:uiPriority w:val="99"/>
    <w:qFormat/>
    <w:pPr>
      <w:keepNext/>
      <w:ind w:firstLine="567"/>
      <w:jc w:val="both"/>
      <w:outlineLvl w:val="2"/>
    </w:pPr>
    <w:rPr>
      <w:b/>
      <w:bCs/>
      <w:sz w:val="24"/>
      <w:szCs w:val="24"/>
    </w:rPr>
  </w:style>
  <w:style w:type="paragraph" w:styleId="4">
    <w:name w:val="heading 4"/>
    <w:basedOn w:val="a"/>
    <w:next w:val="a"/>
    <w:link w:val="40"/>
    <w:uiPriority w:val="99"/>
    <w:qFormat/>
    <w:pPr>
      <w:keepNext/>
      <w:ind w:firstLine="567"/>
      <w:jc w:val="both"/>
      <w:outlineLvl w:val="3"/>
    </w:pPr>
    <w:rPr>
      <w:sz w:val="24"/>
      <w:szCs w:val="24"/>
    </w:rPr>
  </w:style>
  <w:style w:type="paragraph" w:styleId="6">
    <w:name w:val="heading 6"/>
    <w:basedOn w:val="a"/>
    <w:next w:val="a"/>
    <w:link w:val="60"/>
    <w:uiPriority w:val="99"/>
    <w:qFormat/>
    <w:pPr>
      <w:keepNext/>
      <w:jc w:val="both"/>
      <w:outlineLvl w:val="5"/>
    </w:pPr>
    <w:rPr>
      <w:i/>
      <w:iCs/>
      <w:sz w:val="24"/>
      <w:szCs w:val="24"/>
    </w:rPr>
  </w:style>
  <w:style w:type="paragraph" w:styleId="7">
    <w:name w:val="heading 7"/>
    <w:basedOn w:val="a"/>
    <w:next w:val="a"/>
    <w:link w:val="70"/>
    <w:uiPriority w:val="99"/>
    <w:qFormat/>
    <w:pPr>
      <w:keepNext/>
      <w:jc w:val="both"/>
      <w:outlineLvl w:val="6"/>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character" w:customStyle="1" w:styleId="40">
    <w:name w:val="Заголовок 4 Знак"/>
    <w:basedOn w:val="a0"/>
    <w:link w:val="4"/>
    <w:uiPriority w:val="9"/>
    <w:semiHidden/>
    <w:locked/>
    <w:rPr>
      <w:rFonts w:cs="Times New Roman"/>
      <w:b/>
      <w:bCs/>
      <w:sz w:val="28"/>
      <w:szCs w:val="28"/>
      <w:lang w:val="ru-RU" w:eastAsia="ru-RU"/>
    </w:rPr>
  </w:style>
  <w:style w:type="character" w:customStyle="1" w:styleId="60">
    <w:name w:val="Заголовок 6 Знак"/>
    <w:basedOn w:val="a0"/>
    <w:link w:val="6"/>
    <w:uiPriority w:val="9"/>
    <w:semiHidden/>
    <w:locked/>
    <w:rPr>
      <w:rFonts w:cs="Times New Roman"/>
      <w:b/>
      <w:bCs/>
      <w:lang w:val="ru-RU" w:eastAsia="ru-RU"/>
    </w:rPr>
  </w:style>
  <w:style w:type="character" w:customStyle="1" w:styleId="70">
    <w:name w:val="Заголовок 7 Знак"/>
    <w:basedOn w:val="a0"/>
    <w:link w:val="7"/>
    <w:uiPriority w:val="9"/>
    <w:semiHidden/>
    <w:locked/>
    <w:rPr>
      <w:rFonts w:cs="Times New Roman"/>
      <w:sz w:val="24"/>
      <w:szCs w:val="24"/>
      <w:lang w:val="ru-RU" w:eastAsia="ru-RU"/>
    </w:rPr>
  </w:style>
  <w:style w:type="paragraph" w:styleId="a3">
    <w:name w:val="Body Text"/>
    <w:basedOn w:val="a"/>
    <w:link w:val="a4"/>
    <w:uiPriority w:val="99"/>
    <w:pPr>
      <w:jc w:val="both"/>
    </w:pPr>
    <w:rPr>
      <w:sz w:val="28"/>
      <w:szCs w:val="28"/>
    </w:rPr>
  </w:style>
  <w:style w:type="paragraph" w:styleId="31">
    <w:name w:val="Body Text Indent 3"/>
    <w:basedOn w:val="a"/>
    <w:link w:val="32"/>
    <w:uiPriority w:val="99"/>
    <w:pPr>
      <w:ind w:firstLine="720"/>
      <w:jc w:val="both"/>
    </w:pPr>
    <w:rPr>
      <w:sz w:val="28"/>
      <w:szCs w:val="28"/>
    </w:rPr>
  </w:style>
  <w:style w:type="character" w:customStyle="1" w:styleId="a4">
    <w:name w:val="Основний текст Знак"/>
    <w:basedOn w:val="a0"/>
    <w:link w:val="a3"/>
    <w:uiPriority w:val="99"/>
    <w:semiHidden/>
    <w:locked/>
    <w:rPr>
      <w:rFonts w:ascii="Times New Roman" w:hAnsi="Times New Roman" w:cs="Times New Roman"/>
      <w:sz w:val="20"/>
      <w:szCs w:val="20"/>
      <w:lang w:val="ru-RU" w:eastAsia="ru-RU"/>
    </w:rPr>
  </w:style>
  <w:style w:type="paragraph" w:styleId="33">
    <w:name w:val="Body Text 3"/>
    <w:basedOn w:val="a"/>
    <w:link w:val="34"/>
    <w:uiPriority w:val="99"/>
    <w:pPr>
      <w:jc w:val="both"/>
    </w:pPr>
    <w:rPr>
      <w:b/>
      <w:bCs/>
    </w:rPr>
  </w:style>
  <w:style w:type="character" w:customStyle="1" w:styleId="32">
    <w:name w:val="Основний текст з відступом 3 Знак"/>
    <w:basedOn w:val="a0"/>
    <w:link w:val="31"/>
    <w:uiPriority w:val="99"/>
    <w:semiHidden/>
    <w:locked/>
    <w:rPr>
      <w:rFonts w:ascii="Times New Roman" w:hAnsi="Times New Roman" w:cs="Times New Roman"/>
      <w:sz w:val="16"/>
      <w:szCs w:val="16"/>
      <w:lang w:val="ru-RU" w:eastAsia="ru-RU"/>
    </w:rPr>
  </w:style>
  <w:style w:type="paragraph" w:styleId="21">
    <w:name w:val="Body Text 2"/>
    <w:basedOn w:val="a"/>
    <w:link w:val="22"/>
    <w:uiPriority w:val="99"/>
    <w:pPr>
      <w:tabs>
        <w:tab w:val="left" w:pos="2410"/>
      </w:tabs>
      <w:jc w:val="both"/>
    </w:pPr>
    <w:rPr>
      <w:b/>
      <w:bCs/>
      <w:i/>
      <w:iCs/>
      <w:sz w:val="24"/>
      <w:szCs w:val="24"/>
    </w:rPr>
  </w:style>
  <w:style w:type="character" w:customStyle="1" w:styleId="34">
    <w:name w:val="Основний текст 3 Знак"/>
    <w:basedOn w:val="a0"/>
    <w:link w:val="33"/>
    <w:uiPriority w:val="99"/>
    <w:semiHidden/>
    <w:locked/>
    <w:rPr>
      <w:rFonts w:ascii="Times New Roman" w:hAnsi="Times New Roman" w:cs="Times New Roman"/>
      <w:sz w:val="16"/>
      <w:szCs w:val="16"/>
      <w:lang w:val="ru-RU" w:eastAsia="ru-RU"/>
    </w:rPr>
  </w:style>
  <w:style w:type="paragraph" w:styleId="23">
    <w:name w:val="Body Text Indent 2"/>
    <w:basedOn w:val="a"/>
    <w:link w:val="24"/>
    <w:uiPriority w:val="99"/>
    <w:pPr>
      <w:ind w:firstLine="720"/>
      <w:jc w:val="both"/>
    </w:pPr>
    <w:rPr>
      <w:i/>
      <w:iCs/>
      <w:sz w:val="24"/>
      <w:szCs w:val="24"/>
    </w:rPr>
  </w:style>
  <w:style w:type="character" w:customStyle="1" w:styleId="22">
    <w:name w:val="Основний текст 2 Знак"/>
    <w:basedOn w:val="a0"/>
    <w:link w:val="21"/>
    <w:uiPriority w:val="99"/>
    <w:semiHidden/>
    <w:locked/>
    <w:rPr>
      <w:rFonts w:ascii="Times New Roman" w:hAnsi="Times New Roman" w:cs="Times New Roman"/>
      <w:sz w:val="20"/>
      <w:szCs w:val="20"/>
      <w:lang w:val="ru-RU" w:eastAsia="ru-RU"/>
    </w:rPr>
  </w:style>
  <w:style w:type="paragraph" w:styleId="a5">
    <w:name w:val="header"/>
    <w:basedOn w:val="a"/>
    <w:link w:val="a6"/>
    <w:uiPriority w:val="99"/>
    <w:pPr>
      <w:tabs>
        <w:tab w:val="center" w:pos="4153"/>
        <w:tab w:val="right" w:pos="8306"/>
      </w:tabs>
    </w:pPr>
  </w:style>
  <w:style w:type="character" w:customStyle="1" w:styleId="24">
    <w:name w:val="Основний текст з відступом 2 Знак"/>
    <w:basedOn w:val="a0"/>
    <w:link w:val="23"/>
    <w:uiPriority w:val="99"/>
    <w:semiHidden/>
    <w:locked/>
    <w:rPr>
      <w:rFonts w:ascii="Times New Roman" w:hAnsi="Times New Roman" w:cs="Times New Roman"/>
      <w:sz w:val="20"/>
      <w:szCs w:val="20"/>
      <w:lang w:val="ru-RU" w:eastAsia="ru-RU"/>
    </w:rPr>
  </w:style>
  <w:style w:type="character" w:styleId="a7">
    <w:name w:val="page number"/>
    <w:basedOn w:val="a0"/>
    <w:uiPriority w:val="99"/>
    <w:rPr>
      <w:rFonts w:cs="Times New Roman"/>
      <w:sz w:val="20"/>
      <w:szCs w:val="20"/>
    </w:rPr>
  </w:style>
  <w:style w:type="character" w:customStyle="1" w:styleId="a6">
    <w:name w:val="Верхній колонтитул Знак"/>
    <w:basedOn w:val="a0"/>
    <w:link w:val="a5"/>
    <w:uiPriority w:val="99"/>
    <w:locked/>
    <w:rPr>
      <w:rFonts w:ascii="Times New Roman" w:hAnsi="Times New Roman" w:cs="Times New Roman"/>
      <w:sz w:val="20"/>
      <w:szCs w:val="20"/>
      <w:lang w:val="ru-RU" w:eastAsia="ru-RU"/>
    </w:rPr>
  </w:style>
  <w:style w:type="paragraph" w:customStyle="1" w:styleId="NormalBezOtstupu">
    <w:name w:val="Normal Bez Otstupu"/>
    <w:basedOn w:val="a"/>
    <w:uiPriority w:val="99"/>
    <w:pPr>
      <w:widowControl/>
      <w:spacing w:before="120"/>
      <w:jc w:val="both"/>
    </w:pPr>
    <w:rPr>
      <w:rFonts w:ascii="Antiqua" w:hAnsi="Antiqua" w:cs="Antiqua"/>
      <w:sz w:val="26"/>
      <w:szCs w:val="26"/>
      <w:lang w:val="uk-UA"/>
    </w:rPr>
  </w:style>
  <w:style w:type="paragraph" w:styleId="HTML">
    <w:name w:val="HTML Preformatted"/>
    <w:basedOn w:val="a"/>
    <w:link w:val="HTML0"/>
    <w:uiPriority w:val="99"/>
    <w:unhideWhenUsed/>
    <w:rsid w:val="00E50A41"/>
    <w:rPr>
      <w:rFonts w:ascii="Courier New" w:hAnsi="Courier New" w:cs="Courier New"/>
    </w:rPr>
  </w:style>
  <w:style w:type="paragraph" w:customStyle="1" w:styleId="rvps2">
    <w:name w:val="rvps2"/>
    <w:basedOn w:val="a"/>
    <w:rsid w:val="004B2B9E"/>
    <w:pPr>
      <w:widowControl/>
      <w:overflowPunct/>
      <w:autoSpaceDE/>
      <w:autoSpaceDN/>
      <w:adjustRightInd/>
      <w:spacing w:before="100" w:beforeAutospacing="1" w:after="100" w:afterAutospacing="1"/>
      <w:textAlignment w:val="auto"/>
    </w:pPr>
    <w:rPr>
      <w:sz w:val="24"/>
      <w:szCs w:val="24"/>
    </w:rPr>
  </w:style>
  <w:style w:type="character" w:customStyle="1" w:styleId="HTML0">
    <w:name w:val="Стандартний HTML Знак"/>
    <w:basedOn w:val="a0"/>
    <w:link w:val="HTML"/>
    <w:uiPriority w:val="99"/>
    <w:locked/>
    <w:rsid w:val="00E50A41"/>
    <w:rPr>
      <w:rFonts w:ascii="Courier New" w:hAnsi="Courier New" w:cs="Courier New"/>
      <w:sz w:val="20"/>
      <w:szCs w:val="20"/>
      <w:lang w:val="ru-RU" w:eastAsia="ru-RU"/>
    </w:rPr>
  </w:style>
  <w:style w:type="character" w:customStyle="1" w:styleId="rvts9">
    <w:name w:val="rvts9"/>
    <w:rsid w:val="004B2B9E"/>
  </w:style>
  <w:style w:type="character" w:customStyle="1" w:styleId="rvts46">
    <w:name w:val="rvts46"/>
    <w:rsid w:val="004B2B9E"/>
  </w:style>
  <w:style w:type="character" w:styleId="a8">
    <w:name w:val="Hyperlink"/>
    <w:basedOn w:val="a0"/>
    <w:uiPriority w:val="99"/>
    <w:semiHidden/>
    <w:unhideWhenUsed/>
    <w:rsid w:val="004B2B9E"/>
    <w:rPr>
      <w:rFonts w:cs="Times New Roman"/>
      <w:color w:val="0000FF"/>
      <w:u w:val="single"/>
    </w:rPr>
  </w:style>
  <w:style w:type="paragraph" w:styleId="a9">
    <w:name w:val="footer"/>
    <w:basedOn w:val="a"/>
    <w:link w:val="aa"/>
    <w:uiPriority w:val="99"/>
    <w:unhideWhenUsed/>
    <w:rsid w:val="00094213"/>
    <w:pPr>
      <w:tabs>
        <w:tab w:val="center" w:pos="4677"/>
        <w:tab w:val="right" w:pos="9355"/>
      </w:tabs>
    </w:pPr>
  </w:style>
  <w:style w:type="paragraph" w:styleId="ab">
    <w:name w:val="Balloon Text"/>
    <w:basedOn w:val="a"/>
    <w:link w:val="ac"/>
    <w:uiPriority w:val="99"/>
    <w:semiHidden/>
    <w:unhideWhenUsed/>
    <w:rsid w:val="00163220"/>
    <w:rPr>
      <w:rFonts w:ascii="Tahoma" w:hAnsi="Tahoma" w:cs="Tahoma"/>
      <w:sz w:val="16"/>
      <w:szCs w:val="16"/>
    </w:rPr>
  </w:style>
  <w:style w:type="character" w:customStyle="1" w:styleId="aa">
    <w:name w:val="Нижній колонтитул Знак"/>
    <w:basedOn w:val="a0"/>
    <w:link w:val="a9"/>
    <w:uiPriority w:val="99"/>
    <w:locked/>
    <w:rsid w:val="00094213"/>
    <w:rPr>
      <w:rFonts w:ascii="Times New Roman" w:hAnsi="Times New Roman" w:cs="Times New Roman"/>
      <w:sz w:val="20"/>
      <w:szCs w:val="20"/>
      <w:lang w:val="ru-RU" w:eastAsia="ru-RU"/>
    </w:rPr>
  </w:style>
  <w:style w:type="character" w:customStyle="1" w:styleId="ac">
    <w:name w:val="Текст у виносці Знак"/>
    <w:basedOn w:val="a0"/>
    <w:link w:val="ab"/>
    <w:uiPriority w:val="99"/>
    <w:semiHidden/>
    <w:rsid w:val="00163220"/>
    <w:rPr>
      <w:rFonts w:ascii="Tahoma" w:hAnsi="Tahoma" w:cs="Tahoma"/>
      <w:sz w:val="16"/>
      <w:szCs w:val="16"/>
      <w:lang w:val="ru-RU" w:eastAsia="ru-RU"/>
    </w:rPr>
  </w:style>
  <w:style w:type="character" w:customStyle="1" w:styleId="apple-converted-space">
    <w:name w:val="apple-converted-space"/>
    <w:basedOn w:val="a0"/>
    <w:rsid w:val="00B36734"/>
  </w:style>
  <w:style w:type="paragraph" w:styleId="ad">
    <w:name w:val="Normal (Web)"/>
    <w:basedOn w:val="a"/>
    <w:uiPriority w:val="99"/>
    <w:unhideWhenUsed/>
    <w:rsid w:val="002B0F57"/>
    <w:pPr>
      <w:widowControl/>
      <w:overflowPunct/>
      <w:autoSpaceDE/>
      <w:autoSpaceDN/>
      <w:adjustRightInd/>
      <w:spacing w:before="100" w:beforeAutospacing="1" w:after="100" w:afterAutospacing="1"/>
      <w:textAlignment w:val="auto"/>
    </w:pPr>
    <w:rPr>
      <w:rFonts w:eastAsia="Times New Roman"/>
      <w:sz w:val="24"/>
      <w:szCs w:val="24"/>
      <w:lang w:val="uk-UA" w:eastAsia="uk-UA"/>
    </w:rPr>
  </w:style>
  <w:style w:type="character" w:customStyle="1" w:styleId="rvts44">
    <w:name w:val="rvts44"/>
    <w:basedOn w:val="a0"/>
    <w:rsid w:val="00A03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71507">
      <w:bodyDiv w:val="1"/>
      <w:marLeft w:val="0"/>
      <w:marRight w:val="0"/>
      <w:marTop w:val="0"/>
      <w:marBottom w:val="0"/>
      <w:divBdr>
        <w:top w:val="none" w:sz="0" w:space="0" w:color="auto"/>
        <w:left w:val="none" w:sz="0" w:space="0" w:color="auto"/>
        <w:bottom w:val="none" w:sz="0" w:space="0" w:color="auto"/>
        <w:right w:val="none" w:sz="0" w:space="0" w:color="auto"/>
      </w:divBdr>
    </w:div>
    <w:div w:id="101800018">
      <w:marLeft w:val="0"/>
      <w:marRight w:val="0"/>
      <w:marTop w:val="0"/>
      <w:marBottom w:val="0"/>
      <w:divBdr>
        <w:top w:val="none" w:sz="0" w:space="0" w:color="auto"/>
        <w:left w:val="none" w:sz="0" w:space="0" w:color="auto"/>
        <w:bottom w:val="none" w:sz="0" w:space="0" w:color="auto"/>
        <w:right w:val="none" w:sz="0" w:space="0" w:color="auto"/>
      </w:divBdr>
    </w:div>
    <w:div w:id="101800019">
      <w:marLeft w:val="0"/>
      <w:marRight w:val="0"/>
      <w:marTop w:val="0"/>
      <w:marBottom w:val="0"/>
      <w:divBdr>
        <w:top w:val="none" w:sz="0" w:space="0" w:color="auto"/>
        <w:left w:val="none" w:sz="0" w:space="0" w:color="auto"/>
        <w:bottom w:val="none" w:sz="0" w:space="0" w:color="auto"/>
        <w:right w:val="none" w:sz="0" w:space="0" w:color="auto"/>
      </w:divBdr>
    </w:div>
    <w:div w:id="101800020">
      <w:marLeft w:val="0"/>
      <w:marRight w:val="0"/>
      <w:marTop w:val="0"/>
      <w:marBottom w:val="0"/>
      <w:divBdr>
        <w:top w:val="none" w:sz="0" w:space="0" w:color="auto"/>
        <w:left w:val="none" w:sz="0" w:space="0" w:color="auto"/>
        <w:bottom w:val="none" w:sz="0" w:space="0" w:color="auto"/>
        <w:right w:val="none" w:sz="0" w:space="0" w:color="auto"/>
      </w:divBdr>
    </w:div>
    <w:div w:id="101800021">
      <w:marLeft w:val="0"/>
      <w:marRight w:val="0"/>
      <w:marTop w:val="0"/>
      <w:marBottom w:val="0"/>
      <w:divBdr>
        <w:top w:val="none" w:sz="0" w:space="0" w:color="auto"/>
        <w:left w:val="none" w:sz="0" w:space="0" w:color="auto"/>
        <w:bottom w:val="none" w:sz="0" w:space="0" w:color="auto"/>
        <w:right w:val="none" w:sz="0" w:space="0" w:color="auto"/>
      </w:divBdr>
    </w:div>
    <w:div w:id="101800022">
      <w:marLeft w:val="0"/>
      <w:marRight w:val="0"/>
      <w:marTop w:val="0"/>
      <w:marBottom w:val="0"/>
      <w:divBdr>
        <w:top w:val="none" w:sz="0" w:space="0" w:color="auto"/>
        <w:left w:val="none" w:sz="0" w:space="0" w:color="auto"/>
        <w:bottom w:val="none" w:sz="0" w:space="0" w:color="auto"/>
        <w:right w:val="none" w:sz="0" w:space="0" w:color="auto"/>
      </w:divBdr>
    </w:div>
    <w:div w:id="101800023">
      <w:marLeft w:val="0"/>
      <w:marRight w:val="0"/>
      <w:marTop w:val="0"/>
      <w:marBottom w:val="0"/>
      <w:divBdr>
        <w:top w:val="none" w:sz="0" w:space="0" w:color="auto"/>
        <w:left w:val="none" w:sz="0" w:space="0" w:color="auto"/>
        <w:bottom w:val="none" w:sz="0" w:space="0" w:color="auto"/>
        <w:right w:val="none" w:sz="0" w:space="0" w:color="auto"/>
      </w:divBdr>
    </w:div>
    <w:div w:id="101800024">
      <w:marLeft w:val="0"/>
      <w:marRight w:val="0"/>
      <w:marTop w:val="0"/>
      <w:marBottom w:val="0"/>
      <w:divBdr>
        <w:top w:val="none" w:sz="0" w:space="0" w:color="auto"/>
        <w:left w:val="none" w:sz="0" w:space="0" w:color="auto"/>
        <w:bottom w:val="none" w:sz="0" w:space="0" w:color="auto"/>
        <w:right w:val="none" w:sz="0" w:space="0" w:color="auto"/>
      </w:divBdr>
    </w:div>
    <w:div w:id="101800025">
      <w:marLeft w:val="0"/>
      <w:marRight w:val="0"/>
      <w:marTop w:val="0"/>
      <w:marBottom w:val="0"/>
      <w:divBdr>
        <w:top w:val="none" w:sz="0" w:space="0" w:color="auto"/>
        <w:left w:val="none" w:sz="0" w:space="0" w:color="auto"/>
        <w:bottom w:val="none" w:sz="0" w:space="0" w:color="auto"/>
        <w:right w:val="none" w:sz="0" w:space="0" w:color="auto"/>
      </w:divBdr>
    </w:div>
    <w:div w:id="266086643">
      <w:bodyDiv w:val="1"/>
      <w:marLeft w:val="0"/>
      <w:marRight w:val="0"/>
      <w:marTop w:val="0"/>
      <w:marBottom w:val="0"/>
      <w:divBdr>
        <w:top w:val="none" w:sz="0" w:space="0" w:color="auto"/>
        <w:left w:val="none" w:sz="0" w:space="0" w:color="auto"/>
        <w:bottom w:val="none" w:sz="0" w:space="0" w:color="auto"/>
        <w:right w:val="none" w:sz="0" w:space="0" w:color="auto"/>
      </w:divBdr>
    </w:div>
    <w:div w:id="614672645">
      <w:bodyDiv w:val="1"/>
      <w:marLeft w:val="0"/>
      <w:marRight w:val="0"/>
      <w:marTop w:val="0"/>
      <w:marBottom w:val="0"/>
      <w:divBdr>
        <w:top w:val="none" w:sz="0" w:space="0" w:color="auto"/>
        <w:left w:val="none" w:sz="0" w:space="0" w:color="auto"/>
        <w:bottom w:val="none" w:sz="0" w:space="0" w:color="auto"/>
        <w:right w:val="none" w:sz="0" w:space="0" w:color="auto"/>
      </w:divBdr>
    </w:div>
    <w:div w:id="632180314">
      <w:bodyDiv w:val="1"/>
      <w:marLeft w:val="0"/>
      <w:marRight w:val="0"/>
      <w:marTop w:val="0"/>
      <w:marBottom w:val="0"/>
      <w:divBdr>
        <w:top w:val="none" w:sz="0" w:space="0" w:color="auto"/>
        <w:left w:val="none" w:sz="0" w:space="0" w:color="auto"/>
        <w:bottom w:val="none" w:sz="0" w:space="0" w:color="auto"/>
        <w:right w:val="none" w:sz="0" w:space="0" w:color="auto"/>
      </w:divBdr>
    </w:div>
    <w:div w:id="643848125">
      <w:bodyDiv w:val="1"/>
      <w:marLeft w:val="0"/>
      <w:marRight w:val="0"/>
      <w:marTop w:val="0"/>
      <w:marBottom w:val="0"/>
      <w:divBdr>
        <w:top w:val="none" w:sz="0" w:space="0" w:color="auto"/>
        <w:left w:val="none" w:sz="0" w:space="0" w:color="auto"/>
        <w:bottom w:val="none" w:sz="0" w:space="0" w:color="auto"/>
        <w:right w:val="none" w:sz="0" w:space="0" w:color="auto"/>
      </w:divBdr>
    </w:div>
    <w:div w:id="707221959">
      <w:bodyDiv w:val="1"/>
      <w:marLeft w:val="0"/>
      <w:marRight w:val="0"/>
      <w:marTop w:val="0"/>
      <w:marBottom w:val="0"/>
      <w:divBdr>
        <w:top w:val="none" w:sz="0" w:space="0" w:color="auto"/>
        <w:left w:val="none" w:sz="0" w:space="0" w:color="auto"/>
        <w:bottom w:val="none" w:sz="0" w:space="0" w:color="auto"/>
        <w:right w:val="none" w:sz="0" w:space="0" w:color="auto"/>
      </w:divBdr>
    </w:div>
    <w:div w:id="786511886">
      <w:bodyDiv w:val="1"/>
      <w:marLeft w:val="0"/>
      <w:marRight w:val="0"/>
      <w:marTop w:val="0"/>
      <w:marBottom w:val="0"/>
      <w:divBdr>
        <w:top w:val="none" w:sz="0" w:space="0" w:color="auto"/>
        <w:left w:val="none" w:sz="0" w:space="0" w:color="auto"/>
        <w:bottom w:val="none" w:sz="0" w:space="0" w:color="auto"/>
        <w:right w:val="none" w:sz="0" w:space="0" w:color="auto"/>
      </w:divBdr>
    </w:div>
    <w:div w:id="799880336">
      <w:bodyDiv w:val="1"/>
      <w:marLeft w:val="0"/>
      <w:marRight w:val="0"/>
      <w:marTop w:val="0"/>
      <w:marBottom w:val="0"/>
      <w:divBdr>
        <w:top w:val="none" w:sz="0" w:space="0" w:color="auto"/>
        <w:left w:val="none" w:sz="0" w:space="0" w:color="auto"/>
        <w:bottom w:val="none" w:sz="0" w:space="0" w:color="auto"/>
        <w:right w:val="none" w:sz="0" w:space="0" w:color="auto"/>
      </w:divBdr>
    </w:div>
    <w:div w:id="927929106">
      <w:bodyDiv w:val="1"/>
      <w:marLeft w:val="0"/>
      <w:marRight w:val="0"/>
      <w:marTop w:val="0"/>
      <w:marBottom w:val="0"/>
      <w:divBdr>
        <w:top w:val="none" w:sz="0" w:space="0" w:color="auto"/>
        <w:left w:val="none" w:sz="0" w:space="0" w:color="auto"/>
        <w:bottom w:val="none" w:sz="0" w:space="0" w:color="auto"/>
        <w:right w:val="none" w:sz="0" w:space="0" w:color="auto"/>
      </w:divBdr>
    </w:div>
    <w:div w:id="1114907181">
      <w:bodyDiv w:val="1"/>
      <w:marLeft w:val="0"/>
      <w:marRight w:val="0"/>
      <w:marTop w:val="0"/>
      <w:marBottom w:val="0"/>
      <w:divBdr>
        <w:top w:val="none" w:sz="0" w:space="0" w:color="auto"/>
        <w:left w:val="none" w:sz="0" w:space="0" w:color="auto"/>
        <w:bottom w:val="none" w:sz="0" w:space="0" w:color="auto"/>
        <w:right w:val="none" w:sz="0" w:space="0" w:color="auto"/>
      </w:divBdr>
    </w:div>
    <w:div w:id="1182356887">
      <w:bodyDiv w:val="1"/>
      <w:marLeft w:val="0"/>
      <w:marRight w:val="0"/>
      <w:marTop w:val="0"/>
      <w:marBottom w:val="0"/>
      <w:divBdr>
        <w:top w:val="none" w:sz="0" w:space="0" w:color="auto"/>
        <w:left w:val="none" w:sz="0" w:space="0" w:color="auto"/>
        <w:bottom w:val="none" w:sz="0" w:space="0" w:color="auto"/>
        <w:right w:val="none" w:sz="0" w:space="0" w:color="auto"/>
      </w:divBdr>
    </w:div>
    <w:div w:id="1227454056">
      <w:bodyDiv w:val="1"/>
      <w:marLeft w:val="0"/>
      <w:marRight w:val="0"/>
      <w:marTop w:val="0"/>
      <w:marBottom w:val="0"/>
      <w:divBdr>
        <w:top w:val="none" w:sz="0" w:space="0" w:color="auto"/>
        <w:left w:val="none" w:sz="0" w:space="0" w:color="auto"/>
        <w:bottom w:val="none" w:sz="0" w:space="0" w:color="auto"/>
        <w:right w:val="none" w:sz="0" w:space="0" w:color="auto"/>
      </w:divBdr>
    </w:div>
    <w:div w:id="1269774216">
      <w:bodyDiv w:val="1"/>
      <w:marLeft w:val="0"/>
      <w:marRight w:val="0"/>
      <w:marTop w:val="0"/>
      <w:marBottom w:val="0"/>
      <w:divBdr>
        <w:top w:val="none" w:sz="0" w:space="0" w:color="auto"/>
        <w:left w:val="none" w:sz="0" w:space="0" w:color="auto"/>
        <w:bottom w:val="none" w:sz="0" w:space="0" w:color="auto"/>
        <w:right w:val="none" w:sz="0" w:space="0" w:color="auto"/>
      </w:divBdr>
    </w:div>
    <w:div w:id="1398285393">
      <w:bodyDiv w:val="1"/>
      <w:marLeft w:val="0"/>
      <w:marRight w:val="0"/>
      <w:marTop w:val="0"/>
      <w:marBottom w:val="0"/>
      <w:divBdr>
        <w:top w:val="none" w:sz="0" w:space="0" w:color="auto"/>
        <w:left w:val="none" w:sz="0" w:space="0" w:color="auto"/>
        <w:bottom w:val="none" w:sz="0" w:space="0" w:color="auto"/>
        <w:right w:val="none" w:sz="0" w:space="0" w:color="auto"/>
      </w:divBdr>
    </w:div>
    <w:div w:id="1486356563">
      <w:bodyDiv w:val="1"/>
      <w:marLeft w:val="0"/>
      <w:marRight w:val="0"/>
      <w:marTop w:val="0"/>
      <w:marBottom w:val="0"/>
      <w:divBdr>
        <w:top w:val="none" w:sz="0" w:space="0" w:color="auto"/>
        <w:left w:val="none" w:sz="0" w:space="0" w:color="auto"/>
        <w:bottom w:val="none" w:sz="0" w:space="0" w:color="auto"/>
        <w:right w:val="none" w:sz="0" w:space="0" w:color="auto"/>
      </w:divBdr>
    </w:div>
    <w:div w:id="1633244380">
      <w:bodyDiv w:val="1"/>
      <w:marLeft w:val="0"/>
      <w:marRight w:val="0"/>
      <w:marTop w:val="0"/>
      <w:marBottom w:val="0"/>
      <w:divBdr>
        <w:top w:val="none" w:sz="0" w:space="0" w:color="auto"/>
        <w:left w:val="none" w:sz="0" w:space="0" w:color="auto"/>
        <w:bottom w:val="none" w:sz="0" w:space="0" w:color="auto"/>
        <w:right w:val="none" w:sz="0" w:space="0" w:color="auto"/>
      </w:divBdr>
    </w:div>
    <w:div w:id="1636522378">
      <w:bodyDiv w:val="1"/>
      <w:marLeft w:val="0"/>
      <w:marRight w:val="0"/>
      <w:marTop w:val="0"/>
      <w:marBottom w:val="0"/>
      <w:divBdr>
        <w:top w:val="none" w:sz="0" w:space="0" w:color="auto"/>
        <w:left w:val="none" w:sz="0" w:space="0" w:color="auto"/>
        <w:bottom w:val="none" w:sz="0" w:space="0" w:color="auto"/>
        <w:right w:val="none" w:sz="0" w:space="0" w:color="auto"/>
      </w:divBdr>
    </w:div>
    <w:div w:id="1657876842">
      <w:bodyDiv w:val="1"/>
      <w:marLeft w:val="0"/>
      <w:marRight w:val="0"/>
      <w:marTop w:val="0"/>
      <w:marBottom w:val="0"/>
      <w:divBdr>
        <w:top w:val="none" w:sz="0" w:space="0" w:color="auto"/>
        <w:left w:val="none" w:sz="0" w:space="0" w:color="auto"/>
        <w:bottom w:val="none" w:sz="0" w:space="0" w:color="auto"/>
        <w:right w:val="none" w:sz="0" w:space="0" w:color="auto"/>
      </w:divBdr>
    </w:div>
    <w:div w:id="1856112175">
      <w:bodyDiv w:val="1"/>
      <w:marLeft w:val="0"/>
      <w:marRight w:val="0"/>
      <w:marTop w:val="0"/>
      <w:marBottom w:val="0"/>
      <w:divBdr>
        <w:top w:val="none" w:sz="0" w:space="0" w:color="auto"/>
        <w:left w:val="none" w:sz="0" w:space="0" w:color="auto"/>
        <w:bottom w:val="none" w:sz="0" w:space="0" w:color="auto"/>
        <w:right w:val="none" w:sz="0" w:space="0" w:color="auto"/>
      </w:divBdr>
    </w:div>
    <w:div w:id="1956132159">
      <w:bodyDiv w:val="1"/>
      <w:marLeft w:val="0"/>
      <w:marRight w:val="0"/>
      <w:marTop w:val="0"/>
      <w:marBottom w:val="0"/>
      <w:divBdr>
        <w:top w:val="none" w:sz="0" w:space="0" w:color="auto"/>
        <w:left w:val="none" w:sz="0" w:space="0" w:color="auto"/>
        <w:bottom w:val="none" w:sz="0" w:space="0" w:color="auto"/>
        <w:right w:val="none" w:sz="0" w:space="0" w:color="auto"/>
      </w:divBdr>
    </w:div>
    <w:div w:id="2034382672">
      <w:bodyDiv w:val="1"/>
      <w:marLeft w:val="0"/>
      <w:marRight w:val="0"/>
      <w:marTop w:val="0"/>
      <w:marBottom w:val="0"/>
      <w:divBdr>
        <w:top w:val="none" w:sz="0" w:space="0" w:color="auto"/>
        <w:left w:val="none" w:sz="0" w:space="0" w:color="auto"/>
        <w:bottom w:val="none" w:sz="0" w:space="0" w:color="auto"/>
        <w:right w:val="none" w:sz="0" w:space="0" w:color="auto"/>
      </w:divBdr>
    </w:div>
    <w:div w:id="213432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356-19/sp:side" TargetMode="External"/><Relationship Id="rId13" Type="http://schemas.openxmlformats.org/officeDocument/2006/relationships/hyperlink" Target="https://zakon.rada.gov.ua/laws/show/z0902-05" TargetMode="External"/><Relationship Id="rId3" Type="http://schemas.openxmlformats.org/officeDocument/2006/relationships/settings" Target="settings.xml"/><Relationship Id="rId7" Type="http://schemas.openxmlformats.org/officeDocument/2006/relationships/hyperlink" Target="https://zakon.rada.gov.ua/laws/show/1356-19/sp:side" TargetMode="External"/><Relationship Id="rId12" Type="http://schemas.openxmlformats.org/officeDocument/2006/relationships/hyperlink" Target="https://zakon.rada.gov.ua/rada/show/549-1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549-1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zakon.rada.gov.ua/rada/show/549-15" TargetMode="External"/><Relationship Id="rId4" Type="http://schemas.openxmlformats.org/officeDocument/2006/relationships/webSettings" Target="webSettings.xml"/><Relationship Id="rId9" Type="http://schemas.openxmlformats.org/officeDocument/2006/relationships/hyperlink" Target="https://zakon.rada.gov.ua/rada/show/549-15" TargetMode="External"/><Relationship Id="rId14" Type="http://schemas.openxmlformats.org/officeDocument/2006/relationships/hyperlink" Target="https://zakon.rada.gov.ua/laws/show/z0902-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20</Pages>
  <Words>24177</Words>
  <Characters>13781</Characters>
  <Application>Microsoft Office Word</Application>
  <DocSecurity>0</DocSecurity>
  <Lines>114</Lines>
  <Paragraphs>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MJ</Company>
  <LinksUpToDate>false</LinksUpToDate>
  <CharactersWithSpaces>37883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Alena</dc:creator>
  <cp:lastModifiedBy>Копитін Ігор Володимирович</cp:lastModifiedBy>
  <cp:revision>12</cp:revision>
  <cp:lastPrinted>2019-11-26T14:55:00Z</cp:lastPrinted>
  <dcterms:created xsi:type="dcterms:W3CDTF">2019-11-22T12:36:00Z</dcterms:created>
  <dcterms:modified xsi:type="dcterms:W3CDTF">2019-11-26T15:02:00Z</dcterms:modified>
</cp:coreProperties>
</file>