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417A" w:rsidRPr="00F04E77" w:rsidRDefault="0001417A" w:rsidP="00F04E77">
      <w:pPr>
        <w:pStyle w:val="a5"/>
        <w:spacing w:after="120"/>
        <w:rPr>
          <w:rFonts w:ascii="Times New Roman" w:hAnsi="Times New Roman"/>
          <w:i/>
          <w:spacing w:val="0"/>
          <w:sz w:val="28"/>
          <w:szCs w:val="28"/>
          <w:u w:val="single"/>
        </w:rPr>
      </w:pPr>
      <w:bookmarkStart w:id="0" w:name="_GoBack"/>
      <w:bookmarkEnd w:id="0"/>
      <w:r w:rsidRPr="00F04E77">
        <w:rPr>
          <w:rFonts w:ascii="Times New Roman" w:hAnsi="Times New Roman"/>
          <w:i/>
          <w:spacing w:val="0"/>
          <w:sz w:val="28"/>
          <w:szCs w:val="28"/>
          <w:u w:val="single"/>
        </w:rPr>
        <w:t>П</w:t>
      </w:r>
      <w:r w:rsidR="00F04E77" w:rsidRPr="00F04E77">
        <w:rPr>
          <w:rFonts w:ascii="Times New Roman" w:hAnsi="Times New Roman"/>
          <w:i/>
          <w:spacing w:val="0"/>
          <w:sz w:val="28"/>
          <w:szCs w:val="28"/>
          <w:u w:val="single"/>
        </w:rPr>
        <w:t>роект</w:t>
      </w:r>
    </w:p>
    <w:p w:rsidR="0001417A" w:rsidRDefault="00F04E77" w:rsidP="00F04E77">
      <w:pPr>
        <w:spacing w:after="0" w:line="240" w:lineRule="auto"/>
        <w:ind w:left="5040"/>
        <w:rPr>
          <w:rFonts w:ascii="Times New Roman" w:hAnsi="Times New Roman" w:cs="Times New Roman"/>
          <w:sz w:val="28"/>
          <w:szCs w:val="28"/>
        </w:rPr>
      </w:pPr>
      <w:r w:rsidRPr="00F04E77">
        <w:rPr>
          <w:rFonts w:ascii="Times New Roman" w:hAnsi="Times New Roman"/>
          <w:i/>
          <w:sz w:val="28"/>
          <w:szCs w:val="28"/>
        </w:rPr>
        <w:t xml:space="preserve">        </w:t>
      </w:r>
      <w:r w:rsidR="0001417A" w:rsidRPr="00F04E77">
        <w:rPr>
          <w:rFonts w:ascii="Times New Roman" w:hAnsi="Times New Roman"/>
          <w:i/>
          <w:sz w:val="28"/>
          <w:szCs w:val="28"/>
          <w:u w:val="single"/>
        </w:rPr>
        <w:t xml:space="preserve">Вноситься </w:t>
      </w:r>
      <w:r w:rsidRPr="00F04E77">
        <w:rPr>
          <w:rFonts w:ascii="Times New Roman" w:hAnsi="Times New Roman"/>
          <w:i/>
          <w:sz w:val="28"/>
          <w:szCs w:val="28"/>
          <w:u w:val="single"/>
        </w:rPr>
        <w:t>Президентом України</w:t>
      </w:r>
      <w:r w:rsidR="0001417A" w:rsidRPr="004F402D">
        <w:rPr>
          <w:rFonts w:ascii="Times New Roman" w:hAnsi="Times New Roman"/>
          <w:sz w:val="28"/>
          <w:szCs w:val="28"/>
        </w:rPr>
        <w:br/>
      </w:r>
    </w:p>
    <w:p w:rsidR="00F04E77" w:rsidRDefault="00F04E77" w:rsidP="00F04E77">
      <w:pPr>
        <w:spacing w:after="0" w:line="240" w:lineRule="auto"/>
        <w:ind w:left="5040"/>
        <w:rPr>
          <w:rFonts w:ascii="Times New Roman" w:hAnsi="Times New Roman" w:cs="Times New Roman"/>
          <w:sz w:val="28"/>
          <w:szCs w:val="28"/>
        </w:rPr>
      </w:pPr>
    </w:p>
    <w:p w:rsidR="00F04E77" w:rsidRDefault="00F04E77" w:rsidP="00F04E77">
      <w:pPr>
        <w:spacing w:after="0" w:line="240" w:lineRule="auto"/>
        <w:ind w:left="5040"/>
        <w:rPr>
          <w:rFonts w:ascii="Times New Roman" w:hAnsi="Times New Roman" w:cs="Times New Roman"/>
          <w:sz w:val="28"/>
          <w:szCs w:val="28"/>
        </w:rPr>
      </w:pPr>
    </w:p>
    <w:p w:rsidR="00F04E77" w:rsidRDefault="00F04E77" w:rsidP="00F04E77">
      <w:pPr>
        <w:spacing w:after="0" w:line="240" w:lineRule="auto"/>
        <w:ind w:left="5040"/>
        <w:rPr>
          <w:rFonts w:ascii="Times New Roman" w:hAnsi="Times New Roman" w:cs="Times New Roman"/>
          <w:sz w:val="28"/>
          <w:szCs w:val="28"/>
        </w:rPr>
      </w:pPr>
    </w:p>
    <w:p w:rsidR="00F04E77" w:rsidRDefault="00F04E77" w:rsidP="00F04E77">
      <w:pPr>
        <w:spacing w:after="0" w:line="240" w:lineRule="auto"/>
        <w:ind w:left="5040"/>
        <w:rPr>
          <w:rFonts w:ascii="Times New Roman" w:hAnsi="Times New Roman" w:cs="Times New Roman"/>
          <w:sz w:val="28"/>
          <w:szCs w:val="28"/>
        </w:rPr>
      </w:pPr>
    </w:p>
    <w:p w:rsidR="00F04E77" w:rsidRDefault="00F04E77" w:rsidP="00F04E77">
      <w:pPr>
        <w:spacing w:after="0" w:line="240" w:lineRule="auto"/>
        <w:ind w:left="5040"/>
        <w:rPr>
          <w:rFonts w:ascii="Times New Roman" w:hAnsi="Times New Roman" w:cs="Times New Roman"/>
          <w:sz w:val="28"/>
          <w:szCs w:val="28"/>
        </w:rPr>
      </w:pPr>
    </w:p>
    <w:p w:rsidR="00F04E77" w:rsidRDefault="00F04E77" w:rsidP="00F04E77">
      <w:pPr>
        <w:spacing w:after="0" w:line="240" w:lineRule="auto"/>
        <w:ind w:left="5040"/>
        <w:rPr>
          <w:rFonts w:ascii="Times New Roman" w:hAnsi="Times New Roman" w:cs="Times New Roman"/>
          <w:sz w:val="28"/>
          <w:szCs w:val="28"/>
        </w:rPr>
      </w:pPr>
    </w:p>
    <w:p w:rsidR="00F04E77" w:rsidRPr="00F04E77" w:rsidRDefault="00F04E77" w:rsidP="00F04E77">
      <w:pPr>
        <w:spacing w:after="0" w:line="240" w:lineRule="auto"/>
        <w:ind w:left="5040"/>
        <w:rPr>
          <w:rFonts w:ascii="Times New Roman" w:hAnsi="Times New Roman" w:cs="Times New Roman"/>
          <w:sz w:val="28"/>
          <w:szCs w:val="28"/>
        </w:rPr>
      </w:pPr>
    </w:p>
    <w:p w:rsidR="0001417A" w:rsidRPr="00F04E77" w:rsidRDefault="0001417A" w:rsidP="00F04E77">
      <w:pPr>
        <w:pStyle w:val="a4"/>
        <w:spacing w:before="0"/>
        <w:rPr>
          <w:rFonts w:ascii="Times New Roman" w:hAnsi="Times New Roman"/>
          <w:i w:val="0"/>
          <w:sz w:val="28"/>
          <w:szCs w:val="28"/>
        </w:rPr>
      </w:pPr>
      <w:r w:rsidRPr="00F04E77">
        <w:rPr>
          <w:rFonts w:ascii="Times New Roman" w:hAnsi="Times New Roman"/>
          <w:i w:val="0"/>
          <w:sz w:val="28"/>
          <w:szCs w:val="28"/>
        </w:rPr>
        <w:t xml:space="preserve">Закон </w:t>
      </w:r>
      <w:r w:rsidR="00F04E77">
        <w:rPr>
          <w:rFonts w:ascii="Times New Roman" w:hAnsi="Times New Roman"/>
          <w:i w:val="0"/>
          <w:sz w:val="28"/>
          <w:szCs w:val="28"/>
        </w:rPr>
        <w:t xml:space="preserve">  </w:t>
      </w:r>
      <w:r w:rsidRPr="00F04E77">
        <w:rPr>
          <w:rFonts w:ascii="Times New Roman" w:hAnsi="Times New Roman"/>
          <w:i w:val="0"/>
          <w:sz w:val="28"/>
          <w:szCs w:val="28"/>
        </w:rPr>
        <w:t>УкраЇни</w:t>
      </w:r>
    </w:p>
    <w:p w:rsidR="008F5FED" w:rsidRDefault="008F5FED" w:rsidP="008F5FED">
      <w:pPr>
        <w:pStyle w:val="2"/>
        <w:spacing w:before="0" w:beforeAutospacing="0" w:after="0" w:afterAutospacing="0"/>
        <w:jc w:val="center"/>
        <w:rPr>
          <w:b w:val="0"/>
          <w:sz w:val="28"/>
          <w:szCs w:val="28"/>
        </w:rPr>
      </w:pPr>
    </w:p>
    <w:p w:rsidR="0001417A" w:rsidRPr="008F5FED" w:rsidRDefault="0001417A" w:rsidP="008F5FED">
      <w:pPr>
        <w:pStyle w:val="2"/>
        <w:spacing w:before="0" w:beforeAutospacing="0" w:after="0" w:afterAutospacing="0"/>
        <w:jc w:val="center"/>
        <w:rPr>
          <w:rFonts w:eastAsia="Times New Roman"/>
          <w:b w:val="0"/>
          <w:sz w:val="28"/>
          <w:szCs w:val="28"/>
        </w:rPr>
      </w:pPr>
      <w:r w:rsidRPr="00FD58C4">
        <w:rPr>
          <w:b w:val="0"/>
          <w:sz w:val="28"/>
          <w:szCs w:val="28"/>
        </w:rPr>
        <w:t xml:space="preserve">Про внесення змін до </w:t>
      </w:r>
      <w:r w:rsidR="00812BB0">
        <w:rPr>
          <w:b w:val="0"/>
          <w:sz w:val="28"/>
          <w:szCs w:val="28"/>
        </w:rPr>
        <w:t xml:space="preserve">додатка № 3 до </w:t>
      </w:r>
      <w:r w:rsidRPr="00FD58C4">
        <w:rPr>
          <w:b w:val="0"/>
          <w:sz w:val="28"/>
          <w:szCs w:val="28"/>
        </w:rPr>
        <w:t>Закону України</w:t>
      </w:r>
      <w:r w:rsidR="00F04E77">
        <w:rPr>
          <w:b w:val="0"/>
          <w:sz w:val="28"/>
          <w:szCs w:val="28"/>
        </w:rPr>
        <w:t xml:space="preserve"> </w:t>
      </w:r>
      <w:r w:rsidR="008F5FED" w:rsidRPr="00F04E77">
        <w:rPr>
          <w:b w:val="0"/>
          <w:color w:val="000000"/>
          <w:spacing w:val="3"/>
          <w:sz w:val="28"/>
          <w:szCs w:val="28"/>
        </w:rPr>
        <w:t>"</w:t>
      </w:r>
      <w:r w:rsidR="008F5FED" w:rsidRPr="00E21ABC">
        <w:rPr>
          <w:rFonts w:eastAsia="Times New Roman"/>
          <w:b w:val="0"/>
          <w:sz w:val="28"/>
          <w:szCs w:val="28"/>
        </w:rPr>
        <w:t>Про Державний бюджет України на 2019 рік</w:t>
      </w:r>
      <w:r w:rsidR="008F5FED" w:rsidRPr="00F04E77">
        <w:rPr>
          <w:b w:val="0"/>
          <w:color w:val="000000"/>
          <w:spacing w:val="3"/>
          <w:sz w:val="28"/>
          <w:szCs w:val="28"/>
        </w:rPr>
        <w:t xml:space="preserve">" </w:t>
      </w:r>
      <w:r w:rsidR="008F5FED" w:rsidRPr="00E21ABC">
        <w:rPr>
          <w:b w:val="0"/>
          <w:color w:val="000000"/>
          <w:spacing w:val="3"/>
          <w:sz w:val="28"/>
          <w:szCs w:val="28"/>
        </w:rPr>
        <w:t>щодо</w:t>
      </w:r>
      <w:r w:rsidR="008F5FED">
        <w:rPr>
          <w:b w:val="0"/>
          <w:color w:val="000000"/>
          <w:spacing w:val="3"/>
          <w:sz w:val="28"/>
          <w:szCs w:val="28"/>
        </w:rPr>
        <w:t xml:space="preserve"> </w:t>
      </w:r>
      <w:r w:rsidR="008F5FED">
        <w:rPr>
          <w:b w:val="0"/>
          <w:sz w:val="28"/>
          <w:szCs w:val="28"/>
        </w:rPr>
        <w:t>будівництва</w:t>
      </w:r>
      <w:r w:rsidR="008F5FED" w:rsidRPr="00E21ABC">
        <w:rPr>
          <w:b w:val="0"/>
          <w:sz w:val="28"/>
          <w:szCs w:val="28"/>
        </w:rPr>
        <w:t xml:space="preserve"> лікувально-діагностичного комплексу Національної дитячої спеціалізованої лікарні </w:t>
      </w:r>
      <w:r w:rsidR="00F04E77" w:rsidRPr="00F04E77">
        <w:rPr>
          <w:b w:val="0"/>
          <w:sz w:val="28"/>
          <w:szCs w:val="28"/>
        </w:rPr>
        <w:t>"Охматдит"</w:t>
      </w:r>
    </w:p>
    <w:p w:rsidR="008F5FED" w:rsidRDefault="00F04E77" w:rsidP="00F04E77">
      <w:pPr>
        <w:pStyle w:val="a7"/>
        <w:spacing w:before="0" w:after="12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</w:t>
      </w:r>
      <w:r w:rsidR="00812BB0">
        <w:rPr>
          <w:rFonts w:ascii="Times New Roman" w:hAnsi="Times New Roman"/>
          <w:sz w:val="28"/>
          <w:szCs w:val="28"/>
        </w:rPr>
        <w:t>_____</w:t>
      </w:r>
    </w:p>
    <w:p w:rsidR="00F04E77" w:rsidRDefault="00F04E77" w:rsidP="00F04E77">
      <w:pPr>
        <w:pStyle w:val="a7"/>
        <w:spacing w:before="0"/>
        <w:ind w:firstLine="720"/>
        <w:rPr>
          <w:rFonts w:ascii="Times New Roman" w:hAnsi="Times New Roman"/>
          <w:sz w:val="28"/>
          <w:szCs w:val="28"/>
        </w:rPr>
      </w:pPr>
    </w:p>
    <w:p w:rsidR="00F04E77" w:rsidRDefault="00F04E77" w:rsidP="00F04E77">
      <w:pPr>
        <w:pStyle w:val="a7"/>
        <w:spacing w:before="0"/>
        <w:ind w:firstLine="720"/>
        <w:rPr>
          <w:rFonts w:ascii="Times New Roman" w:hAnsi="Times New Roman"/>
          <w:sz w:val="28"/>
          <w:szCs w:val="28"/>
        </w:rPr>
      </w:pPr>
    </w:p>
    <w:p w:rsidR="0001417A" w:rsidRPr="00FD58C4" w:rsidRDefault="0001417A" w:rsidP="005E1EE2">
      <w:pPr>
        <w:pStyle w:val="a7"/>
        <w:spacing w:before="0"/>
        <w:ind w:firstLine="720"/>
        <w:rPr>
          <w:rFonts w:ascii="Times New Roman" w:hAnsi="Times New Roman"/>
          <w:sz w:val="28"/>
          <w:szCs w:val="28"/>
        </w:rPr>
      </w:pPr>
      <w:r w:rsidRPr="00FD58C4">
        <w:rPr>
          <w:rFonts w:ascii="Times New Roman" w:hAnsi="Times New Roman"/>
          <w:sz w:val="28"/>
          <w:szCs w:val="28"/>
        </w:rPr>
        <w:t>Верховна Рада України п</w:t>
      </w:r>
      <w:r w:rsidRPr="00FD58C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FD58C4">
        <w:rPr>
          <w:rFonts w:ascii="Times New Roman" w:hAnsi="Times New Roman"/>
          <w:sz w:val="28"/>
          <w:szCs w:val="28"/>
        </w:rPr>
        <w:t>о</w:t>
      </w:r>
      <w:r w:rsidRPr="00FD58C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FD58C4">
        <w:rPr>
          <w:rFonts w:ascii="Times New Roman" w:hAnsi="Times New Roman"/>
          <w:sz w:val="28"/>
          <w:szCs w:val="28"/>
        </w:rPr>
        <w:t>с</w:t>
      </w:r>
      <w:r w:rsidRPr="00FD58C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FD58C4">
        <w:rPr>
          <w:rFonts w:ascii="Times New Roman" w:hAnsi="Times New Roman"/>
          <w:sz w:val="28"/>
          <w:szCs w:val="28"/>
        </w:rPr>
        <w:t>т</w:t>
      </w:r>
      <w:r w:rsidRPr="00FD58C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FD58C4">
        <w:rPr>
          <w:rFonts w:ascii="Times New Roman" w:hAnsi="Times New Roman"/>
          <w:sz w:val="28"/>
          <w:szCs w:val="28"/>
        </w:rPr>
        <w:t>а</w:t>
      </w:r>
      <w:r w:rsidRPr="00FD58C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FD58C4">
        <w:rPr>
          <w:rFonts w:ascii="Times New Roman" w:hAnsi="Times New Roman"/>
          <w:sz w:val="28"/>
          <w:szCs w:val="28"/>
        </w:rPr>
        <w:t>н</w:t>
      </w:r>
      <w:r w:rsidRPr="00FD58C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FD58C4">
        <w:rPr>
          <w:rFonts w:ascii="Times New Roman" w:hAnsi="Times New Roman"/>
          <w:sz w:val="28"/>
          <w:szCs w:val="28"/>
        </w:rPr>
        <w:t>о</w:t>
      </w:r>
      <w:r w:rsidRPr="00FD58C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FD58C4">
        <w:rPr>
          <w:rFonts w:ascii="Times New Roman" w:hAnsi="Times New Roman"/>
          <w:sz w:val="28"/>
          <w:szCs w:val="28"/>
        </w:rPr>
        <w:t>в</w:t>
      </w:r>
      <w:r w:rsidRPr="00FD58C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FD58C4">
        <w:rPr>
          <w:rFonts w:ascii="Times New Roman" w:hAnsi="Times New Roman"/>
          <w:sz w:val="28"/>
          <w:szCs w:val="28"/>
        </w:rPr>
        <w:t>л</w:t>
      </w:r>
      <w:r w:rsidRPr="00FD58C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FD58C4">
        <w:rPr>
          <w:rFonts w:ascii="Times New Roman" w:hAnsi="Times New Roman"/>
          <w:sz w:val="28"/>
          <w:szCs w:val="28"/>
        </w:rPr>
        <w:t>я</w:t>
      </w:r>
      <w:r w:rsidRPr="00FD58C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FD58C4">
        <w:rPr>
          <w:rFonts w:ascii="Times New Roman" w:hAnsi="Times New Roman"/>
          <w:sz w:val="28"/>
          <w:szCs w:val="28"/>
        </w:rPr>
        <w:t>є:</w:t>
      </w:r>
    </w:p>
    <w:p w:rsidR="0001417A" w:rsidRPr="005E1EE2" w:rsidRDefault="005E1EE2" w:rsidP="005E1EE2">
      <w:pPr>
        <w:spacing w:before="240"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F04E77" w:rsidRPr="005E1EE2">
        <w:rPr>
          <w:rFonts w:ascii="Times New Roman" w:hAnsi="Times New Roman" w:cs="Times New Roman"/>
          <w:sz w:val="28"/>
          <w:szCs w:val="28"/>
        </w:rPr>
        <w:t>Внести зміни до додатка №</w:t>
      </w:r>
      <w:r w:rsidR="0001417A" w:rsidRPr="005E1EE2">
        <w:rPr>
          <w:rFonts w:ascii="Times New Roman" w:hAnsi="Times New Roman" w:cs="Times New Roman"/>
          <w:sz w:val="28"/>
          <w:szCs w:val="28"/>
        </w:rPr>
        <w:t xml:space="preserve"> 3 до Закону України "Про Державний бюджет України на 2019 рік" (Відомості Ве</w:t>
      </w:r>
      <w:r w:rsidR="00F04E77" w:rsidRPr="005E1EE2">
        <w:rPr>
          <w:rFonts w:ascii="Times New Roman" w:hAnsi="Times New Roman" w:cs="Times New Roman"/>
          <w:sz w:val="28"/>
          <w:szCs w:val="28"/>
        </w:rPr>
        <w:t>рховної Ради України, 2018 р., №</w:t>
      </w:r>
      <w:r w:rsidR="0001417A" w:rsidRPr="005E1EE2">
        <w:rPr>
          <w:rFonts w:ascii="Times New Roman" w:hAnsi="Times New Roman" w:cs="Times New Roman"/>
          <w:sz w:val="28"/>
          <w:szCs w:val="28"/>
        </w:rPr>
        <w:t xml:space="preserve"> 50, ст. 400; 2019 р., </w:t>
      </w:r>
      <w:r w:rsidR="00F04E77" w:rsidRPr="005E1EE2">
        <w:rPr>
          <w:rFonts w:ascii="Times New Roman" w:hAnsi="Times New Roman" w:cs="Times New Roman"/>
          <w:sz w:val="28"/>
          <w:szCs w:val="28"/>
        </w:rPr>
        <w:t>№ 14, ст. 66,</w:t>
      </w:r>
      <w:r w:rsidRPr="005E1EE2">
        <w:rPr>
          <w:rFonts w:ascii="Times New Roman" w:hAnsi="Times New Roman" w:cs="Times New Roman"/>
          <w:sz w:val="28"/>
          <w:szCs w:val="28"/>
        </w:rPr>
        <w:t xml:space="preserve"> із змінами, внесеними з</w:t>
      </w:r>
      <w:r w:rsidR="0001417A" w:rsidRPr="005E1EE2">
        <w:rPr>
          <w:rFonts w:ascii="Times New Roman" w:hAnsi="Times New Roman" w:cs="Times New Roman"/>
          <w:sz w:val="28"/>
          <w:szCs w:val="28"/>
        </w:rPr>
        <w:t xml:space="preserve">аконами України </w:t>
      </w:r>
      <w:r w:rsidR="00F04E77" w:rsidRPr="005E1EE2">
        <w:rPr>
          <w:rFonts w:ascii="Times New Roman" w:hAnsi="Times New Roman" w:cs="Times New Roman"/>
          <w:sz w:val="28"/>
          <w:szCs w:val="28"/>
        </w:rPr>
        <w:t xml:space="preserve">  </w:t>
      </w:r>
      <w:r w:rsidRPr="005E1EE2">
        <w:rPr>
          <w:rFonts w:ascii="Times New Roman" w:hAnsi="Times New Roman" w:cs="Times New Roman"/>
          <w:sz w:val="28"/>
          <w:szCs w:val="28"/>
        </w:rPr>
        <w:t xml:space="preserve"> </w:t>
      </w:r>
      <w:r w:rsidR="00F04E77" w:rsidRPr="005E1EE2">
        <w:rPr>
          <w:rFonts w:ascii="Times New Roman" w:hAnsi="Times New Roman" w:cs="Times New Roman"/>
          <w:sz w:val="28"/>
          <w:szCs w:val="28"/>
        </w:rPr>
        <w:t xml:space="preserve">                  від 2 жовтня 2019 року №</w:t>
      </w:r>
      <w:r w:rsidR="0001417A" w:rsidRPr="005E1EE2">
        <w:rPr>
          <w:rFonts w:ascii="Times New Roman" w:hAnsi="Times New Roman" w:cs="Times New Roman"/>
          <w:sz w:val="28"/>
          <w:szCs w:val="28"/>
        </w:rPr>
        <w:t xml:space="preserve"> 1</w:t>
      </w:r>
      <w:r w:rsidRPr="005E1EE2">
        <w:rPr>
          <w:rFonts w:ascii="Times New Roman" w:hAnsi="Times New Roman" w:cs="Times New Roman"/>
          <w:sz w:val="28"/>
          <w:szCs w:val="28"/>
        </w:rPr>
        <w:t>49-IX, від 31 жовтня 2019 року №</w:t>
      </w:r>
      <w:r w:rsidR="0001417A" w:rsidRPr="005E1EE2">
        <w:rPr>
          <w:rFonts w:ascii="Times New Roman" w:hAnsi="Times New Roman" w:cs="Times New Roman"/>
          <w:sz w:val="28"/>
          <w:szCs w:val="28"/>
        </w:rPr>
        <w:t xml:space="preserve"> 265-IX) відповідно до додатка до цього Закону.</w:t>
      </w:r>
    </w:p>
    <w:p w:rsidR="0001417A" w:rsidRPr="000C1567" w:rsidRDefault="005E1EE2" w:rsidP="005E1EE2">
      <w:pPr>
        <w:pStyle w:val="a7"/>
        <w:tabs>
          <w:tab w:val="left" w:pos="993"/>
        </w:tabs>
        <w:spacing w:before="24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="0001417A" w:rsidRPr="000C1567">
        <w:rPr>
          <w:rFonts w:ascii="Times New Roman" w:hAnsi="Times New Roman"/>
          <w:sz w:val="28"/>
          <w:szCs w:val="28"/>
        </w:rPr>
        <w:t>Цей Закон набирає чинності з дня, наступного за днем його опублікування.</w:t>
      </w:r>
    </w:p>
    <w:p w:rsidR="0001417A" w:rsidRDefault="0001417A" w:rsidP="005E1EE2">
      <w:pPr>
        <w:pStyle w:val="a7"/>
        <w:spacing w:before="0"/>
        <w:ind w:firstLine="720"/>
        <w:rPr>
          <w:rFonts w:ascii="Times New Roman" w:hAnsi="Times New Roman"/>
          <w:sz w:val="28"/>
          <w:szCs w:val="28"/>
          <w:highlight w:val="yellow"/>
        </w:rPr>
      </w:pPr>
    </w:p>
    <w:p w:rsidR="005E1EE2" w:rsidRDefault="005E1EE2" w:rsidP="005E1EE2">
      <w:pPr>
        <w:pStyle w:val="a7"/>
        <w:spacing w:before="0"/>
        <w:ind w:firstLine="720"/>
        <w:rPr>
          <w:rFonts w:ascii="Times New Roman" w:hAnsi="Times New Roman"/>
          <w:sz w:val="28"/>
          <w:szCs w:val="28"/>
          <w:highlight w:val="yellow"/>
        </w:rPr>
      </w:pPr>
    </w:p>
    <w:p w:rsidR="005E1EE2" w:rsidRPr="00FD58C4" w:rsidRDefault="005E1EE2" w:rsidP="005E1EE2">
      <w:pPr>
        <w:pStyle w:val="a7"/>
        <w:spacing w:before="0"/>
        <w:ind w:firstLine="720"/>
        <w:rPr>
          <w:rFonts w:ascii="Times New Roman" w:hAnsi="Times New Roman"/>
          <w:sz w:val="28"/>
          <w:szCs w:val="28"/>
          <w:highlight w:val="yellow"/>
        </w:rPr>
      </w:pPr>
    </w:p>
    <w:p w:rsidR="005E1EE2" w:rsidRDefault="0001417A" w:rsidP="005E1EE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D58C4">
        <w:rPr>
          <w:rFonts w:ascii="Times New Roman" w:hAnsi="Times New Roman"/>
          <w:b/>
          <w:sz w:val="28"/>
          <w:szCs w:val="28"/>
        </w:rPr>
        <w:t>Голова</w:t>
      </w:r>
    </w:p>
    <w:p w:rsidR="0001417A" w:rsidRPr="0001417A" w:rsidRDefault="005E1EE2" w:rsidP="005E1EE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Верховної Ради України</w:t>
      </w:r>
    </w:p>
    <w:sectPr w:rsidR="0001417A" w:rsidRPr="0001417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FAF5207"/>
    <w:multiLevelType w:val="hybridMultilevel"/>
    <w:tmpl w:val="25742BA2"/>
    <w:lvl w:ilvl="0" w:tplc="0422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67B96DCF"/>
    <w:multiLevelType w:val="hybridMultilevel"/>
    <w:tmpl w:val="75DAD0CE"/>
    <w:lvl w:ilvl="0" w:tplc="0422000F">
      <w:start w:val="1"/>
      <w:numFmt w:val="decimal"/>
      <w:lvlText w:val="%1."/>
      <w:lvlJc w:val="left"/>
      <w:pPr>
        <w:ind w:left="3196" w:hanging="360"/>
      </w:pPr>
    </w:lvl>
    <w:lvl w:ilvl="1" w:tplc="04220019" w:tentative="1">
      <w:start w:val="1"/>
      <w:numFmt w:val="lowerLetter"/>
      <w:lvlText w:val="%2."/>
      <w:lvlJc w:val="left"/>
      <w:pPr>
        <w:ind w:left="3916" w:hanging="360"/>
      </w:pPr>
    </w:lvl>
    <w:lvl w:ilvl="2" w:tplc="0422001B" w:tentative="1">
      <w:start w:val="1"/>
      <w:numFmt w:val="lowerRoman"/>
      <w:lvlText w:val="%3."/>
      <w:lvlJc w:val="right"/>
      <w:pPr>
        <w:ind w:left="4636" w:hanging="180"/>
      </w:pPr>
    </w:lvl>
    <w:lvl w:ilvl="3" w:tplc="0422000F" w:tentative="1">
      <w:start w:val="1"/>
      <w:numFmt w:val="decimal"/>
      <w:lvlText w:val="%4."/>
      <w:lvlJc w:val="left"/>
      <w:pPr>
        <w:ind w:left="5356" w:hanging="360"/>
      </w:pPr>
    </w:lvl>
    <w:lvl w:ilvl="4" w:tplc="04220019" w:tentative="1">
      <w:start w:val="1"/>
      <w:numFmt w:val="lowerLetter"/>
      <w:lvlText w:val="%5."/>
      <w:lvlJc w:val="left"/>
      <w:pPr>
        <w:ind w:left="6076" w:hanging="360"/>
      </w:pPr>
    </w:lvl>
    <w:lvl w:ilvl="5" w:tplc="0422001B" w:tentative="1">
      <w:start w:val="1"/>
      <w:numFmt w:val="lowerRoman"/>
      <w:lvlText w:val="%6."/>
      <w:lvlJc w:val="right"/>
      <w:pPr>
        <w:ind w:left="6796" w:hanging="180"/>
      </w:pPr>
    </w:lvl>
    <w:lvl w:ilvl="6" w:tplc="0422000F" w:tentative="1">
      <w:start w:val="1"/>
      <w:numFmt w:val="decimal"/>
      <w:lvlText w:val="%7."/>
      <w:lvlJc w:val="left"/>
      <w:pPr>
        <w:ind w:left="7516" w:hanging="360"/>
      </w:pPr>
    </w:lvl>
    <w:lvl w:ilvl="7" w:tplc="04220019" w:tentative="1">
      <w:start w:val="1"/>
      <w:numFmt w:val="lowerLetter"/>
      <w:lvlText w:val="%8."/>
      <w:lvlJc w:val="left"/>
      <w:pPr>
        <w:ind w:left="8236" w:hanging="360"/>
      </w:pPr>
    </w:lvl>
    <w:lvl w:ilvl="8" w:tplc="0422001B" w:tentative="1">
      <w:start w:val="1"/>
      <w:numFmt w:val="lowerRoman"/>
      <w:lvlText w:val="%9."/>
      <w:lvlJc w:val="right"/>
      <w:pPr>
        <w:ind w:left="8956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removePersonalInformation/>
  <w:removeDateAndTime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417A"/>
    <w:rsid w:val="000138B6"/>
    <w:rsid w:val="0001417A"/>
    <w:rsid w:val="005E1EE2"/>
    <w:rsid w:val="00812BB0"/>
    <w:rsid w:val="008F5FED"/>
    <w:rsid w:val="00C66D6C"/>
    <w:rsid w:val="00CB6120"/>
    <w:rsid w:val="00CE6453"/>
    <w:rsid w:val="00D11D2D"/>
    <w:rsid w:val="00E95668"/>
    <w:rsid w:val="00F04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8F5FED"/>
    <w:pPr>
      <w:spacing w:before="100" w:beforeAutospacing="1" w:after="100" w:afterAutospacing="1" w:line="240" w:lineRule="auto"/>
      <w:outlineLvl w:val="1"/>
    </w:pPr>
    <w:rPr>
      <w:rFonts w:ascii="Times New Roman" w:eastAsiaTheme="minorEastAsia" w:hAnsi="Times New Roman" w:cs="Times New Roman"/>
      <w:b/>
      <w:bCs/>
      <w:sz w:val="36"/>
      <w:szCs w:val="36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417A"/>
    <w:pPr>
      <w:ind w:left="720"/>
      <w:contextualSpacing/>
    </w:pPr>
  </w:style>
  <w:style w:type="paragraph" w:customStyle="1" w:styleId="a4">
    <w:name w:val="Установа"/>
    <w:basedOn w:val="a"/>
    <w:rsid w:val="0001417A"/>
    <w:pPr>
      <w:keepNext/>
      <w:keepLines/>
      <w:spacing w:before="120" w:after="0" w:line="240" w:lineRule="auto"/>
      <w:jc w:val="center"/>
    </w:pPr>
    <w:rPr>
      <w:rFonts w:ascii="Antiqua" w:eastAsia="Times New Roman" w:hAnsi="Antiqua" w:cs="Times New Roman"/>
      <w:b/>
      <w:i/>
      <w:caps/>
      <w:sz w:val="48"/>
      <w:szCs w:val="20"/>
      <w:lang w:eastAsia="ru-RU"/>
    </w:rPr>
  </w:style>
  <w:style w:type="paragraph" w:customStyle="1" w:styleId="a5">
    <w:name w:val="Вид документа"/>
    <w:basedOn w:val="a4"/>
    <w:next w:val="a"/>
    <w:rsid w:val="0001417A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"/>
    <w:rsid w:val="0001417A"/>
    <w:pPr>
      <w:keepNext/>
      <w:keepLines/>
      <w:spacing w:before="360" w:after="360" w:line="240" w:lineRule="auto"/>
      <w:jc w:val="center"/>
    </w:pPr>
    <w:rPr>
      <w:rFonts w:ascii="Antiqua" w:eastAsia="Times New Roman" w:hAnsi="Antiqua" w:cs="Times New Roman"/>
      <w:b/>
      <w:sz w:val="26"/>
      <w:szCs w:val="20"/>
      <w:lang w:eastAsia="ru-RU"/>
    </w:rPr>
  </w:style>
  <w:style w:type="paragraph" w:customStyle="1" w:styleId="a7">
    <w:name w:val="Нормальний текст"/>
    <w:basedOn w:val="a"/>
    <w:rsid w:val="0001417A"/>
    <w:pPr>
      <w:spacing w:before="120" w:after="0" w:line="240" w:lineRule="auto"/>
      <w:ind w:firstLine="567"/>
      <w:jc w:val="both"/>
    </w:pPr>
    <w:rPr>
      <w:rFonts w:ascii="Antiqua" w:eastAsia="Times New Roman" w:hAnsi="Antiqua" w:cs="Times New Roman"/>
      <w:sz w:val="26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8F5FED"/>
    <w:rPr>
      <w:rFonts w:ascii="Times New Roman" w:eastAsiaTheme="minorEastAsia" w:hAnsi="Times New Roman" w:cs="Times New Roman"/>
      <w:b/>
      <w:bCs/>
      <w:sz w:val="36"/>
      <w:szCs w:val="36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533</Words>
  <Characters>305</Characters>
  <Application>Microsoft Office Word</Application>
  <DocSecurity>0</DocSecurity>
  <Lines>2</Lines>
  <Paragraphs>1</Paragraphs>
  <ScaleCrop>false</ScaleCrop>
  <Company/>
  <LinksUpToDate>false</LinksUpToDate>
  <CharactersWithSpaces>837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2019-11-26T15:00:00Z</dcterms:created>
  <dcterms:modified xsi:type="dcterms:W3CDTF">2019-11-26T15:00:00Z</dcterms:modified>
</cp:coreProperties>
</file>