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B66" w:rsidRPr="009A27B2" w:rsidRDefault="003D4B66" w:rsidP="003D4B66">
      <w:pPr>
        <w:rPr>
          <w:color w:val="000000" w:themeColor="text1"/>
        </w:rPr>
      </w:pPr>
      <w:bookmarkStart w:id="0" w:name="_GoBack"/>
      <w:bookmarkEnd w:id="0"/>
    </w:p>
    <w:p w:rsidR="003D4B66" w:rsidRPr="009A27B2" w:rsidRDefault="003D4B66" w:rsidP="003D4B66">
      <w:pPr>
        <w:rPr>
          <w:color w:val="000000" w:themeColor="text1"/>
        </w:rPr>
      </w:pPr>
    </w:p>
    <w:p w:rsidR="003D4B66" w:rsidRPr="009A27B2" w:rsidRDefault="003D4B66" w:rsidP="003D4B66">
      <w:pPr>
        <w:rPr>
          <w:color w:val="000000" w:themeColor="text1"/>
        </w:rPr>
      </w:pPr>
    </w:p>
    <w:p w:rsidR="003D4B66" w:rsidRPr="009A27B2" w:rsidRDefault="003D4B66" w:rsidP="003D4B66">
      <w:pPr>
        <w:rPr>
          <w:color w:val="000000" w:themeColor="text1"/>
        </w:rPr>
      </w:pPr>
    </w:p>
    <w:p w:rsidR="003D4B66" w:rsidRPr="009A27B2" w:rsidRDefault="003D4B66" w:rsidP="003D4B66">
      <w:pPr>
        <w:rPr>
          <w:color w:val="000000" w:themeColor="text1"/>
        </w:rPr>
      </w:pPr>
    </w:p>
    <w:p w:rsidR="003D4B66" w:rsidRPr="009A27B2" w:rsidRDefault="003D4B66" w:rsidP="003D4B66">
      <w:pPr>
        <w:rPr>
          <w:color w:val="000000" w:themeColor="text1"/>
        </w:rPr>
      </w:pPr>
    </w:p>
    <w:p w:rsidR="003D4B66" w:rsidRPr="009A27B2" w:rsidRDefault="003D4B66" w:rsidP="003D4B66">
      <w:pPr>
        <w:jc w:val="center"/>
        <w:rPr>
          <w:b/>
          <w:color w:val="000000" w:themeColor="text1"/>
        </w:rPr>
      </w:pPr>
    </w:p>
    <w:p w:rsidR="00756E03" w:rsidRPr="009A27B2" w:rsidRDefault="00756E03" w:rsidP="003D4B66">
      <w:pPr>
        <w:jc w:val="center"/>
        <w:rPr>
          <w:b/>
          <w:color w:val="000000" w:themeColor="text1"/>
        </w:rPr>
      </w:pPr>
    </w:p>
    <w:p w:rsidR="00704809" w:rsidRPr="009A27B2" w:rsidRDefault="00704809" w:rsidP="003D4B66">
      <w:pPr>
        <w:jc w:val="center"/>
        <w:rPr>
          <w:b/>
          <w:color w:val="000000" w:themeColor="text1"/>
        </w:rPr>
      </w:pPr>
    </w:p>
    <w:p w:rsidR="003D4B66" w:rsidRPr="009A27B2" w:rsidRDefault="003D4B66" w:rsidP="003D4B66">
      <w:pPr>
        <w:jc w:val="center"/>
        <w:rPr>
          <w:b/>
          <w:color w:val="000000" w:themeColor="text1"/>
        </w:rPr>
      </w:pPr>
      <w:r w:rsidRPr="009A27B2">
        <w:rPr>
          <w:b/>
          <w:color w:val="000000" w:themeColor="text1"/>
        </w:rPr>
        <w:t>ВИСНОВОК</w:t>
      </w:r>
    </w:p>
    <w:p w:rsidR="00F67966" w:rsidRPr="0049437B" w:rsidRDefault="003D4B66" w:rsidP="003D4B66">
      <w:pPr>
        <w:jc w:val="center"/>
        <w:rPr>
          <w:b/>
          <w:color w:val="000000" w:themeColor="text1"/>
        </w:rPr>
      </w:pPr>
      <w:r w:rsidRPr="0049437B">
        <w:rPr>
          <w:b/>
          <w:color w:val="000000" w:themeColor="text1"/>
        </w:rPr>
        <w:t>на про</w:t>
      </w:r>
      <w:r w:rsidR="00F67966" w:rsidRPr="0049437B">
        <w:rPr>
          <w:b/>
          <w:color w:val="000000" w:themeColor="text1"/>
        </w:rPr>
        <w:t>е</w:t>
      </w:r>
      <w:r w:rsidRPr="0049437B">
        <w:rPr>
          <w:b/>
          <w:color w:val="000000" w:themeColor="text1"/>
        </w:rPr>
        <w:t xml:space="preserve">кт Закону України «Про внесення змін до </w:t>
      </w:r>
    </w:p>
    <w:p w:rsidR="003D4B66" w:rsidRPr="0049437B" w:rsidRDefault="003D4B66" w:rsidP="003D4B66">
      <w:pPr>
        <w:jc w:val="center"/>
        <w:rPr>
          <w:b/>
          <w:color w:val="000000" w:themeColor="text1"/>
        </w:rPr>
      </w:pPr>
      <w:r w:rsidRPr="0049437B">
        <w:rPr>
          <w:b/>
          <w:color w:val="000000" w:themeColor="text1"/>
        </w:rPr>
        <w:t>Закону України «Про дорожній рух»</w:t>
      </w:r>
      <w:r w:rsidR="00F67966" w:rsidRPr="0049437B">
        <w:rPr>
          <w:b/>
          <w:color w:val="000000" w:themeColor="text1"/>
        </w:rPr>
        <w:t>»</w:t>
      </w:r>
    </w:p>
    <w:p w:rsidR="003D4B66" w:rsidRPr="009A27B2" w:rsidRDefault="003D4B66" w:rsidP="003D4B66">
      <w:pPr>
        <w:jc w:val="center"/>
        <w:rPr>
          <w:color w:val="000000" w:themeColor="text1"/>
        </w:rPr>
      </w:pPr>
    </w:p>
    <w:p w:rsidR="003D4B66" w:rsidRPr="009A27B2" w:rsidRDefault="003D4B66" w:rsidP="003D4B66">
      <w:pPr>
        <w:ind w:firstLine="709"/>
        <w:jc w:val="both"/>
        <w:rPr>
          <w:color w:val="000000" w:themeColor="text1"/>
        </w:rPr>
      </w:pPr>
      <w:r w:rsidRPr="009A27B2">
        <w:rPr>
          <w:color w:val="000000" w:themeColor="text1"/>
        </w:rPr>
        <w:t xml:space="preserve">У законопроекті </w:t>
      </w:r>
      <w:r w:rsidR="00F67966" w:rsidRPr="009A27B2">
        <w:rPr>
          <w:color w:val="000000" w:themeColor="text1"/>
        </w:rPr>
        <w:t xml:space="preserve">шляхом </w:t>
      </w:r>
      <w:r w:rsidRPr="009A27B2">
        <w:rPr>
          <w:color w:val="000000" w:themeColor="text1"/>
        </w:rPr>
        <w:t xml:space="preserve">внесення </w:t>
      </w:r>
      <w:r w:rsidR="007F33EA" w:rsidRPr="009A27B2">
        <w:rPr>
          <w:color w:val="000000" w:themeColor="text1"/>
        </w:rPr>
        <w:t>змін до З</w:t>
      </w:r>
      <w:r w:rsidRPr="009A27B2">
        <w:rPr>
          <w:color w:val="000000" w:themeColor="text1"/>
        </w:rPr>
        <w:t>акон</w:t>
      </w:r>
      <w:r w:rsidR="007F33EA" w:rsidRPr="009A27B2">
        <w:rPr>
          <w:color w:val="000000" w:themeColor="text1"/>
        </w:rPr>
        <w:t>у</w:t>
      </w:r>
      <w:r w:rsidR="00E76259">
        <w:rPr>
          <w:color w:val="000000" w:themeColor="text1"/>
        </w:rPr>
        <w:t xml:space="preserve"> України </w:t>
      </w:r>
      <w:r w:rsidR="00E76259">
        <w:rPr>
          <w:color w:val="000000" w:themeColor="text1"/>
        </w:rPr>
        <w:br/>
      </w:r>
      <w:r w:rsidRPr="009A27B2">
        <w:rPr>
          <w:color w:val="000000" w:themeColor="text1"/>
        </w:rPr>
        <w:t xml:space="preserve">«Про </w:t>
      </w:r>
      <w:r w:rsidR="007F33EA" w:rsidRPr="009A27B2">
        <w:rPr>
          <w:color w:val="000000" w:themeColor="text1"/>
        </w:rPr>
        <w:t>дорожній рух</w:t>
      </w:r>
      <w:r w:rsidRPr="009A27B2">
        <w:rPr>
          <w:color w:val="000000" w:themeColor="text1"/>
        </w:rPr>
        <w:t>»</w:t>
      </w:r>
      <w:r w:rsidR="00577A8F" w:rsidRPr="009A27B2">
        <w:rPr>
          <w:color w:val="000000" w:themeColor="text1"/>
        </w:rPr>
        <w:t xml:space="preserve"> (далі – Закон)</w:t>
      </w:r>
      <w:r w:rsidR="00F67966" w:rsidRPr="009A27B2">
        <w:rPr>
          <w:color w:val="000000" w:themeColor="text1"/>
        </w:rPr>
        <w:t xml:space="preserve"> пропонується: віднести до повноважень </w:t>
      </w:r>
      <w:r w:rsidR="007F33EA" w:rsidRPr="009A27B2">
        <w:rPr>
          <w:color w:val="000000" w:themeColor="text1"/>
        </w:rPr>
        <w:t xml:space="preserve">Кабінету Міністрів України визначення порядку виготовлення номерних знаків для транспортних засобів, що підлягають державній реєстрації, та номерних знаків для разових поїздок, а також порядку обліку суб’єктів господарювання, які їх виготовляють; </w:t>
      </w:r>
      <w:r w:rsidR="00F67966" w:rsidRPr="009A27B2">
        <w:rPr>
          <w:color w:val="000000" w:themeColor="text1"/>
        </w:rPr>
        <w:t xml:space="preserve">віднести до повноважень Міністерства внутрішніх справ України у сфері забезпечення безпеки дорожнього руху ведення обліку суб’єктів господарювання, які виготовляють номерні знаки для транспортних засобів, що підлягають державній реєстрації, та номерні знаки для разових поїздок; встановити, що </w:t>
      </w:r>
      <w:r w:rsidR="007F33EA" w:rsidRPr="009A27B2">
        <w:rPr>
          <w:color w:val="000000" w:themeColor="text1"/>
        </w:rPr>
        <w:t>державна реєстрація транспортного засобу включає в себе оформлення і видачу реєстраційних документів та присвоєння номерного знаку, купівля присвоєних номерних знаків здійснюється власниками транспортних засобів (уповноваженими ними особами) у суб’єктів господарювання, які їх виготовляють.</w:t>
      </w:r>
    </w:p>
    <w:p w:rsidR="003E2C1C" w:rsidRPr="009A27B2" w:rsidRDefault="003E2C1C" w:rsidP="003E2C1C">
      <w:pPr>
        <w:shd w:val="clear" w:color="auto" w:fill="FFFFFF"/>
        <w:tabs>
          <w:tab w:val="left" w:pos="974"/>
        </w:tabs>
        <w:ind w:firstLine="709"/>
        <w:contextualSpacing/>
        <w:jc w:val="both"/>
        <w:rPr>
          <w:rFonts w:eastAsia="Calibri"/>
          <w:bCs/>
          <w:color w:val="000000" w:themeColor="text1"/>
        </w:rPr>
      </w:pPr>
      <w:r w:rsidRPr="009A27B2">
        <w:rPr>
          <w:color w:val="000000" w:themeColor="text1"/>
        </w:rPr>
        <w:t>Як зазначено у по</w:t>
      </w:r>
      <w:r w:rsidR="003050DF" w:rsidRPr="009A27B2">
        <w:rPr>
          <w:color w:val="000000" w:themeColor="text1"/>
        </w:rPr>
        <w:t>я</w:t>
      </w:r>
      <w:r w:rsidRPr="009A27B2">
        <w:rPr>
          <w:color w:val="000000" w:themeColor="text1"/>
        </w:rPr>
        <w:t>снювальній записці до законопроекту, необхідність його прийняття викликана тим, що існуюча процедура виготовлення номерних знаків для транспортних засобів «</w:t>
      </w:r>
      <w:r w:rsidRPr="009A27B2">
        <w:rPr>
          <w:rFonts w:eastAsia="Calibri"/>
          <w:bCs/>
          <w:color w:val="000000" w:themeColor="text1"/>
        </w:rPr>
        <w:t>є вкрай громіздка і економічно невигідна, оскільки для отримання кінцевого результату реєстрації транспортного засобу – видачі номерних знаків держава витрачає зі свого бюджету більшу суму коштів, ніж коштує сам номерний знак»</w:t>
      </w:r>
      <w:r w:rsidR="00F67966" w:rsidRPr="009A27B2">
        <w:rPr>
          <w:rFonts w:eastAsia="Calibri"/>
          <w:bCs/>
          <w:color w:val="000000" w:themeColor="text1"/>
        </w:rPr>
        <w:t>.</w:t>
      </w:r>
    </w:p>
    <w:p w:rsidR="00837ECD" w:rsidRDefault="00837ECD" w:rsidP="00511218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Головне управління, в ц</w:t>
      </w:r>
      <w:r w:rsidR="0093651D">
        <w:rPr>
          <w:color w:val="000000" w:themeColor="text1"/>
        </w:rPr>
        <w:t xml:space="preserve">ілому не заперечуючи можливості надання права </w:t>
      </w:r>
      <w:r w:rsidR="00DC7787">
        <w:rPr>
          <w:color w:val="000000" w:themeColor="text1"/>
        </w:rPr>
        <w:t xml:space="preserve">виготовлення номерних знаків на транспортні засоби </w:t>
      </w:r>
      <w:r>
        <w:rPr>
          <w:color w:val="000000" w:themeColor="text1"/>
        </w:rPr>
        <w:t>суб’єктам господарювання</w:t>
      </w:r>
      <w:r w:rsidR="0093651D">
        <w:rPr>
          <w:color w:val="000000" w:themeColor="text1"/>
        </w:rPr>
        <w:t xml:space="preserve"> різних форм власності</w:t>
      </w:r>
      <w:r w:rsidR="00DC7787">
        <w:rPr>
          <w:color w:val="000000" w:themeColor="text1"/>
        </w:rPr>
        <w:t>, одночасно з приводу</w:t>
      </w:r>
      <w:r>
        <w:rPr>
          <w:color w:val="000000" w:themeColor="text1"/>
        </w:rPr>
        <w:t xml:space="preserve"> окремих положень внесеного законопроекту вважає за доцільне висловити такі зауваження і пропозиції.</w:t>
      </w:r>
    </w:p>
    <w:p w:rsidR="00023F85" w:rsidRDefault="00750099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27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7A8F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Змінами до ст.</w:t>
      </w:r>
      <w:r w:rsidR="000D7CED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7A8F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34 Закону передбачається</w:t>
      </w:r>
      <w:r w:rsidR="000D7CED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, що державна реєстрація транспортного засобу з</w:t>
      </w:r>
      <w:r w:rsidR="00577A8F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амі</w:t>
      </w:r>
      <w:r w:rsidR="006173B7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сть</w:t>
      </w:r>
      <w:r w:rsidR="00577A8F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7A8F" w:rsidRPr="009A27B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видачі</w:t>
      </w:r>
      <w:r w:rsidR="00577A8F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номерних знаків </w:t>
      </w:r>
      <w:r w:rsidR="006173B7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передбачатиме </w:t>
      </w:r>
      <w:r w:rsidR="000D7CED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їх </w:t>
      </w:r>
      <w:r w:rsidR="00577A8F" w:rsidRPr="009A27B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присвоєння</w:t>
      </w:r>
      <w:r w:rsidR="00577A8F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E04E9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6173B7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упівля</w:t>
      </w:r>
      <w:r w:rsidR="007E04E9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</w:t>
      </w:r>
      <w:r w:rsidR="006173B7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04E9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6173B7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присвоєних під час державної реєстрації (перереєстрації) номерних знаків для транспортних засобів здійснюється їх власниками (уповноваженими ними особами) у суб’єктів господарювання, які їх виготовляють»</w:t>
      </w:r>
      <w:r w:rsidR="007E04E9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5347A2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оновлена ч. 12 ст. 34 Закону)</w:t>
      </w:r>
      <w:r w:rsidR="006173B7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E2F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23F85" w:rsidRDefault="009E2F61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У даному випадку залишаються відкритими </w:t>
      </w:r>
      <w:r w:rsidR="007D1454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питання</w:t>
      </w:r>
      <w:r w:rsidR="00096EB7">
        <w:rPr>
          <w:rFonts w:ascii="Times New Roman" w:hAnsi="Times New Roman" w:cs="Times New Roman"/>
          <w:color w:val="000000" w:themeColor="text1"/>
          <w:sz w:val="28"/>
          <w:szCs w:val="28"/>
        </w:rPr>
        <w:t>, які не дозволяють встановити алгоритм покрокових дій власника транспортного засобу щодо отримання ним номерних знаків</w:t>
      </w:r>
      <w:r w:rsidR="0074177A">
        <w:rPr>
          <w:rFonts w:ascii="Times New Roman" w:hAnsi="Times New Roman" w:cs="Times New Roman"/>
          <w:color w:val="000000" w:themeColor="text1"/>
          <w:sz w:val="28"/>
          <w:szCs w:val="28"/>
        </w:rPr>
        <w:t>. Такими, зокрема, є наступні</w:t>
      </w:r>
      <w:r w:rsidR="001A0380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6173B7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яким чином власник транспортного засобу повинен знайти виробників номерних знаків</w:t>
      </w:r>
      <w:r w:rsidR="00A0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(чи для цього передбачається, зокрема, створення реєстру відповідних виробників, та яким має бути доступ до такого реєстру)</w:t>
      </w:r>
      <w:r w:rsidR="001A0380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6173B7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протягом якого часу </w:t>
      </w:r>
      <w:r w:rsidR="007C01FF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після державної реєстрації транспортного засобу його власник зобов’язаний купити номерні знаки</w:t>
      </w:r>
      <w:r w:rsidR="001A0380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7C01FF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 має право власник транспортного засобу користуватись ним у період після державної реєстрації і до купівлі номерних знаків</w:t>
      </w:r>
      <w:r w:rsidR="00A039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(зважаючи, зокрема, на можливу віддаленість відповідного суб’єкта господарювання від місць придбання, реєстрації транспортного засобу та/чи проживання його власника, що, особливо, може бути актуальним для сільської місцевості)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чи може власник транспортного засобу замовити виготовлення номерного </w:t>
      </w:r>
      <w:r w:rsidR="00D95E64">
        <w:rPr>
          <w:rFonts w:ascii="Times New Roman" w:hAnsi="Times New Roman" w:cs="Times New Roman"/>
          <w:color w:val="000000" w:themeColor="text1"/>
          <w:sz w:val="28"/>
          <w:szCs w:val="28"/>
        </w:rPr>
        <w:t>знаку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суб’єкту господарювання, який здійснює </w:t>
      </w: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>господарську діяльність в іншому регіоні; чи може власник транспортного засобу замовити номерний знак через прода</w:t>
      </w:r>
      <w:r w:rsidR="00F41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вця такого транспортного засобу </w:t>
      </w:r>
      <w:r w:rsidR="007C01FF"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>тощо.</w:t>
      </w:r>
      <w:r w:rsidR="00023F85"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23F85" w:rsidRDefault="00023F85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Принагідно зауважимо, що у </w:t>
      </w:r>
      <w:r w:rsidR="0034367D"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>пояснювальн</w:t>
      </w: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>ій</w:t>
      </w:r>
      <w:r w:rsidR="0034367D"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запис</w:t>
      </w: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ці зазначається про можливість </w:t>
      </w:r>
      <w:r w:rsidR="0034367D" w:rsidRPr="00023F8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власник</w:t>
      </w:r>
      <w:r w:rsidRPr="00023F8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а</w:t>
      </w:r>
      <w:r w:rsidR="0034367D" w:rsidRPr="00023F8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транспортного засобу </w:t>
      </w:r>
      <w:r w:rsidRPr="00023F8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самостійно «</w:t>
      </w:r>
      <w:r w:rsidR="0034367D" w:rsidRPr="00023F8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через електронний кабінет водія знайти вільний номерний знак у будь-якому територіальному сервісному центрі МВС та забронювати його, а після цього замовити виготовлення в суб’єкта господарювання за своїм уподобанням»</w:t>
      </w:r>
      <w:r w:rsidRPr="00023F8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(п. 3). Натомість </w:t>
      </w:r>
      <w:r w:rsidR="0034367D" w:rsidRPr="00023F8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законопроект не містить норм щодо можливості пошуку вільного номерного знаку та його бронювання, а передбачає лише самостійну к</w:t>
      </w:r>
      <w:r w:rsidR="0034367D"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упівлю власниками транспортних засобів номерних знаків, присвоєних під час державної реєстрації (перереєстрації). </w:t>
      </w:r>
    </w:p>
    <w:p w:rsidR="00521F0E" w:rsidRDefault="0034367D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Також </w:t>
      </w:r>
      <w:r w:rsidR="00521F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виникає питання щодо можливості використання </w:t>
      </w: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>інш</w:t>
      </w:r>
      <w:r w:rsidR="00521F0E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</w:t>
      </w:r>
      <w:r w:rsidR="00521F0E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реалізації запропонованого порядку, крім сервісу «електронний кабінет водія».</w:t>
      </w:r>
      <w:r w:rsidR="00023F85"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3651D" w:rsidRDefault="0093651D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Немає відповіді також на </w:t>
      </w:r>
      <w:r w:rsidR="003A69C2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питання щодо ціноутворення на виготовлення номерних знаків, особливо на перших етапах запровадження законодавчої новели, на яких буде невисокою конкуренція на відповідному ринку.</w:t>
      </w:r>
    </w:p>
    <w:p w:rsidR="007F7412" w:rsidRPr="009A27B2" w:rsidRDefault="00023F85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3F85">
        <w:rPr>
          <w:rFonts w:ascii="Times New Roman" w:hAnsi="Times New Roman" w:cs="Times New Roman"/>
          <w:color w:val="000000" w:themeColor="text1"/>
          <w:sz w:val="28"/>
          <w:szCs w:val="28"/>
        </w:rPr>
        <w:t>Тож, на наш погляд, вказане нововведення потребує додаткового унормування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механізму його практичної реалізації</w:t>
      </w:r>
      <w:r w:rsidR="00F41759">
        <w:rPr>
          <w:rFonts w:ascii="Times New Roman" w:hAnsi="Times New Roman" w:cs="Times New Roman"/>
          <w:color w:val="000000" w:themeColor="text1"/>
          <w:sz w:val="28"/>
          <w:szCs w:val="28"/>
        </w:rPr>
        <w:t>, в тому числі, з метою забезпечення зручності в отриманні відповідної послуги для клієнта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11218" w:rsidRDefault="00750099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27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пояснювальній записці до законопроекту </w:t>
      </w:r>
      <w:r w:rsidR="000942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одним з аргументів на користь його прийняття суб’єктом права законодавчої ініціативи наводиться економія бюджетних коштів 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(п. </w:t>
      </w:r>
      <w:r w:rsidR="0009423D">
        <w:rPr>
          <w:rFonts w:ascii="Times New Roman" w:hAnsi="Times New Roman" w:cs="Times New Roman"/>
          <w:color w:val="000000" w:themeColor="text1"/>
          <w:sz w:val="28"/>
          <w:szCs w:val="28"/>
        </w:rPr>
        <w:t>3), що, на наш погляд, потребує належного (з наданням відповідних розрахунків) обгрунтування, з</w:t>
      </w:r>
      <w:r w:rsidR="007F74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огляду </w:t>
      </w:r>
      <w:r w:rsidR="000942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таке. 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0942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окрема, </w:t>
      </w:r>
      <w:r w:rsidRPr="009A27B2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відповідно до</w:t>
      </w:r>
      <w:r w:rsidR="00EB44D4" w:rsidRPr="009A27B2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 </w:t>
      </w:r>
      <w:proofErr w:type="spellStart"/>
      <w:r w:rsidR="00EB44D4" w:rsidRPr="009A27B2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абз</w:t>
      </w:r>
      <w:proofErr w:type="spellEnd"/>
      <w:r w:rsidR="00EB44D4" w:rsidRPr="009A27B2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.</w:t>
      </w:r>
      <w:r w:rsidR="009A27B2" w:rsidRPr="009A27B2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 </w:t>
      </w:r>
      <w:r w:rsidR="00EB44D4" w:rsidRPr="009A27B2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5 п.</w:t>
      </w:r>
      <w:r w:rsidR="009A27B2" w:rsidRPr="009A27B2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 </w:t>
      </w:r>
      <w:r w:rsidR="00EB44D4" w:rsidRPr="009A27B2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8 Порядку державної реєстрації (перереєстрації), зняття з обліку автомобілів, автобусів, а також самохідних машин, сконструйованих на шасі автомобілів, мотоциклів усіх типів, марок і моделей, причепів, напівпричепів, мотоколясок, інших прирівняних до них транспортних засобів </w:t>
      </w:r>
      <w:r w:rsidR="00EB44D4" w:rsidRPr="009A27B2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lastRenderedPageBreak/>
        <w:t>та мопедів, затвердженого постан</w:t>
      </w:r>
      <w:r w:rsidR="003C22D7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овою Кабінету Міністрів України </w:t>
      </w:r>
      <w:r w:rsidR="00363E2D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br/>
      </w:r>
      <w:r w:rsidR="00EB44D4" w:rsidRPr="009A27B2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від 07.09.1998 № 1388</w:t>
      </w:r>
      <w:r w:rsidR="009A27B2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11218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1218" w:rsidRPr="0009423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державна реєстрація транспортних засобів проводиться за умови сплати їх власниками передбачених законодавством податків і зборів (обов'язкових платежів), а також внесення в </w:t>
      </w:r>
      <w:r w:rsidRPr="0009423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установленому порядку платежів за проведення огляду транспортних засобів, </w:t>
      </w:r>
      <w:r w:rsidRPr="007F741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державну реєстрацію</w:t>
      </w:r>
      <w:r w:rsidRPr="0009423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(перереєстрацію), зняття з</w:t>
      </w:r>
      <w:r w:rsidR="00511218" w:rsidRPr="0009423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обліку, </w:t>
      </w:r>
      <w:r w:rsidR="00511218" w:rsidRPr="0009423D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відшкодування вартості</w:t>
      </w:r>
      <w:r w:rsidR="00511218" w:rsidRPr="0009423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бланків реєстраційних документів та </w:t>
      </w:r>
      <w:r w:rsidR="00511218" w:rsidRPr="0009423D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номерних знаків</w:t>
      </w:r>
      <w:r w:rsidR="00511218" w:rsidRPr="009A2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687B69" w:rsidRPr="009A27B2" w:rsidRDefault="00687B69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Принагідно звертаємо увагу </w:t>
      </w:r>
      <w:r w:rsidR="00A07B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те, що п. 2 розділу ІІ проекту, згідно з яким «номерні знаки, закуплені територіальними органами Міністерства внутрішніх справ до набрання чинності цим Законом, </w:t>
      </w:r>
      <w:r w:rsidRPr="00687B69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реалізуються власникам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(уповноваженим особам) зареєстрованих (перереєстрованих) транспортних засобів до їх повного використання», передбачається відшкодування такими власниками відповідних витрат.</w:t>
      </w:r>
    </w:p>
    <w:p w:rsidR="00A81D37" w:rsidRDefault="007F7412" w:rsidP="00511218">
      <w:pPr>
        <w:shd w:val="clear" w:color="auto" w:fill="FFFFFF"/>
        <w:tabs>
          <w:tab w:val="left" w:pos="974"/>
        </w:tabs>
        <w:ind w:firstLine="709"/>
        <w:contextualSpacing/>
        <w:jc w:val="both"/>
        <w:rPr>
          <w:color w:val="000000" w:themeColor="text1"/>
        </w:rPr>
      </w:pPr>
      <w:r>
        <w:rPr>
          <w:b/>
          <w:color w:val="000000" w:themeColor="text1"/>
        </w:rPr>
        <w:t>3</w:t>
      </w:r>
      <w:r w:rsidR="00A81D37" w:rsidRPr="00A81D37">
        <w:rPr>
          <w:b/>
          <w:color w:val="000000" w:themeColor="text1"/>
        </w:rPr>
        <w:t>.</w:t>
      </w:r>
      <w:r w:rsidR="00A81D37">
        <w:rPr>
          <w:color w:val="000000" w:themeColor="text1"/>
        </w:rPr>
        <w:t xml:space="preserve"> У ч. 13 ст. 34 Закону пропонується у словосполученні «державні номерні знаки» виключити слово «державні». Звертаємо увагу, що аналогічне словосполучення міститься у ч. 3 ст. 34</w:t>
      </w:r>
      <w:r w:rsidR="00A81D37">
        <w:rPr>
          <w:color w:val="000000" w:themeColor="text1"/>
          <w:vertAlign w:val="superscript"/>
        </w:rPr>
        <w:t>1</w:t>
      </w:r>
      <w:r w:rsidR="00A81D37">
        <w:rPr>
          <w:color w:val="000000" w:themeColor="text1"/>
        </w:rPr>
        <w:t xml:space="preserve"> Закону, до якої також необхідно внести відповідні зміни.</w:t>
      </w:r>
    </w:p>
    <w:p w:rsidR="0070421D" w:rsidRDefault="0070421D" w:rsidP="0070421D">
      <w:pPr>
        <w:tabs>
          <w:tab w:val="num" w:pos="0"/>
        </w:tabs>
        <w:ind w:firstLine="720"/>
        <w:jc w:val="both"/>
      </w:pPr>
      <w:r w:rsidRPr="0070421D">
        <w:rPr>
          <w:b/>
        </w:rPr>
        <w:t xml:space="preserve">4. </w:t>
      </w:r>
      <w:r>
        <w:t>Принагідно звертаємо увагу на те, що пояснювальна записка до проекту за структурою та змістом її положень не повною мірою відповідає вимогам, встановленим Регламентом Верховної Ради України.</w:t>
      </w:r>
    </w:p>
    <w:p w:rsidR="0070421D" w:rsidRPr="00A81D37" w:rsidRDefault="0070421D" w:rsidP="00511218">
      <w:pPr>
        <w:shd w:val="clear" w:color="auto" w:fill="FFFFFF"/>
        <w:tabs>
          <w:tab w:val="left" w:pos="974"/>
        </w:tabs>
        <w:ind w:firstLine="709"/>
        <w:contextualSpacing/>
        <w:jc w:val="both"/>
        <w:rPr>
          <w:rFonts w:eastAsia="Calibri"/>
          <w:bCs/>
          <w:color w:val="000000" w:themeColor="text1"/>
        </w:rPr>
      </w:pPr>
    </w:p>
    <w:p w:rsidR="00CF76D7" w:rsidRDefault="00CF76D7" w:rsidP="003D4B66">
      <w:pPr>
        <w:ind w:firstLine="709"/>
        <w:jc w:val="both"/>
        <w:rPr>
          <w:color w:val="000000" w:themeColor="text1"/>
        </w:rPr>
      </w:pPr>
    </w:p>
    <w:p w:rsidR="003D4B66" w:rsidRPr="009A27B2" w:rsidRDefault="003D4B66" w:rsidP="003D4B66">
      <w:pPr>
        <w:ind w:firstLine="709"/>
        <w:jc w:val="both"/>
        <w:rPr>
          <w:color w:val="000000" w:themeColor="text1"/>
        </w:rPr>
      </w:pPr>
      <w:r w:rsidRPr="009A27B2">
        <w:rPr>
          <w:color w:val="000000" w:themeColor="text1"/>
        </w:rPr>
        <w:t>Керівник Головного управління                                            С. Тихонюк</w:t>
      </w:r>
    </w:p>
    <w:p w:rsidR="003D4B66" w:rsidRPr="009A27B2" w:rsidRDefault="003D4B66" w:rsidP="003D4B66">
      <w:pPr>
        <w:ind w:firstLine="709"/>
        <w:jc w:val="both"/>
        <w:rPr>
          <w:color w:val="000000" w:themeColor="text1"/>
        </w:rPr>
      </w:pPr>
    </w:p>
    <w:p w:rsidR="00E27179" w:rsidRPr="009A27B2" w:rsidRDefault="00E27179" w:rsidP="003D4B66">
      <w:pPr>
        <w:ind w:firstLine="709"/>
        <w:jc w:val="both"/>
        <w:rPr>
          <w:color w:val="000000" w:themeColor="text1"/>
        </w:rPr>
      </w:pPr>
    </w:p>
    <w:p w:rsidR="00A81D37" w:rsidRDefault="003D4B66" w:rsidP="005C36FF">
      <w:pPr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 w:rsidRPr="009A27B2">
        <w:rPr>
          <w:color w:val="000000" w:themeColor="text1"/>
          <w:sz w:val="20"/>
          <w:szCs w:val="20"/>
        </w:rPr>
        <w:t>Вик</w:t>
      </w:r>
      <w:proofErr w:type="spellEnd"/>
      <w:r w:rsidRPr="009A27B2">
        <w:rPr>
          <w:color w:val="000000" w:themeColor="text1"/>
          <w:sz w:val="20"/>
          <w:szCs w:val="20"/>
        </w:rPr>
        <w:t>.</w:t>
      </w:r>
      <w:r w:rsidR="00756E03">
        <w:rPr>
          <w:color w:val="000000" w:themeColor="text1"/>
          <w:sz w:val="20"/>
          <w:szCs w:val="20"/>
        </w:rPr>
        <w:t>:</w:t>
      </w:r>
      <w:r w:rsidRPr="009A27B2">
        <w:rPr>
          <w:color w:val="000000" w:themeColor="text1"/>
          <w:sz w:val="20"/>
          <w:szCs w:val="20"/>
        </w:rPr>
        <w:t xml:space="preserve">  Ю. Лисицька</w:t>
      </w:r>
    </w:p>
    <w:sectPr w:rsidR="00A81D37" w:rsidSect="00B93465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F1D" w:rsidRDefault="000B4F1D" w:rsidP="003D4B66">
      <w:r>
        <w:separator/>
      </w:r>
    </w:p>
  </w:endnote>
  <w:endnote w:type="continuationSeparator" w:id="0">
    <w:p w:rsidR="000B4F1D" w:rsidRDefault="000B4F1D" w:rsidP="003D4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F1D" w:rsidRDefault="000B4F1D" w:rsidP="003D4B66">
      <w:r>
        <w:separator/>
      </w:r>
    </w:p>
  </w:footnote>
  <w:footnote w:type="continuationSeparator" w:id="0">
    <w:p w:rsidR="000B4F1D" w:rsidRDefault="000B4F1D" w:rsidP="003D4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2533256"/>
      <w:docPartObj>
        <w:docPartGallery w:val="Page Numbers (Top of Page)"/>
        <w:docPartUnique/>
      </w:docPartObj>
    </w:sdtPr>
    <w:sdtEndPr/>
    <w:sdtContent>
      <w:p w:rsidR="00DB6A48" w:rsidRDefault="00AF67D0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31BB">
          <w:rPr>
            <w:noProof/>
          </w:rPr>
          <w:t>3</w:t>
        </w:r>
        <w:r>
          <w:fldChar w:fldCharType="end"/>
        </w:r>
      </w:p>
    </w:sdtContent>
  </w:sdt>
  <w:p w:rsidR="00583088" w:rsidRPr="00DB6A48" w:rsidRDefault="000B4F1D" w:rsidP="00DB6A4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A48" w:rsidRDefault="00AF67D0" w:rsidP="00DB6A48">
    <w:pPr>
      <w:rPr>
        <w:color w:val="000000" w:themeColor="text1"/>
        <w:sz w:val="20"/>
        <w:szCs w:val="20"/>
      </w:rPr>
    </w:pPr>
    <w:r w:rsidRPr="00583088">
      <w:rPr>
        <w:color w:val="000000" w:themeColor="text1"/>
        <w:sz w:val="20"/>
        <w:szCs w:val="20"/>
      </w:rPr>
      <w:t xml:space="preserve">До </w:t>
    </w:r>
    <w:r w:rsidR="005C36FF">
      <w:rPr>
        <w:color w:val="000000" w:themeColor="text1"/>
        <w:sz w:val="20"/>
        <w:szCs w:val="20"/>
      </w:rPr>
      <w:t xml:space="preserve">реєстр. </w:t>
    </w:r>
    <w:r w:rsidRPr="00583088">
      <w:rPr>
        <w:color w:val="000000" w:themeColor="text1"/>
        <w:sz w:val="20"/>
        <w:szCs w:val="20"/>
      </w:rPr>
      <w:t>№</w:t>
    </w:r>
    <w:r>
      <w:rPr>
        <w:color w:val="000000" w:themeColor="text1"/>
        <w:sz w:val="20"/>
        <w:szCs w:val="20"/>
      </w:rPr>
      <w:t xml:space="preserve"> </w:t>
    </w:r>
    <w:r w:rsidRPr="00583088">
      <w:rPr>
        <w:color w:val="000000" w:themeColor="text1"/>
        <w:sz w:val="20"/>
        <w:szCs w:val="20"/>
      </w:rPr>
      <w:t>25</w:t>
    </w:r>
    <w:r w:rsidR="003D4B66">
      <w:rPr>
        <w:color w:val="000000" w:themeColor="text1"/>
        <w:sz w:val="20"/>
        <w:szCs w:val="20"/>
      </w:rPr>
      <w:t>18</w:t>
    </w:r>
    <w:r w:rsidRPr="00583088">
      <w:rPr>
        <w:color w:val="000000" w:themeColor="text1"/>
        <w:sz w:val="20"/>
        <w:szCs w:val="20"/>
      </w:rPr>
      <w:t xml:space="preserve"> від 0</w:t>
    </w:r>
    <w:r w:rsidR="003D4B66">
      <w:rPr>
        <w:color w:val="000000" w:themeColor="text1"/>
        <w:sz w:val="20"/>
        <w:szCs w:val="20"/>
      </w:rPr>
      <w:t>3</w:t>
    </w:r>
    <w:r w:rsidRPr="00583088">
      <w:rPr>
        <w:color w:val="000000" w:themeColor="text1"/>
        <w:sz w:val="20"/>
        <w:szCs w:val="20"/>
      </w:rPr>
      <w:t>.12.2019</w:t>
    </w:r>
  </w:p>
  <w:p w:rsidR="00DB6A48" w:rsidRDefault="003D4B66" w:rsidP="00DB6A48">
    <w:r>
      <w:rPr>
        <w:color w:val="000000" w:themeColor="text1"/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31828"/>
    <w:multiLevelType w:val="hybridMultilevel"/>
    <w:tmpl w:val="A8A8DBBA"/>
    <w:lvl w:ilvl="0" w:tplc="99560AFC">
      <w:start w:val="1"/>
      <w:numFmt w:val="decimal"/>
      <w:lvlText w:val="%1."/>
      <w:lvlJc w:val="left"/>
      <w:pPr>
        <w:ind w:left="1105" w:hanging="3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854674"/>
    <w:multiLevelType w:val="hybridMultilevel"/>
    <w:tmpl w:val="2F122238"/>
    <w:lvl w:ilvl="0" w:tplc="2D5A39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AEB0B4B"/>
    <w:multiLevelType w:val="hybridMultilevel"/>
    <w:tmpl w:val="E82A22FA"/>
    <w:lvl w:ilvl="0" w:tplc="B460709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B66"/>
    <w:rsid w:val="00023F85"/>
    <w:rsid w:val="0009423D"/>
    <w:rsid w:val="00096EB7"/>
    <w:rsid w:val="000B4F1D"/>
    <w:rsid w:val="000D7CED"/>
    <w:rsid w:val="001A0380"/>
    <w:rsid w:val="001E07E0"/>
    <w:rsid w:val="003050DF"/>
    <w:rsid w:val="003261DB"/>
    <w:rsid w:val="0034367D"/>
    <w:rsid w:val="00363E2D"/>
    <w:rsid w:val="00366D70"/>
    <w:rsid w:val="00396E11"/>
    <w:rsid w:val="003A69C2"/>
    <w:rsid w:val="003C22D7"/>
    <w:rsid w:val="003D4B66"/>
    <w:rsid w:val="003E2C1C"/>
    <w:rsid w:val="004624EE"/>
    <w:rsid w:val="0049437B"/>
    <w:rsid w:val="005030F6"/>
    <w:rsid w:val="00511218"/>
    <w:rsid w:val="00521F0E"/>
    <w:rsid w:val="005347A2"/>
    <w:rsid w:val="00577A8F"/>
    <w:rsid w:val="005C36FF"/>
    <w:rsid w:val="006173B7"/>
    <w:rsid w:val="00687B69"/>
    <w:rsid w:val="006F1CD7"/>
    <w:rsid w:val="0070421D"/>
    <w:rsid w:val="00704809"/>
    <w:rsid w:val="0074177A"/>
    <w:rsid w:val="00750099"/>
    <w:rsid w:val="00756E03"/>
    <w:rsid w:val="007C01FF"/>
    <w:rsid w:val="007C0F16"/>
    <w:rsid w:val="007D1454"/>
    <w:rsid w:val="007E04E9"/>
    <w:rsid w:val="007F33EA"/>
    <w:rsid w:val="007F4409"/>
    <w:rsid w:val="007F7412"/>
    <w:rsid w:val="00837ECD"/>
    <w:rsid w:val="008E0451"/>
    <w:rsid w:val="0093651D"/>
    <w:rsid w:val="009A27B2"/>
    <w:rsid w:val="009C192F"/>
    <w:rsid w:val="009E2F61"/>
    <w:rsid w:val="009F5751"/>
    <w:rsid w:val="00A0399A"/>
    <w:rsid w:val="00A07B27"/>
    <w:rsid w:val="00A81D37"/>
    <w:rsid w:val="00AC31BB"/>
    <w:rsid w:val="00AF67D0"/>
    <w:rsid w:val="00CC24A2"/>
    <w:rsid w:val="00CF76D7"/>
    <w:rsid w:val="00D224FF"/>
    <w:rsid w:val="00D95E64"/>
    <w:rsid w:val="00DA625E"/>
    <w:rsid w:val="00DC7787"/>
    <w:rsid w:val="00DE49DE"/>
    <w:rsid w:val="00E06EDA"/>
    <w:rsid w:val="00E1071E"/>
    <w:rsid w:val="00E27179"/>
    <w:rsid w:val="00E76259"/>
    <w:rsid w:val="00EB44D4"/>
    <w:rsid w:val="00F270C9"/>
    <w:rsid w:val="00F41759"/>
    <w:rsid w:val="00F6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C7825-DD19-4BAF-A6F9-D45E2673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B66"/>
    <w:pPr>
      <w:spacing w:after="0" w:line="240" w:lineRule="auto"/>
      <w:jc w:val="right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D4B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3D4B66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header"/>
    <w:basedOn w:val="a"/>
    <w:link w:val="a4"/>
    <w:uiPriority w:val="99"/>
    <w:unhideWhenUsed/>
    <w:rsid w:val="003D4B6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D4B66"/>
    <w:rPr>
      <w:rFonts w:ascii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3D4B66"/>
    <w:pPr>
      <w:ind w:left="720"/>
      <w:contextualSpacing/>
    </w:pPr>
  </w:style>
  <w:style w:type="character" w:customStyle="1" w:styleId="st42">
    <w:name w:val="st42"/>
    <w:uiPriority w:val="99"/>
    <w:rsid w:val="003D4B66"/>
    <w:rPr>
      <w:rFonts w:ascii="Times New Roman" w:hAnsi="Times New Roman" w:cs="Times New Roman"/>
      <w:color w:val="000000"/>
    </w:rPr>
  </w:style>
  <w:style w:type="paragraph" w:styleId="a6">
    <w:name w:val="footer"/>
    <w:basedOn w:val="a"/>
    <w:link w:val="a7"/>
    <w:uiPriority w:val="99"/>
    <w:unhideWhenUsed/>
    <w:rsid w:val="003D4B6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3D4B66"/>
    <w:rPr>
      <w:rFonts w:ascii="Times New Roman" w:hAnsi="Times New Roman" w:cs="Times New Roman"/>
      <w:sz w:val="28"/>
      <w:szCs w:val="28"/>
    </w:rPr>
  </w:style>
  <w:style w:type="character" w:styleId="a8">
    <w:name w:val="Hyperlink"/>
    <w:basedOn w:val="a0"/>
    <w:uiPriority w:val="99"/>
    <w:semiHidden/>
    <w:unhideWhenUsed/>
    <w:rsid w:val="00EB44D4"/>
    <w:rPr>
      <w:color w:val="0000FF"/>
      <w:u w:val="single"/>
    </w:rPr>
  </w:style>
  <w:style w:type="paragraph" w:styleId="3">
    <w:name w:val="Body Text Indent 3"/>
    <w:basedOn w:val="a"/>
    <w:link w:val="30"/>
    <w:rsid w:val="00DA625E"/>
    <w:pPr>
      <w:spacing w:after="120"/>
      <w:ind w:left="283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basedOn w:val="a0"/>
    <w:link w:val="3"/>
    <w:rsid w:val="00DA625E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7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4092</Words>
  <Characters>2333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Лисицька Юлія Валентинівна</dc:creator>
  <cp:keywords/>
  <dc:description/>
  <cp:lastModifiedBy>Інна Григорівна Лопотуха</cp:lastModifiedBy>
  <cp:revision>2</cp:revision>
  <dcterms:created xsi:type="dcterms:W3CDTF">2020-02-26T08:02:00Z</dcterms:created>
  <dcterms:modified xsi:type="dcterms:W3CDTF">2020-02-26T08:02:00Z</dcterms:modified>
</cp:coreProperties>
</file>