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BF1" w:rsidRPr="00986E51" w:rsidRDefault="008A3BF1" w:rsidP="00ED209E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E3029C" w:rsidRPr="00CB648A" w:rsidRDefault="00E3029C" w:rsidP="00ED209E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B648A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:rsidR="00E3029C" w:rsidRPr="00CB648A" w:rsidRDefault="00F3203A" w:rsidP="00ED209E">
      <w:pPr>
        <w:pStyle w:val="a3"/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>до проекту Закону України «</w:t>
      </w:r>
      <w:r w:rsidR="00E3029C" w:rsidRPr="00CB648A">
        <w:rPr>
          <w:b/>
          <w:bCs/>
          <w:szCs w:val="28"/>
        </w:rPr>
        <w:t>Про в</w:t>
      </w:r>
      <w:r>
        <w:rPr>
          <w:b/>
          <w:bCs/>
          <w:szCs w:val="28"/>
        </w:rPr>
        <w:t>несення змін до Закону України «</w:t>
      </w:r>
      <w:r w:rsidR="00E3029C" w:rsidRPr="00CB648A">
        <w:rPr>
          <w:b/>
          <w:bCs/>
          <w:szCs w:val="28"/>
        </w:rPr>
        <w:t>Про Державне бюро розслідувань</w:t>
      </w:r>
      <w:r>
        <w:rPr>
          <w:b/>
          <w:bCs/>
          <w:szCs w:val="28"/>
        </w:rPr>
        <w:t>»</w:t>
      </w:r>
      <w:r w:rsidR="00ED209E" w:rsidRPr="00CB648A">
        <w:rPr>
          <w:b/>
          <w:bCs/>
          <w:szCs w:val="28"/>
        </w:rPr>
        <w:t xml:space="preserve"> </w:t>
      </w:r>
      <w:r w:rsidR="00E3029C" w:rsidRPr="00CB648A">
        <w:rPr>
          <w:b/>
          <w:bCs/>
          <w:szCs w:val="28"/>
        </w:rPr>
        <w:t xml:space="preserve">щодо забезпечення досудового розслідування </w:t>
      </w:r>
      <w:r w:rsidR="004810E8">
        <w:rPr>
          <w:b/>
          <w:bCs/>
          <w:szCs w:val="28"/>
        </w:rPr>
        <w:t xml:space="preserve">у </w:t>
      </w:r>
      <w:r w:rsidR="00E3029C" w:rsidRPr="00CB648A">
        <w:rPr>
          <w:b/>
          <w:bCs/>
          <w:szCs w:val="28"/>
        </w:rPr>
        <w:t>окремих кримінальних проваджен</w:t>
      </w:r>
      <w:r w:rsidR="004810E8">
        <w:rPr>
          <w:b/>
          <w:bCs/>
          <w:szCs w:val="28"/>
        </w:rPr>
        <w:t>нях</w:t>
      </w:r>
      <w:r>
        <w:rPr>
          <w:b/>
          <w:bCs/>
          <w:szCs w:val="28"/>
        </w:rPr>
        <w:t>»</w:t>
      </w:r>
    </w:p>
    <w:p w:rsidR="00E3029C" w:rsidRPr="00CB648A" w:rsidRDefault="00E3029C" w:rsidP="00ED20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41725C" w:rsidRPr="00CB648A" w:rsidRDefault="00E3029C" w:rsidP="00ED209E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 w:rsidRPr="00CB648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Обґрунтування необхідності прийняття Закону</w:t>
      </w:r>
      <w:r w:rsidR="00411BBC" w:rsidRPr="00CB648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 </w:t>
      </w:r>
    </w:p>
    <w:p w:rsidR="0041725C" w:rsidRPr="00CB648A" w:rsidRDefault="0041725C" w:rsidP="00ED209E">
      <w:pPr>
        <w:pStyle w:val="StyleAwt"/>
        <w:spacing w:line="240" w:lineRule="auto"/>
        <w:ind w:firstLine="709"/>
        <w:jc w:val="both"/>
        <w:rPr>
          <w:rStyle w:val="1"/>
          <w:b w:val="0"/>
          <w:i w:val="0"/>
          <w:spacing w:val="-2"/>
          <w:kern w:val="2"/>
          <w:sz w:val="28"/>
          <w:szCs w:val="28"/>
        </w:rPr>
      </w:pPr>
      <w:r w:rsidRPr="00CB648A">
        <w:rPr>
          <w:rStyle w:val="1"/>
          <w:b w:val="0"/>
          <w:i w:val="0"/>
          <w:spacing w:val="-2"/>
          <w:kern w:val="2"/>
          <w:sz w:val="28"/>
          <w:szCs w:val="28"/>
        </w:rPr>
        <w:t xml:space="preserve">20 листопада 2019 року слідчі прокуратури втратили функції слідства, зокрема частина з них перейшла за підслідністю </w:t>
      </w:r>
      <w:r w:rsidR="00804CD1" w:rsidRPr="00CB648A">
        <w:rPr>
          <w:rStyle w:val="1"/>
          <w:b w:val="0"/>
          <w:i w:val="0"/>
          <w:spacing w:val="-2"/>
          <w:kern w:val="2"/>
          <w:sz w:val="28"/>
          <w:szCs w:val="28"/>
        </w:rPr>
        <w:t>в</w:t>
      </w:r>
      <w:r w:rsidRPr="00CB648A">
        <w:rPr>
          <w:rStyle w:val="1"/>
          <w:b w:val="0"/>
          <w:i w:val="0"/>
          <w:spacing w:val="-2"/>
          <w:kern w:val="2"/>
          <w:sz w:val="28"/>
          <w:szCs w:val="28"/>
        </w:rPr>
        <w:t xml:space="preserve"> Державне бюро розслідувань. </w:t>
      </w:r>
      <w:r w:rsidR="00A41127" w:rsidRPr="00CB648A">
        <w:rPr>
          <w:rStyle w:val="1"/>
          <w:b w:val="0"/>
          <w:i w:val="0"/>
          <w:spacing w:val="-2"/>
          <w:kern w:val="2"/>
          <w:sz w:val="28"/>
          <w:szCs w:val="28"/>
        </w:rPr>
        <w:t xml:space="preserve">У зв’язку з цим виникла загроза </w:t>
      </w:r>
      <w:r w:rsidRPr="00CB648A">
        <w:rPr>
          <w:rStyle w:val="1"/>
          <w:b w:val="0"/>
          <w:i w:val="0"/>
          <w:spacing w:val="-2"/>
          <w:kern w:val="2"/>
          <w:sz w:val="28"/>
          <w:szCs w:val="28"/>
        </w:rPr>
        <w:t>катастрофічн</w:t>
      </w:r>
      <w:r w:rsidR="00A41127" w:rsidRPr="00CB648A">
        <w:rPr>
          <w:rStyle w:val="1"/>
          <w:b w:val="0"/>
          <w:i w:val="0"/>
          <w:spacing w:val="-2"/>
          <w:kern w:val="2"/>
          <w:sz w:val="28"/>
          <w:szCs w:val="28"/>
        </w:rPr>
        <w:t xml:space="preserve">ої </w:t>
      </w:r>
      <w:r w:rsidRPr="00CB648A">
        <w:rPr>
          <w:rStyle w:val="1"/>
          <w:b w:val="0"/>
          <w:i w:val="0"/>
          <w:spacing w:val="-2"/>
          <w:kern w:val="2"/>
          <w:sz w:val="28"/>
          <w:szCs w:val="28"/>
        </w:rPr>
        <w:t>ситуаці</w:t>
      </w:r>
      <w:r w:rsidR="00A41127" w:rsidRPr="00CB648A">
        <w:rPr>
          <w:rStyle w:val="1"/>
          <w:b w:val="0"/>
          <w:i w:val="0"/>
          <w:spacing w:val="-2"/>
          <w:kern w:val="2"/>
          <w:sz w:val="28"/>
          <w:szCs w:val="28"/>
        </w:rPr>
        <w:t>ї</w:t>
      </w:r>
      <w:r w:rsidRPr="00CB648A">
        <w:rPr>
          <w:rStyle w:val="1"/>
          <w:b w:val="0"/>
          <w:i w:val="0"/>
          <w:spacing w:val="-2"/>
          <w:kern w:val="2"/>
          <w:sz w:val="28"/>
          <w:szCs w:val="28"/>
        </w:rPr>
        <w:t xml:space="preserve"> щодо розслідування кримінальних проваджень, які стосуються справ Майдан</w:t>
      </w:r>
      <w:r w:rsidR="00804CD1" w:rsidRPr="00CB648A">
        <w:rPr>
          <w:rStyle w:val="1"/>
          <w:b w:val="0"/>
          <w:i w:val="0"/>
          <w:spacing w:val="-2"/>
          <w:kern w:val="2"/>
          <w:sz w:val="28"/>
          <w:szCs w:val="28"/>
        </w:rPr>
        <w:t>у</w:t>
      </w:r>
      <w:r w:rsidRPr="00CB648A">
        <w:rPr>
          <w:rStyle w:val="1"/>
          <w:b w:val="0"/>
          <w:i w:val="0"/>
          <w:spacing w:val="-2"/>
          <w:kern w:val="2"/>
          <w:sz w:val="28"/>
          <w:szCs w:val="28"/>
          <w:lang w:bidi="ru-RU"/>
        </w:rPr>
        <w:t xml:space="preserve">, </w:t>
      </w:r>
      <w:r w:rsidRPr="00CB648A">
        <w:rPr>
          <w:rStyle w:val="1"/>
          <w:b w:val="0"/>
          <w:i w:val="0"/>
          <w:spacing w:val="-2"/>
          <w:kern w:val="2"/>
          <w:sz w:val="28"/>
          <w:szCs w:val="28"/>
        </w:rPr>
        <w:t>які розслідувало Управління спеціальних розслідувань Генеральної прокуратури України (сьогодні Офісу Генерального прокурора</w:t>
      </w:r>
      <w:r w:rsidR="00804CD1" w:rsidRPr="00CB648A">
        <w:rPr>
          <w:rStyle w:val="1"/>
          <w:b w:val="0"/>
          <w:i w:val="0"/>
          <w:spacing w:val="-2"/>
          <w:kern w:val="2"/>
          <w:sz w:val="28"/>
          <w:szCs w:val="28"/>
        </w:rPr>
        <w:t xml:space="preserve"> України</w:t>
      </w:r>
      <w:r w:rsidR="001F54F6" w:rsidRPr="00CB648A">
        <w:rPr>
          <w:rStyle w:val="1"/>
          <w:b w:val="0"/>
          <w:i w:val="0"/>
          <w:spacing w:val="-2"/>
          <w:kern w:val="2"/>
          <w:sz w:val="28"/>
          <w:szCs w:val="28"/>
        </w:rPr>
        <w:t>). Для того, щоб попередити</w:t>
      </w:r>
      <w:r w:rsidR="00804CD1" w:rsidRPr="00CB648A">
        <w:rPr>
          <w:rStyle w:val="1"/>
          <w:b w:val="0"/>
          <w:i w:val="0"/>
          <w:spacing w:val="-2"/>
          <w:kern w:val="2"/>
          <w:sz w:val="28"/>
          <w:szCs w:val="28"/>
        </w:rPr>
        <w:t xml:space="preserve"> </w:t>
      </w:r>
      <w:r w:rsidR="001F54F6" w:rsidRPr="00CB648A">
        <w:rPr>
          <w:rStyle w:val="1"/>
          <w:b w:val="0"/>
          <w:i w:val="0"/>
          <w:spacing w:val="-2"/>
          <w:kern w:val="2"/>
          <w:sz w:val="28"/>
          <w:szCs w:val="28"/>
        </w:rPr>
        <w:t>ризик затягування завершення цих справ на довгі роки (</w:t>
      </w:r>
      <w:r w:rsidR="00804CD1" w:rsidRPr="00CB648A">
        <w:rPr>
          <w:rStyle w:val="1"/>
          <w:b w:val="0"/>
          <w:i w:val="0"/>
          <w:spacing w:val="-2"/>
          <w:kern w:val="2"/>
          <w:sz w:val="28"/>
          <w:szCs w:val="28"/>
        </w:rPr>
        <w:t>оскільки слідчим Державного бюро розслідувань</w:t>
      </w:r>
      <w:r w:rsidRPr="00CB648A">
        <w:rPr>
          <w:rStyle w:val="1"/>
          <w:b w:val="0"/>
          <w:i w:val="0"/>
          <w:spacing w:val="-2"/>
          <w:kern w:val="2"/>
          <w:sz w:val="28"/>
          <w:szCs w:val="28"/>
        </w:rPr>
        <w:t xml:space="preserve"> </w:t>
      </w:r>
      <w:r w:rsidR="00804CD1" w:rsidRPr="00CB648A">
        <w:rPr>
          <w:rStyle w:val="1"/>
          <w:b w:val="0"/>
          <w:i w:val="0"/>
          <w:spacing w:val="-2"/>
          <w:kern w:val="2"/>
          <w:sz w:val="28"/>
          <w:szCs w:val="28"/>
        </w:rPr>
        <w:t>доведеться</w:t>
      </w:r>
      <w:r w:rsidRPr="00CB648A">
        <w:rPr>
          <w:rStyle w:val="1"/>
          <w:b w:val="0"/>
          <w:i w:val="0"/>
          <w:spacing w:val="-2"/>
          <w:kern w:val="2"/>
          <w:sz w:val="28"/>
          <w:szCs w:val="28"/>
        </w:rPr>
        <w:t xml:space="preserve"> з самого початку вивчати тисячі томів кримінальних справ</w:t>
      </w:r>
      <w:r w:rsidR="001F54F6" w:rsidRPr="00CB648A">
        <w:rPr>
          <w:rStyle w:val="1"/>
          <w:b w:val="0"/>
          <w:i w:val="0"/>
          <w:spacing w:val="-2"/>
          <w:kern w:val="2"/>
          <w:sz w:val="28"/>
          <w:szCs w:val="28"/>
        </w:rPr>
        <w:t>)</w:t>
      </w:r>
      <w:r w:rsidR="0077122A" w:rsidRPr="00CB648A">
        <w:rPr>
          <w:rStyle w:val="1"/>
          <w:b w:val="0"/>
          <w:i w:val="0"/>
          <w:spacing w:val="-2"/>
          <w:kern w:val="2"/>
          <w:sz w:val="28"/>
          <w:szCs w:val="28"/>
        </w:rPr>
        <w:t xml:space="preserve">, необхідно дати можливість </w:t>
      </w:r>
      <w:r w:rsidRPr="00CB648A">
        <w:rPr>
          <w:rStyle w:val="1"/>
          <w:b w:val="0"/>
          <w:i w:val="0"/>
          <w:spacing w:val="-2"/>
          <w:kern w:val="2"/>
          <w:sz w:val="28"/>
          <w:szCs w:val="28"/>
        </w:rPr>
        <w:t>кваліфіковани</w:t>
      </w:r>
      <w:r w:rsidR="0077122A" w:rsidRPr="00CB648A">
        <w:rPr>
          <w:rStyle w:val="1"/>
          <w:b w:val="0"/>
          <w:i w:val="0"/>
          <w:spacing w:val="-2"/>
          <w:kern w:val="2"/>
          <w:sz w:val="28"/>
          <w:szCs w:val="28"/>
        </w:rPr>
        <w:t>м</w:t>
      </w:r>
      <w:r w:rsidRPr="00CB648A">
        <w:rPr>
          <w:rStyle w:val="1"/>
          <w:b w:val="0"/>
          <w:i w:val="0"/>
          <w:spacing w:val="-2"/>
          <w:kern w:val="2"/>
          <w:sz w:val="28"/>
          <w:szCs w:val="28"/>
        </w:rPr>
        <w:t xml:space="preserve"> слідчи</w:t>
      </w:r>
      <w:r w:rsidR="0077122A" w:rsidRPr="00CB648A">
        <w:rPr>
          <w:rStyle w:val="1"/>
          <w:b w:val="0"/>
          <w:i w:val="0"/>
          <w:spacing w:val="-2"/>
          <w:kern w:val="2"/>
          <w:sz w:val="28"/>
          <w:szCs w:val="28"/>
        </w:rPr>
        <w:t>м</w:t>
      </w:r>
      <w:r w:rsidRPr="00CB648A">
        <w:rPr>
          <w:rStyle w:val="1"/>
          <w:b w:val="0"/>
          <w:i w:val="0"/>
          <w:spacing w:val="-2"/>
          <w:kern w:val="2"/>
          <w:sz w:val="28"/>
          <w:szCs w:val="28"/>
        </w:rPr>
        <w:t xml:space="preserve">, які роками працювали над цими справами, </w:t>
      </w:r>
      <w:r w:rsidR="0077122A" w:rsidRPr="00CB648A">
        <w:rPr>
          <w:rStyle w:val="1"/>
          <w:b w:val="0"/>
          <w:i w:val="0"/>
          <w:spacing w:val="-2"/>
          <w:kern w:val="2"/>
          <w:sz w:val="28"/>
          <w:szCs w:val="28"/>
        </w:rPr>
        <w:t>бути</w:t>
      </w:r>
      <w:r w:rsidRPr="00CB648A">
        <w:rPr>
          <w:rStyle w:val="1"/>
          <w:b w:val="0"/>
          <w:i w:val="0"/>
          <w:spacing w:val="-2"/>
          <w:kern w:val="2"/>
          <w:sz w:val="28"/>
          <w:szCs w:val="28"/>
        </w:rPr>
        <w:t xml:space="preserve"> переведен</w:t>
      </w:r>
      <w:r w:rsidR="0077122A" w:rsidRPr="00CB648A">
        <w:rPr>
          <w:rStyle w:val="1"/>
          <w:b w:val="0"/>
          <w:i w:val="0"/>
          <w:spacing w:val="-2"/>
          <w:kern w:val="2"/>
          <w:sz w:val="28"/>
          <w:szCs w:val="28"/>
        </w:rPr>
        <w:t>ими</w:t>
      </w:r>
      <w:r w:rsidRPr="00CB648A">
        <w:rPr>
          <w:rStyle w:val="1"/>
          <w:b w:val="0"/>
          <w:i w:val="0"/>
          <w:spacing w:val="-2"/>
          <w:kern w:val="2"/>
          <w:sz w:val="28"/>
          <w:szCs w:val="28"/>
        </w:rPr>
        <w:t xml:space="preserve"> до Державного бюро розслідувань без проведення конкурсу.</w:t>
      </w:r>
    </w:p>
    <w:p w:rsidR="0041725C" w:rsidRPr="00CB648A" w:rsidRDefault="0041725C" w:rsidP="00ED209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E3029C" w:rsidRPr="00CB648A" w:rsidRDefault="00E3029C" w:rsidP="00ED209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 w:rsidRPr="00CB648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2.  Цілі та завдання законопроекту</w:t>
      </w:r>
    </w:p>
    <w:p w:rsidR="00E3029C" w:rsidRPr="00CB648A" w:rsidRDefault="00E3029C" w:rsidP="00ED209E">
      <w:pPr>
        <w:autoSpaceDE w:val="0"/>
        <w:autoSpaceDN w:val="0"/>
        <w:adjustRightInd w:val="0"/>
        <w:ind w:firstLine="709"/>
        <w:jc w:val="both"/>
        <w:rPr>
          <w:rStyle w:val="1"/>
          <w:rFonts w:eastAsiaTheme="minorHAnsi"/>
          <w:spacing w:val="-2"/>
          <w:kern w:val="2"/>
          <w:sz w:val="28"/>
          <w:szCs w:val="28"/>
        </w:rPr>
      </w:pPr>
      <w:r w:rsidRPr="00CB648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Цілями </w:t>
      </w:r>
      <w:r w:rsidR="001F54F6" w:rsidRPr="00CB648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цього </w:t>
      </w:r>
      <w:r w:rsidRPr="00CB648A">
        <w:rPr>
          <w:rFonts w:ascii="Times New Roman" w:hAnsi="Times New Roman" w:cs="Times New Roman"/>
          <w:kern w:val="1"/>
          <w:sz w:val="28"/>
          <w:szCs w:val="28"/>
          <w:lang w:val="uk-UA"/>
        </w:rPr>
        <w:t>проекту Закону є</w:t>
      </w:r>
      <w:r w:rsidR="00804CD1" w:rsidRPr="00CB648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недопущення ризику </w:t>
      </w:r>
      <w:r w:rsidR="00804CD1" w:rsidRPr="00CB648A">
        <w:rPr>
          <w:rStyle w:val="1"/>
          <w:rFonts w:eastAsiaTheme="minorHAnsi"/>
          <w:spacing w:val="-2"/>
          <w:kern w:val="2"/>
          <w:sz w:val="28"/>
          <w:szCs w:val="28"/>
        </w:rPr>
        <w:t>затягування розслідування кримінальних проваджень, які стосуються справ Майдану</w:t>
      </w:r>
      <w:r w:rsidR="00804CD1" w:rsidRPr="00CB64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та забезпеч</w:t>
      </w:r>
      <w:r w:rsidR="001F54F6" w:rsidRPr="00CB64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ення</w:t>
      </w:r>
      <w:r w:rsidR="00804CD1" w:rsidRPr="00CB64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безперервн</w:t>
      </w:r>
      <w:r w:rsidR="001F54F6" w:rsidRPr="00CB64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ості</w:t>
      </w:r>
      <w:r w:rsidR="00804CD1" w:rsidRPr="00CB64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та </w:t>
      </w:r>
      <w:r w:rsidR="00804CD1" w:rsidRPr="00CB64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ефективн</w:t>
      </w:r>
      <w:r w:rsidR="001F54F6" w:rsidRPr="00CB64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ості</w:t>
      </w:r>
      <w:r w:rsidR="00804CD1" w:rsidRPr="00CB64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досудових розслідувань</w:t>
      </w:r>
      <w:r w:rsidR="00804CD1" w:rsidRPr="00CB648A">
        <w:rPr>
          <w:rStyle w:val="1"/>
          <w:rFonts w:eastAsiaTheme="minorHAnsi"/>
          <w:spacing w:val="-2"/>
          <w:kern w:val="2"/>
          <w:sz w:val="28"/>
          <w:szCs w:val="28"/>
        </w:rPr>
        <w:t xml:space="preserve"> цих проваджень.</w:t>
      </w:r>
    </w:p>
    <w:p w:rsidR="00EA114D" w:rsidRPr="00CB648A" w:rsidRDefault="00EA114D" w:rsidP="00ED209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E3029C" w:rsidRPr="00CB648A" w:rsidRDefault="00E3029C" w:rsidP="00ED209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 w:rsidRPr="00CB648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3. Загальна характеристика і основні положення законопроекту</w:t>
      </w:r>
    </w:p>
    <w:p w:rsidR="00A05FEE" w:rsidRPr="00CB648A" w:rsidRDefault="00A05FEE" w:rsidP="00ED209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648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Законопроектом пропонується доповнити </w:t>
      </w:r>
      <w:r w:rsidR="00E3029C" w:rsidRPr="00CB648A">
        <w:rPr>
          <w:rFonts w:ascii="Times New Roman" w:hAnsi="Times New Roman" w:cs="Times New Roman"/>
          <w:kern w:val="1"/>
          <w:sz w:val="28"/>
          <w:szCs w:val="28"/>
          <w:lang w:val="uk-UA"/>
        </w:rPr>
        <w:t>Закон</w:t>
      </w:r>
      <w:r w:rsidRPr="00CB648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r w:rsidR="00F3203A">
        <w:rPr>
          <w:rFonts w:ascii="Times New Roman" w:hAnsi="Times New Roman" w:cs="Times New Roman"/>
          <w:kern w:val="1"/>
          <w:sz w:val="28"/>
          <w:szCs w:val="28"/>
          <w:lang w:val="uk-UA"/>
        </w:rPr>
        <w:t>України «</w:t>
      </w:r>
      <w:r w:rsidR="00E3029C" w:rsidRPr="00CB648A">
        <w:rPr>
          <w:rFonts w:ascii="Times New Roman" w:hAnsi="Times New Roman" w:cs="Times New Roman"/>
          <w:kern w:val="1"/>
          <w:sz w:val="28"/>
          <w:szCs w:val="28"/>
          <w:lang w:val="uk-UA"/>
        </w:rPr>
        <w:t>Про Державне бюро розслідувань</w:t>
      </w:r>
      <w:r w:rsidR="00F3203A">
        <w:rPr>
          <w:rFonts w:ascii="Times New Roman" w:hAnsi="Times New Roman" w:cs="Times New Roman"/>
          <w:kern w:val="1"/>
          <w:sz w:val="28"/>
          <w:szCs w:val="28"/>
          <w:lang w:val="uk-UA"/>
        </w:rPr>
        <w:t>»</w:t>
      </w:r>
      <w:r w:rsidRPr="00CB648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Розділ VI «Прикінцевих та перехідних положень» пунктом </w:t>
      </w:r>
      <w:r w:rsidRPr="00CB648A">
        <w:rPr>
          <w:rFonts w:ascii="Times New Roman" w:hAnsi="Times New Roman" w:cs="Times New Roman"/>
          <w:b/>
          <w:bCs/>
          <w:sz w:val="28"/>
          <w:szCs w:val="28"/>
          <w:lang w:val="uk-UA"/>
        </w:rPr>
        <w:t>3</w:t>
      </w:r>
      <w:r w:rsidRPr="00CB648A">
        <w:rPr>
          <w:rFonts w:ascii="Times New Roman" w:hAnsi="Times New Roman" w:cs="Times New Roman"/>
          <w:b/>
          <w:bCs/>
          <w:sz w:val="28"/>
          <w:szCs w:val="28"/>
          <w:vertAlign w:val="superscript"/>
          <w:lang w:val="uk-UA"/>
        </w:rPr>
        <w:t>1</w:t>
      </w:r>
      <w:r w:rsidR="00E3029C" w:rsidRPr="00CB648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, </w:t>
      </w:r>
      <w:r w:rsidRPr="00CB648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яким </w:t>
      </w:r>
      <w:r w:rsidR="0041725C" w:rsidRPr="00CB648A">
        <w:rPr>
          <w:rFonts w:ascii="Times New Roman" w:hAnsi="Times New Roman" w:cs="Times New Roman"/>
          <w:kern w:val="1"/>
          <w:sz w:val="28"/>
          <w:szCs w:val="28"/>
          <w:lang w:val="uk-UA"/>
        </w:rPr>
        <w:t>передбачається</w:t>
      </w:r>
      <w:r w:rsidRPr="00CB648A">
        <w:rPr>
          <w:rFonts w:ascii="Times New Roman" w:hAnsi="Times New Roman" w:cs="Times New Roman"/>
          <w:kern w:val="1"/>
          <w:sz w:val="28"/>
          <w:szCs w:val="28"/>
          <w:lang w:val="uk-UA"/>
        </w:rPr>
        <w:t>, щ</w:t>
      </w:r>
      <w:r w:rsidRPr="00CB648A">
        <w:rPr>
          <w:rFonts w:ascii="Times New Roman" w:hAnsi="Times New Roman" w:cs="Times New Roman"/>
          <w:sz w:val="28"/>
          <w:szCs w:val="28"/>
          <w:lang w:val="uk-UA"/>
        </w:rPr>
        <w:t xml:space="preserve">о прокурори можуть бути переведені за їхньою згодою до Державного бюро розслідувань без обов’язкового проведення конкурсу, якщо вони до </w:t>
      </w:r>
      <w:r w:rsidRPr="00CB648A">
        <w:rPr>
          <w:rStyle w:val="1"/>
          <w:rFonts w:eastAsiaTheme="minorHAnsi"/>
          <w:spacing w:val="-2"/>
          <w:kern w:val="2"/>
          <w:sz w:val="28"/>
          <w:szCs w:val="28"/>
        </w:rPr>
        <w:t>20 листопада 2019 року</w:t>
      </w:r>
      <w:r w:rsidRPr="00CB648A">
        <w:rPr>
          <w:rFonts w:ascii="Times New Roman" w:hAnsi="Times New Roman" w:cs="Times New Roman"/>
          <w:sz w:val="28"/>
          <w:szCs w:val="28"/>
          <w:lang w:val="uk-UA"/>
        </w:rPr>
        <w:t xml:space="preserve"> проводили досудове розслідування або здійснювали процесуальне керівництво (не менше чотирьох місяців поспіль входили до складу груп слідчих або прокурорів) у кримінальних провадженнях щодо подій, які мали місце під час мирних акцій протесту у період з 21 листопада 2013 року по 22 лютого 2014 року. </w:t>
      </w:r>
    </w:p>
    <w:p w:rsidR="00A05FEE" w:rsidRDefault="00A05FEE" w:rsidP="00ED209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648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Також передбачається, що </w:t>
      </w:r>
      <w:r w:rsidRPr="00CB648A">
        <w:rPr>
          <w:rFonts w:ascii="Times New Roman" w:hAnsi="Times New Roman" w:cs="Times New Roman"/>
          <w:sz w:val="28"/>
          <w:szCs w:val="28"/>
          <w:lang w:val="uk-UA"/>
        </w:rPr>
        <w:t xml:space="preserve">слідчі органів прокуратури та прокурори, переведені до Державного бюро розслідувань без проведення конкурсу, не можуть здійснювати досудове розслідування </w:t>
      </w:r>
      <w:r w:rsidR="00EB6FA6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CB648A">
        <w:rPr>
          <w:rFonts w:ascii="Times New Roman" w:hAnsi="Times New Roman" w:cs="Times New Roman"/>
          <w:sz w:val="28"/>
          <w:szCs w:val="28"/>
          <w:lang w:val="uk-UA"/>
        </w:rPr>
        <w:t xml:space="preserve">будь-яких інших </w:t>
      </w:r>
      <w:r w:rsidR="00F87350">
        <w:rPr>
          <w:rFonts w:ascii="Times New Roman" w:hAnsi="Times New Roman" w:cs="Times New Roman"/>
          <w:sz w:val="28"/>
          <w:szCs w:val="28"/>
          <w:lang w:val="uk-UA"/>
        </w:rPr>
        <w:t>кримінальних проваджен</w:t>
      </w:r>
      <w:r w:rsidR="00EB6FA6">
        <w:rPr>
          <w:rFonts w:ascii="Times New Roman" w:hAnsi="Times New Roman" w:cs="Times New Roman"/>
          <w:sz w:val="28"/>
          <w:szCs w:val="28"/>
          <w:lang w:val="uk-UA"/>
        </w:rPr>
        <w:t>нях</w:t>
      </w:r>
      <w:r w:rsidR="00F87350">
        <w:rPr>
          <w:rFonts w:ascii="Times New Roman" w:hAnsi="Times New Roman" w:cs="Times New Roman"/>
          <w:sz w:val="28"/>
          <w:szCs w:val="28"/>
          <w:lang w:val="uk-UA"/>
        </w:rPr>
        <w:t xml:space="preserve">, окрім </w:t>
      </w:r>
      <w:r w:rsidR="006E0EC4" w:rsidRPr="00CB648A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CB648A">
        <w:rPr>
          <w:rFonts w:ascii="Times New Roman" w:hAnsi="Times New Roman" w:cs="Times New Roman"/>
          <w:sz w:val="28"/>
          <w:szCs w:val="28"/>
          <w:lang w:val="uk-UA"/>
        </w:rPr>
        <w:t>прав Майдану.</w:t>
      </w:r>
    </w:p>
    <w:p w:rsidR="00F87350" w:rsidRPr="00CB648A" w:rsidRDefault="00F87350" w:rsidP="00ED209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029C" w:rsidRPr="00CB648A" w:rsidRDefault="00E3029C" w:rsidP="00ED209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CB648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lastRenderedPageBreak/>
        <w:t>4. Стан нормативно-правової бази у зазначеній сфері правового регулювання</w:t>
      </w:r>
    </w:p>
    <w:p w:rsidR="00E3029C" w:rsidRPr="00F87350" w:rsidRDefault="00E3029C" w:rsidP="00ED209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F87350">
        <w:rPr>
          <w:rFonts w:ascii="Times New Roman" w:hAnsi="Times New Roman" w:cs="Times New Roman"/>
          <w:kern w:val="1"/>
          <w:sz w:val="28"/>
          <w:szCs w:val="28"/>
          <w:lang w:val="uk-UA"/>
        </w:rPr>
        <w:t>Регулювання правовідносин у даній сфері здійснюється</w:t>
      </w:r>
      <w:r w:rsidR="00823369" w:rsidRPr="00F87350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Кримінально процесуальним кодексом України,</w:t>
      </w:r>
      <w:r w:rsidR="00F76CC5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З</w:t>
      </w:r>
      <w:r w:rsidRPr="00F87350">
        <w:rPr>
          <w:rFonts w:ascii="Times New Roman" w:hAnsi="Times New Roman" w:cs="Times New Roman"/>
          <w:kern w:val="1"/>
          <w:sz w:val="28"/>
          <w:szCs w:val="28"/>
          <w:lang w:val="uk-UA"/>
        </w:rPr>
        <w:t>а</w:t>
      </w:r>
      <w:r w:rsidR="006E0EC4" w:rsidRPr="00F87350">
        <w:rPr>
          <w:rFonts w:ascii="Times New Roman" w:hAnsi="Times New Roman" w:cs="Times New Roman"/>
          <w:kern w:val="1"/>
          <w:sz w:val="28"/>
          <w:szCs w:val="28"/>
          <w:lang w:val="uk-UA"/>
        </w:rPr>
        <w:t>коном</w:t>
      </w:r>
      <w:r w:rsidRPr="00F8735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України </w:t>
      </w:r>
      <w:r w:rsidR="006E0EC4" w:rsidRPr="00F87350">
        <w:rPr>
          <w:rFonts w:ascii="Times New Roman" w:hAnsi="Times New Roman" w:cs="Times New Roman"/>
          <w:kern w:val="1"/>
          <w:sz w:val="28"/>
          <w:szCs w:val="28"/>
          <w:lang w:val="uk-UA"/>
        </w:rPr>
        <w:t>«</w:t>
      </w:r>
      <w:r w:rsidRPr="00F87350">
        <w:rPr>
          <w:rFonts w:ascii="Times New Roman" w:hAnsi="Times New Roman" w:cs="Times New Roman"/>
          <w:kern w:val="1"/>
          <w:sz w:val="28"/>
          <w:szCs w:val="28"/>
          <w:lang w:val="uk-UA"/>
        </w:rPr>
        <w:t>Про Державне бюро розслідувань</w:t>
      </w:r>
      <w:r w:rsidR="006E0EC4" w:rsidRPr="00F87350">
        <w:rPr>
          <w:rFonts w:ascii="Times New Roman" w:hAnsi="Times New Roman" w:cs="Times New Roman"/>
          <w:kern w:val="1"/>
          <w:sz w:val="28"/>
          <w:szCs w:val="28"/>
          <w:lang w:val="uk-UA"/>
        </w:rPr>
        <w:t>»</w:t>
      </w:r>
      <w:r w:rsidRPr="00F87350">
        <w:rPr>
          <w:rFonts w:ascii="Times New Roman" w:hAnsi="Times New Roman" w:cs="Times New Roman"/>
          <w:kern w:val="1"/>
          <w:sz w:val="28"/>
          <w:szCs w:val="28"/>
          <w:lang w:val="uk-UA"/>
        </w:rPr>
        <w:t>.</w:t>
      </w:r>
    </w:p>
    <w:p w:rsidR="00E3029C" w:rsidRPr="00CB648A" w:rsidRDefault="00F3203A" w:rsidP="00ED209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Прийняття Закону України «</w:t>
      </w:r>
      <w:r w:rsidR="00823369" w:rsidRPr="00CB648A">
        <w:rPr>
          <w:rFonts w:ascii="Times New Roman" w:hAnsi="Times New Roman" w:cs="Times New Roman"/>
          <w:bCs/>
          <w:sz w:val="28"/>
          <w:szCs w:val="28"/>
          <w:lang w:val="uk-UA"/>
        </w:rPr>
        <w:t>Про 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несення змін до Закону України «</w:t>
      </w:r>
      <w:r w:rsidR="00823369" w:rsidRPr="00CB648A">
        <w:rPr>
          <w:rFonts w:ascii="Times New Roman" w:hAnsi="Times New Roman" w:cs="Times New Roman"/>
          <w:bCs/>
          <w:sz w:val="28"/>
          <w:szCs w:val="28"/>
          <w:lang w:val="uk-UA"/>
        </w:rPr>
        <w:t>Про Державне бюро розслідувань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823369" w:rsidRPr="00CB648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щодо забезпечення досудового розслідування </w:t>
      </w:r>
      <w:r w:rsidR="004810E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</w:t>
      </w:r>
      <w:r w:rsidR="00823369" w:rsidRPr="00CB648A">
        <w:rPr>
          <w:rFonts w:ascii="Times New Roman" w:hAnsi="Times New Roman" w:cs="Times New Roman"/>
          <w:bCs/>
          <w:sz w:val="28"/>
          <w:szCs w:val="28"/>
          <w:lang w:val="uk-UA"/>
        </w:rPr>
        <w:t>окремих кримінальних проваджен</w:t>
      </w:r>
      <w:r w:rsidR="004810E8">
        <w:rPr>
          <w:rFonts w:ascii="Times New Roman" w:hAnsi="Times New Roman" w:cs="Times New Roman"/>
          <w:bCs/>
          <w:sz w:val="28"/>
          <w:szCs w:val="28"/>
          <w:lang w:val="uk-UA"/>
        </w:rPr>
        <w:t>нях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E3029C" w:rsidRPr="00CB648A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не потребуватиме внесення змін до інших законів України.  </w:t>
      </w:r>
    </w:p>
    <w:p w:rsidR="00823369" w:rsidRPr="00CB648A" w:rsidRDefault="00823369" w:rsidP="00ED209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E3029C" w:rsidRPr="00CB648A" w:rsidRDefault="00E3029C" w:rsidP="00ED209E">
      <w:pPr>
        <w:tabs>
          <w:tab w:val="left" w:pos="84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 w:rsidRPr="00CB648A">
        <w:rPr>
          <w:rFonts w:ascii="Times New Roman" w:hAnsi="Times New Roman" w:cs="Times New Roman"/>
          <w:b/>
          <w:bCs/>
          <w:spacing w:val="-9"/>
          <w:kern w:val="1"/>
          <w:sz w:val="28"/>
          <w:szCs w:val="28"/>
          <w:lang w:val="uk-UA"/>
        </w:rPr>
        <w:t xml:space="preserve">5.   </w:t>
      </w:r>
      <w:r w:rsidRPr="00CB648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Фінансово-економічне обґрунтування</w:t>
      </w:r>
    </w:p>
    <w:p w:rsidR="00E3029C" w:rsidRPr="00CB648A" w:rsidRDefault="00E3029C" w:rsidP="00ED209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CB648A">
        <w:rPr>
          <w:rFonts w:ascii="Times New Roman" w:hAnsi="Times New Roman" w:cs="Times New Roman"/>
          <w:kern w:val="1"/>
          <w:sz w:val="28"/>
          <w:szCs w:val="28"/>
          <w:lang w:val="uk-UA"/>
        </w:rPr>
        <w:t>Витрати, пов'язані з реалізацією положень цього проекту Закону, здійснюватимуться в межах видатків, передбачених Державним бюджетом України на відповідний рік, та інших джерел, не заборонених законодавством.</w:t>
      </w:r>
    </w:p>
    <w:p w:rsidR="00823369" w:rsidRPr="00CB648A" w:rsidRDefault="00823369" w:rsidP="00ED209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E3029C" w:rsidRPr="00CB648A" w:rsidRDefault="00E3029C" w:rsidP="00ED209E">
      <w:pPr>
        <w:tabs>
          <w:tab w:val="left" w:pos="851"/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 w:rsidRPr="00CB648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6.</w:t>
      </w:r>
      <w:r w:rsidRPr="00CB648A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ab/>
        <w:t>Прогноз соціально-економічних та інших наслідків прийняття Закону</w:t>
      </w:r>
    </w:p>
    <w:p w:rsidR="0041725C" w:rsidRPr="00CB648A" w:rsidRDefault="00E3029C" w:rsidP="00ED209E">
      <w:pPr>
        <w:pStyle w:val="a3"/>
        <w:ind w:firstLine="709"/>
        <w:jc w:val="both"/>
        <w:rPr>
          <w:b/>
          <w:bCs/>
          <w:szCs w:val="28"/>
        </w:rPr>
      </w:pPr>
      <w:r w:rsidRPr="00CB648A">
        <w:rPr>
          <w:kern w:val="1"/>
          <w:szCs w:val="28"/>
        </w:rPr>
        <w:t xml:space="preserve">Прийняття </w:t>
      </w:r>
      <w:r w:rsidR="00A05FEE" w:rsidRPr="00CB648A">
        <w:rPr>
          <w:kern w:val="1"/>
          <w:szCs w:val="28"/>
        </w:rPr>
        <w:t xml:space="preserve">проекту </w:t>
      </w:r>
      <w:r w:rsidRPr="00CB648A">
        <w:rPr>
          <w:kern w:val="1"/>
          <w:szCs w:val="28"/>
        </w:rPr>
        <w:t xml:space="preserve">Закону України </w:t>
      </w:r>
      <w:r w:rsidR="00F3203A">
        <w:rPr>
          <w:bCs/>
          <w:szCs w:val="28"/>
        </w:rPr>
        <w:t>«</w:t>
      </w:r>
      <w:r w:rsidR="00A05FEE" w:rsidRPr="00CB648A">
        <w:rPr>
          <w:bCs/>
          <w:szCs w:val="28"/>
        </w:rPr>
        <w:t xml:space="preserve">Про внесення змін до Закону України </w:t>
      </w:r>
      <w:r w:rsidR="00F3203A">
        <w:rPr>
          <w:bCs/>
          <w:szCs w:val="28"/>
        </w:rPr>
        <w:t>"Про Державне бюро розслідувань»</w:t>
      </w:r>
      <w:r w:rsidR="00A05FEE" w:rsidRPr="00CB648A">
        <w:rPr>
          <w:bCs/>
          <w:szCs w:val="28"/>
        </w:rPr>
        <w:t xml:space="preserve">  щодо забезпечення досудового розслідування </w:t>
      </w:r>
      <w:r w:rsidR="004810E8">
        <w:rPr>
          <w:bCs/>
          <w:szCs w:val="28"/>
        </w:rPr>
        <w:t xml:space="preserve">у </w:t>
      </w:r>
      <w:r w:rsidR="00F3203A">
        <w:rPr>
          <w:bCs/>
          <w:szCs w:val="28"/>
        </w:rPr>
        <w:t>окремих кримінальних проваджен</w:t>
      </w:r>
      <w:r w:rsidR="004810E8">
        <w:rPr>
          <w:bCs/>
          <w:szCs w:val="28"/>
        </w:rPr>
        <w:t>нях</w:t>
      </w:r>
      <w:r w:rsidR="00F3203A">
        <w:rPr>
          <w:bCs/>
          <w:szCs w:val="28"/>
        </w:rPr>
        <w:t>»</w:t>
      </w:r>
      <w:r w:rsidRPr="00CB648A">
        <w:rPr>
          <w:kern w:val="1"/>
          <w:szCs w:val="28"/>
        </w:rPr>
        <w:t xml:space="preserve"> дасть змогу </w:t>
      </w:r>
      <w:r w:rsidR="0041725C" w:rsidRPr="00CB648A">
        <w:rPr>
          <w:color w:val="000000"/>
          <w:szCs w:val="28"/>
          <w:shd w:val="clear" w:color="auto" w:fill="FFFFFF"/>
          <w:lang w:eastAsia="ru-RU"/>
        </w:rPr>
        <w:t xml:space="preserve">забезпечити безперервність та </w:t>
      </w:r>
      <w:r w:rsidR="00A05FEE" w:rsidRPr="00CB648A">
        <w:rPr>
          <w:color w:val="000000"/>
          <w:szCs w:val="28"/>
          <w:shd w:val="clear" w:color="auto" w:fill="FFFFFF"/>
          <w:lang w:eastAsia="ru-RU"/>
        </w:rPr>
        <w:t>ефективність</w:t>
      </w:r>
      <w:r w:rsidR="0041725C" w:rsidRPr="00CB648A">
        <w:rPr>
          <w:color w:val="000000"/>
          <w:szCs w:val="28"/>
          <w:shd w:val="clear" w:color="auto" w:fill="FFFFFF"/>
          <w:lang w:eastAsia="ru-RU"/>
        </w:rPr>
        <w:t xml:space="preserve"> досудових розслідувань </w:t>
      </w:r>
      <w:r w:rsidR="00A05FEE" w:rsidRPr="00CB648A">
        <w:rPr>
          <w:color w:val="000000"/>
          <w:szCs w:val="28"/>
          <w:shd w:val="clear" w:color="auto" w:fill="FFFFFF"/>
          <w:lang w:eastAsia="ru-RU"/>
        </w:rPr>
        <w:t xml:space="preserve">справ </w:t>
      </w:r>
      <w:r w:rsidR="00A05FEE" w:rsidRPr="00CB648A">
        <w:rPr>
          <w:color w:val="333333"/>
          <w:szCs w:val="28"/>
          <w:shd w:val="clear" w:color="auto" w:fill="FFFFFF"/>
          <w:lang w:eastAsia="ru-RU"/>
        </w:rPr>
        <w:t xml:space="preserve">Майдану </w:t>
      </w:r>
      <w:r w:rsidR="00A05FEE" w:rsidRPr="00CB648A">
        <w:rPr>
          <w:color w:val="000000"/>
          <w:szCs w:val="28"/>
          <w:shd w:val="clear" w:color="auto" w:fill="FFFFFF"/>
          <w:lang w:eastAsia="ru-RU"/>
        </w:rPr>
        <w:t>(кримінальних проваджень щодо подій, які мали місце під час мирних акцій протесту у період з 21 листопада 2013 року по 22 лютого 2014 року).</w:t>
      </w:r>
    </w:p>
    <w:p w:rsidR="00E3029C" w:rsidRPr="00CB648A" w:rsidRDefault="00E3029C" w:rsidP="00ED209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E3029C" w:rsidRPr="00CB648A" w:rsidRDefault="00E3029C" w:rsidP="00ED209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CB648A" w:rsidRPr="00CB648A" w:rsidRDefault="00723770" w:rsidP="00CB648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</w:t>
      </w:r>
      <w:r w:rsidR="00CB648A" w:rsidRPr="00CB648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="00CB648A" w:rsidRPr="00CB648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України </w:t>
      </w:r>
      <w:r w:rsidR="00CB648A" w:rsidRPr="00CB648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:rsidR="00CB648A" w:rsidRDefault="00CB648A" w:rsidP="00CB648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B648A">
        <w:rPr>
          <w:rFonts w:ascii="Times New Roman" w:hAnsi="Times New Roman" w:cs="Times New Roman"/>
          <w:b/>
          <w:bCs/>
          <w:sz w:val="28"/>
          <w:szCs w:val="28"/>
          <w:lang w:val="uk-UA"/>
        </w:rPr>
        <w:t>Алєксєєв Сергій Олегович</w:t>
      </w:r>
    </w:p>
    <w:p w:rsidR="00723770" w:rsidRDefault="00723770" w:rsidP="00CB648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Князевич Руслан Петрович</w:t>
      </w:r>
    </w:p>
    <w:p w:rsidR="00723770" w:rsidRPr="00CB648A" w:rsidRDefault="00723770" w:rsidP="00CB648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048BB" w:rsidRPr="00CB648A" w:rsidRDefault="002048BB" w:rsidP="00ED209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048BB" w:rsidRPr="00CB648A" w:rsidSect="002A3CF4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F165B7"/>
    <w:multiLevelType w:val="hybridMultilevel"/>
    <w:tmpl w:val="60BA4558"/>
    <w:lvl w:ilvl="0" w:tplc="2FE0F504">
      <w:start w:val="1"/>
      <w:numFmt w:val="decimal"/>
      <w:lvlText w:val="%1."/>
      <w:lvlJc w:val="left"/>
      <w:pPr>
        <w:ind w:left="1149" w:hanging="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29C"/>
    <w:rsid w:val="001F54F6"/>
    <w:rsid w:val="002048BB"/>
    <w:rsid w:val="002A7257"/>
    <w:rsid w:val="00411BBC"/>
    <w:rsid w:val="0041725C"/>
    <w:rsid w:val="004810E8"/>
    <w:rsid w:val="006E0EC4"/>
    <w:rsid w:val="00723770"/>
    <w:rsid w:val="0077122A"/>
    <w:rsid w:val="00804CD1"/>
    <w:rsid w:val="00823369"/>
    <w:rsid w:val="008442A4"/>
    <w:rsid w:val="008A3BF1"/>
    <w:rsid w:val="00986E51"/>
    <w:rsid w:val="009E2AB6"/>
    <w:rsid w:val="00A05FEE"/>
    <w:rsid w:val="00A41127"/>
    <w:rsid w:val="00CB648A"/>
    <w:rsid w:val="00D369A0"/>
    <w:rsid w:val="00E3029C"/>
    <w:rsid w:val="00EA114D"/>
    <w:rsid w:val="00EA4547"/>
    <w:rsid w:val="00EB6FA6"/>
    <w:rsid w:val="00ED209E"/>
    <w:rsid w:val="00F3203A"/>
    <w:rsid w:val="00F76CC5"/>
    <w:rsid w:val="00F8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A1AC42-31C8-464E-B55F-6E2EAF8A7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3029C"/>
    <w:rPr>
      <w:rFonts w:ascii="Times New Roman" w:eastAsia="Times New Roman" w:hAnsi="Times New Roman" w:cs="Times New Roman"/>
      <w:sz w:val="28"/>
      <w:szCs w:val="22"/>
      <w:lang w:val="uk-UA"/>
    </w:rPr>
  </w:style>
  <w:style w:type="paragraph" w:styleId="a4">
    <w:name w:val="List Paragraph"/>
    <w:basedOn w:val="a"/>
    <w:uiPriority w:val="34"/>
    <w:qFormat/>
    <w:rsid w:val="00411BBC"/>
    <w:pPr>
      <w:ind w:left="720"/>
      <w:contextualSpacing/>
    </w:pPr>
  </w:style>
  <w:style w:type="paragraph" w:customStyle="1" w:styleId="StyleAwt">
    <w:name w:val="StyleAwt"/>
    <w:basedOn w:val="a"/>
    <w:rsid w:val="0041725C"/>
    <w:pPr>
      <w:spacing w:line="220" w:lineRule="exact"/>
    </w:pPr>
    <w:rPr>
      <w:rFonts w:ascii="Times New Roman" w:eastAsia="Times New Roman" w:hAnsi="Times New Roman" w:cs="Times New Roman"/>
      <w:b/>
      <w:i/>
      <w:sz w:val="18"/>
      <w:szCs w:val="20"/>
      <w:u w:val="single"/>
      <w:lang w:val="uk-UA" w:eastAsia="ru-RU"/>
    </w:rPr>
  </w:style>
  <w:style w:type="character" w:customStyle="1" w:styleId="1">
    <w:name w:val="Основной текст1"/>
    <w:rsid w:val="004172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paragraph" w:styleId="a5">
    <w:name w:val="Balloon Text"/>
    <w:basedOn w:val="a"/>
    <w:link w:val="a6"/>
    <w:uiPriority w:val="99"/>
    <w:semiHidden/>
    <w:unhideWhenUsed/>
    <w:rsid w:val="00F87350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873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8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2210</Words>
  <Characters>1261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Павлюк Павло Петрович</cp:lastModifiedBy>
  <cp:revision>12</cp:revision>
  <cp:lastPrinted>2019-12-03T07:46:00Z</cp:lastPrinted>
  <dcterms:created xsi:type="dcterms:W3CDTF">2019-12-03T06:31:00Z</dcterms:created>
  <dcterms:modified xsi:type="dcterms:W3CDTF">2019-12-03T08:13:00Z</dcterms:modified>
</cp:coreProperties>
</file>