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394" w:rsidRDefault="00714394" w:rsidP="00714394">
      <w:pPr>
        <w:rPr>
          <w:b/>
        </w:rPr>
      </w:pPr>
      <w:bookmarkStart w:id="0" w:name="_GoBack"/>
      <w:bookmarkEnd w:id="0"/>
    </w:p>
    <w:p w:rsidR="00714394" w:rsidRDefault="00714394" w:rsidP="003F7E7B">
      <w:pPr>
        <w:ind w:left="567" w:firstLine="709"/>
        <w:rPr>
          <w:b/>
        </w:rPr>
      </w:pPr>
    </w:p>
    <w:p w:rsidR="00714394" w:rsidRDefault="00714394" w:rsidP="003F7E7B">
      <w:pPr>
        <w:ind w:left="567" w:firstLine="709"/>
        <w:rPr>
          <w:b/>
        </w:rPr>
      </w:pPr>
    </w:p>
    <w:p w:rsidR="001E40E3" w:rsidRDefault="001E40E3" w:rsidP="001E40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4394" w:rsidRPr="00714394" w:rsidRDefault="00714394" w:rsidP="001E40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394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1E40E3" w:rsidRDefault="00714394" w:rsidP="001E40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394">
        <w:rPr>
          <w:rFonts w:ascii="Times New Roman" w:hAnsi="Times New Roman" w:cs="Times New Roman"/>
          <w:b/>
          <w:sz w:val="28"/>
          <w:szCs w:val="28"/>
        </w:rPr>
        <w:t xml:space="preserve">на проект Закону України «Про внесення змін до Закону України </w:t>
      </w:r>
    </w:p>
    <w:p w:rsidR="00714394" w:rsidRDefault="00714394" w:rsidP="001E40E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394">
        <w:rPr>
          <w:rFonts w:ascii="Times New Roman" w:hAnsi="Times New Roman" w:cs="Times New Roman"/>
          <w:b/>
          <w:sz w:val="28"/>
          <w:szCs w:val="28"/>
        </w:rPr>
        <w:t>«Про статус народного депутата України» в частині застосування народним депутатом України електронного цифрового підпису»</w:t>
      </w:r>
    </w:p>
    <w:p w:rsidR="00714394" w:rsidRPr="00714394" w:rsidRDefault="00714394" w:rsidP="001E40E3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6C2E22" w:rsidRDefault="00714394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Головному науково-експертному управлінні розглянуто поданий законопроект, яким пропонується внести </w:t>
      </w:r>
      <w:r w:rsidRPr="00714394">
        <w:rPr>
          <w:rFonts w:ascii="Times New Roman" w:hAnsi="Times New Roman" w:cs="Times New Roman"/>
          <w:sz w:val="28"/>
          <w:szCs w:val="28"/>
        </w:rPr>
        <w:t>зміни до</w:t>
      </w:r>
      <w:r w:rsidR="003F7E7B">
        <w:rPr>
          <w:rFonts w:ascii="Times New Roman" w:hAnsi="Times New Roman" w:cs="Times New Roman"/>
          <w:sz w:val="28"/>
          <w:szCs w:val="28"/>
        </w:rPr>
        <w:t xml:space="preserve"> ст</w:t>
      </w:r>
      <w:r w:rsidR="008273FE">
        <w:rPr>
          <w:rFonts w:ascii="Times New Roman" w:hAnsi="Times New Roman" w:cs="Times New Roman"/>
          <w:sz w:val="28"/>
          <w:szCs w:val="28"/>
        </w:rPr>
        <w:t>.</w:t>
      </w:r>
      <w:r w:rsidR="003F7E7B">
        <w:rPr>
          <w:rFonts w:ascii="Times New Roman" w:hAnsi="Times New Roman" w:cs="Times New Roman"/>
          <w:sz w:val="28"/>
          <w:szCs w:val="28"/>
        </w:rPr>
        <w:t xml:space="preserve"> 24 Закону України «Про </w:t>
      </w:r>
      <w:r w:rsidR="003F7E7B" w:rsidRPr="003F7E7B">
        <w:rPr>
          <w:rFonts w:ascii="Times New Roman" w:hAnsi="Times New Roman" w:cs="Times New Roman"/>
          <w:sz w:val="28"/>
          <w:szCs w:val="28"/>
        </w:rPr>
        <w:t>статус народного депутата України</w:t>
      </w:r>
      <w:r w:rsidRPr="003F7E7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C2E22">
        <w:rPr>
          <w:rFonts w:ascii="Times New Roman" w:hAnsi="Times New Roman" w:cs="Times New Roman"/>
          <w:sz w:val="28"/>
          <w:szCs w:val="28"/>
        </w:rPr>
        <w:t>(далі</w:t>
      </w:r>
      <w:r w:rsidR="003F7E7B">
        <w:rPr>
          <w:rFonts w:ascii="Times New Roman" w:hAnsi="Times New Roman" w:cs="Times New Roman"/>
          <w:sz w:val="28"/>
          <w:szCs w:val="28"/>
        </w:rPr>
        <w:t xml:space="preserve"> </w:t>
      </w:r>
      <w:r w:rsidR="001E40E3">
        <w:rPr>
          <w:rFonts w:ascii="Times New Roman" w:hAnsi="Times New Roman" w:cs="Times New Roman"/>
          <w:sz w:val="28"/>
          <w:szCs w:val="28"/>
        </w:rPr>
        <w:t>–</w:t>
      </w:r>
      <w:r w:rsidR="006C2E22">
        <w:rPr>
          <w:rFonts w:ascii="Times New Roman" w:hAnsi="Times New Roman" w:cs="Times New Roman"/>
          <w:sz w:val="28"/>
          <w:szCs w:val="28"/>
        </w:rPr>
        <w:t xml:space="preserve"> Закон) щодо використання депутатських бланків </w:t>
      </w:r>
      <w:r w:rsidR="00C55A4D">
        <w:rPr>
          <w:rFonts w:ascii="Times New Roman" w:hAnsi="Times New Roman" w:cs="Times New Roman"/>
          <w:sz w:val="28"/>
          <w:szCs w:val="28"/>
        </w:rPr>
        <w:t xml:space="preserve">та особистого кваліфікованого електронного підпису </w:t>
      </w:r>
      <w:r w:rsidR="006C2E22">
        <w:rPr>
          <w:rFonts w:ascii="Times New Roman" w:hAnsi="Times New Roman" w:cs="Times New Roman"/>
          <w:sz w:val="28"/>
          <w:szCs w:val="28"/>
        </w:rPr>
        <w:t>при оформленні електронних документів.</w:t>
      </w:r>
    </w:p>
    <w:p w:rsidR="00E348CE" w:rsidRPr="00C55A4D" w:rsidRDefault="006C2E22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Чинний Закон покладає на народн</w:t>
      </w:r>
      <w:r w:rsidR="001E40E3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1E40E3">
        <w:rPr>
          <w:rFonts w:ascii="Times New Roman" w:hAnsi="Times New Roman" w:cs="Times New Roman"/>
          <w:sz w:val="28"/>
          <w:szCs w:val="28"/>
        </w:rPr>
        <w:t>а України</w:t>
      </w:r>
      <w:r>
        <w:rPr>
          <w:rFonts w:ascii="Times New Roman" w:hAnsi="Times New Roman" w:cs="Times New Roman"/>
          <w:sz w:val="28"/>
          <w:szCs w:val="28"/>
        </w:rPr>
        <w:t xml:space="preserve"> обов’язок</w:t>
      </w:r>
      <w:r w:rsidR="00714394">
        <w:rPr>
          <w:rFonts w:ascii="Times New Roman" w:hAnsi="Times New Roman" w:cs="Times New Roman"/>
          <w:sz w:val="28"/>
          <w:szCs w:val="28"/>
        </w:rPr>
        <w:t xml:space="preserve"> «</w:t>
      </w:r>
      <w:r w:rsidR="00714394" w:rsidRPr="00714394">
        <w:rPr>
          <w:rFonts w:ascii="Times New Roman" w:hAnsi="Times New Roman" w:cs="Times New Roman"/>
          <w:sz w:val="28"/>
          <w:szCs w:val="28"/>
        </w:rPr>
        <w:t>використовувати депутатські бланки лише для офіційних запитів, звернень та листів, які підписуються ним власноручно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E160C">
        <w:rPr>
          <w:rFonts w:ascii="Times New Roman" w:hAnsi="Times New Roman" w:cs="Times New Roman"/>
          <w:sz w:val="28"/>
          <w:szCs w:val="28"/>
        </w:rPr>
        <w:t xml:space="preserve"> (</w:t>
      </w:r>
      <w:r w:rsidR="003F7E7B">
        <w:rPr>
          <w:rFonts w:ascii="Times New Roman" w:hAnsi="Times New Roman" w:cs="Times New Roman"/>
          <w:sz w:val="28"/>
          <w:szCs w:val="28"/>
        </w:rPr>
        <w:t>п.</w:t>
      </w:r>
      <w:r w:rsidR="000A1F88">
        <w:rPr>
          <w:rFonts w:ascii="Times New Roman" w:hAnsi="Times New Roman" w:cs="Times New Roman"/>
          <w:sz w:val="28"/>
          <w:szCs w:val="28"/>
        </w:rPr>
        <w:t xml:space="preserve"> </w:t>
      </w:r>
      <w:r w:rsidR="003F7E7B">
        <w:rPr>
          <w:rFonts w:ascii="Times New Roman" w:hAnsi="Times New Roman" w:cs="Times New Roman"/>
          <w:sz w:val="28"/>
          <w:szCs w:val="28"/>
        </w:rPr>
        <w:t>16</w:t>
      </w:r>
      <w:r w:rsidR="000A1F88">
        <w:rPr>
          <w:rFonts w:ascii="Times New Roman" w:hAnsi="Times New Roman" w:cs="Times New Roman"/>
          <w:sz w:val="28"/>
          <w:szCs w:val="28"/>
        </w:rPr>
        <w:t xml:space="preserve"> ч. 1 ст. 24</w:t>
      </w:r>
      <w:r w:rsidR="000E160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 Поданим проектом проп</w:t>
      </w:r>
      <w:r w:rsidR="005A62E6">
        <w:rPr>
          <w:rFonts w:ascii="Times New Roman" w:hAnsi="Times New Roman" w:cs="Times New Roman"/>
          <w:sz w:val="28"/>
          <w:szCs w:val="28"/>
        </w:rPr>
        <w:t>онується доповнити цей припис, п</w:t>
      </w:r>
      <w:r>
        <w:rPr>
          <w:rFonts w:ascii="Times New Roman" w:hAnsi="Times New Roman" w:cs="Times New Roman"/>
          <w:sz w:val="28"/>
          <w:szCs w:val="28"/>
        </w:rPr>
        <w:t>оклавши на народного депутата обов’язок використовувати депутатські бланки</w:t>
      </w:r>
      <w:r w:rsidR="00714394" w:rsidRPr="00714394">
        <w:rPr>
          <w:rFonts w:ascii="Times New Roman" w:hAnsi="Times New Roman" w:cs="Times New Roman"/>
          <w:sz w:val="28"/>
          <w:szCs w:val="28"/>
        </w:rPr>
        <w:t xml:space="preserve"> </w:t>
      </w:r>
      <w:r w:rsidR="000A1F88">
        <w:rPr>
          <w:rFonts w:ascii="Times New Roman" w:hAnsi="Times New Roman" w:cs="Times New Roman"/>
          <w:sz w:val="28"/>
          <w:szCs w:val="28"/>
        </w:rPr>
        <w:t xml:space="preserve">також </w:t>
      </w:r>
      <w:r w:rsidRPr="00C55A4D">
        <w:rPr>
          <w:rFonts w:ascii="Times New Roman" w:hAnsi="Times New Roman" w:cs="Times New Roman"/>
          <w:sz w:val="28"/>
          <w:szCs w:val="28"/>
        </w:rPr>
        <w:t>«</w:t>
      </w:r>
      <w:r w:rsidR="00714394" w:rsidRPr="001E40E3">
        <w:rPr>
          <w:rFonts w:ascii="Times New Roman" w:hAnsi="Times New Roman" w:cs="Times New Roman"/>
          <w:i/>
          <w:sz w:val="28"/>
          <w:szCs w:val="28"/>
        </w:rPr>
        <w:t>для оформлення електронних документів, з дот</w:t>
      </w:r>
      <w:r w:rsidR="005A62E6" w:rsidRPr="001E40E3">
        <w:rPr>
          <w:rFonts w:ascii="Times New Roman" w:hAnsi="Times New Roman" w:cs="Times New Roman"/>
          <w:i/>
          <w:sz w:val="28"/>
          <w:szCs w:val="28"/>
        </w:rPr>
        <w:t>риманням вимог законів України «</w:t>
      </w:r>
      <w:r w:rsidR="00714394" w:rsidRPr="001E40E3">
        <w:rPr>
          <w:rFonts w:ascii="Times New Roman" w:hAnsi="Times New Roman" w:cs="Times New Roman"/>
          <w:i/>
          <w:sz w:val="28"/>
          <w:szCs w:val="28"/>
        </w:rPr>
        <w:t>Про електронні докумен</w:t>
      </w:r>
      <w:r w:rsidR="005A62E6" w:rsidRPr="001E40E3">
        <w:rPr>
          <w:rFonts w:ascii="Times New Roman" w:hAnsi="Times New Roman" w:cs="Times New Roman"/>
          <w:i/>
          <w:sz w:val="28"/>
          <w:szCs w:val="28"/>
        </w:rPr>
        <w:t>ти та електронний документообіг» та «</w:t>
      </w:r>
      <w:r w:rsidR="00714394" w:rsidRPr="001E40E3">
        <w:rPr>
          <w:rFonts w:ascii="Times New Roman" w:hAnsi="Times New Roman" w:cs="Times New Roman"/>
          <w:i/>
          <w:sz w:val="28"/>
          <w:szCs w:val="28"/>
        </w:rPr>
        <w:t>Про ел</w:t>
      </w:r>
      <w:r w:rsidR="005A62E6" w:rsidRPr="001E40E3">
        <w:rPr>
          <w:rFonts w:ascii="Times New Roman" w:hAnsi="Times New Roman" w:cs="Times New Roman"/>
          <w:i/>
          <w:sz w:val="28"/>
          <w:szCs w:val="28"/>
        </w:rPr>
        <w:t>ектронні довірчі послуги»</w:t>
      </w:r>
      <w:r w:rsidR="00714394" w:rsidRPr="001E40E3">
        <w:rPr>
          <w:rFonts w:ascii="Times New Roman" w:hAnsi="Times New Roman" w:cs="Times New Roman"/>
          <w:i/>
          <w:sz w:val="28"/>
          <w:szCs w:val="28"/>
        </w:rPr>
        <w:t xml:space="preserve"> і, які надсилаються засобами електронного зв’язку</w:t>
      </w:r>
      <w:r w:rsidR="00714394" w:rsidRPr="00C55A4D">
        <w:rPr>
          <w:rFonts w:ascii="Times New Roman" w:hAnsi="Times New Roman" w:cs="Times New Roman"/>
          <w:sz w:val="28"/>
          <w:szCs w:val="28"/>
        </w:rPr>
        <w:t>».</w:t>
      </w:r>
    </w:p>
    <w:p w:rsidR="006C2E22" w:rsidRDefault="006C2E22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5A4D">
        <w:rPr>
          <w:rFonts w:ascii="Times New Roman" w:hAnsi="Times New Roman" w:cs="Times New Roman"/>
          <w:sz w:val="28"/>
          <w:szCs w:val="28"/>
        </w:rPr>
        <w:t xml:space="preserve">Метою поданого законопроекту є </w:t>
      </w:r>
      <w:r w:rsidR="001E40E3">
        <w:rPr>
          <w:rFonts w:ascii="Times New Roman" w:hAnsi="Times New Roman" w:cs="Times New Roman"/>
          <w:sz w:val="28"/>
          <w:szCs w:val="28"/>
        </w:rPr>
        <w:t>«</w:t>
      </w:r>
      <w:r w:rsidRPr="00C55A4D">
        <w:rPr>
          <w:rFonts w:ascii="Times New Roman" w:hAnsi="Times New Roman" w:cs="Times New Roman"/>
          <w:sz w:val="28"/>
          <w:szCs w:val="28"/>
        </w:rPr>
        <w:t xml:space="preserve">запровадження </w:t>
      </w:r>
      <w:r w:rsidR="00C55A4D" w:rsidRPr="00C55A4D">
        <w:rPr>
          <w:rFonts w:ascii="Times New Roman" w:hAnsi="Times New Roman" w:cs="Times New Roman"/>
          <w:sz w:val="28"/>
          <w:szCs w:val="28"/>
        </w:rPr>
        <w:t>електронного цифрового підпису в роботі народного депутата України, зокрема</w:t>
      </w:r>
      <w:r w:rsidR="001E40E3">
        <w:rPr>
          <w:rFonts w:ascii="Times New Roman" w:hAnsi="Times New Roman" w:cs="Times New Roman"/>
          <w:sz w:val="28"/>
          <w:szCs w:val="28"/>
        </w:rPr>
        <w:t>,</w:t>
      </w:r>
      <w:r w:rsidR="00C55A4D" w:rsidRPr="00C55A4D">
        <w:rPr>
          <w:rFonts w:ascii="Times New Roman" w:hAnsi="Times New Roman" w:cs="Times New Roman"/>
          <w:sz w:val="28"/>
          <w:szCs w:val="28"/>
        </w:rPr>
        <w:t xml:space="preserve"> при підготовці депутатських звернень та запитів» (п.</w:t>
      </w:r>
      <w:r w:rsidR="000A1F88">
        <w:rPr>
          <w:rFonts w:ascii="Times New Roman" w:hAnsi="Times New Roman" w:cs="Times New Roman"/>
          <w:sz w:val="28"/>
          <w:szCs w:val="28"/>
        </w:rPr>
        <w:t xml:space="preserve"> </w:t>
      </w:r>
      <w:r w:rsidR="00C55A4D" w:rsidRPr="00C55A4D">
        <w:rPr>
          <w:rFonts w:ascii="Times New Roman" w:hAnsi="Times New Roman" w:cs="Times New Roman"/>
          <w:sz w:val="28"/>
          <w:szCs w:val="28"/>
        </w:rPr>
        <w:t xml:space="preserve">2 </w:t>
      </w:r>
      <w:r w:rsidR="001E40E3">
        <w:rPr>
          <w:rFonts w:ascii="Times New Roman" w:hAnsi="Times New Roman" w:cs="Times New Roman"/>
          <w:sz w:val="28"/>
          <w:szCs w:val="28"/>
        </w:rPr>
        <w:t>п</w:t>
      </w:r>
      <w:r w:rsidR="00C55A4D" w:rsidRPr="00C55A4D">
        <w:rPr>
          <w:rFonts w:ascii="Times New Roman" w:hAnsi="Times New Roman" w:cs="Times New Roman"/>
          <w:sz w:val="28"/>
          <w:szCs w:val="28"/>
        </w:rPr>
        <w:t>ояснювальної записки).</w:t>
      </w:r>
    </w:p>
    <w:p w:rsidR="00C55A4D" w:rsidRPr="00C55A4D" w:rsidRDefault="00C55A4D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Головне управління в цілому підтримує необхідність впровадження електронног</w:t>
      </w:r>
      <w:r w:rsidR="005A62E6">
        <w:rPr>
          <w:rFonts w:ascii="Times New Roman" w:hAnsi="Times New Roman" w:cs="Times New Roman"/>
          <w:sz w:val="28"/>
          <w:szCs w:val="28"/>
        </w:rPr>
        <w:t>о документообігу</w:t>
      </w:r>
      <w:r w:rsidR="000A1F88">
        <w:rPr>
          <w:rFonts w:ascii="Times New Roman" w:hAnsi="Times New Roman" w:cs="Times New Roman"/>
          <w:sz w:val="28"/>
          <w:szCs w:val="28"/>
        </w:rPr>
        <w:t xml:space="preserve"> з використанням кваліфікованого цифрового підпису</w:t>
      </w:r>
      <w:r w:rsidR="005A62E6">
        <w:rPr>
          <w:rFonts w:ascii="Times New Roman" w:hAnsi="Times New Roman" w:cs="Times New Roman"/>
          <w:sz w:val="28"/>
          <w:szCs w:val="28"/>
        </w:rPr>
        <w:t xml:space="preserve">, проте вважає за необхідне висловити </w:t>
      </w:r>
      <w:r>
        <w:rPr>
          <w:rFonts w:ascii="Times New Roman" w:hAnsi="Times New Roman" w:cs="Times New Roman"/>
          <w:sz w:val="28"/>
          <w:szCs w:val="28"/>
        </w:rPr>
        <w:t>наступні міркування.</w:t>
      </w:r>
    </w:p>
    <w:p w:rsidR="005A62E6" w:rsidRDefault="005A62E6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6C2E22" w:rsidRPr="00C55A4D">
        <w:rPr>
          <w:rFonts w:ascii="Times New Roman" w:hAnsi="Times New Roman" w:cs="Times New Roman"/>
          <w:sz w:val="28"/>
          <w:szCs w:val="28"/>
        </w:rPr>
        <w:t xml:space="preserve">снуючий у чинному законодавстві припис про те, що депутатські бланки використовуються лише для офіційних запитів, звернень та листів, які підписуються </w:t>
      </w:r>
      <w:r w:rsidR="00C55A4D">
        <w:rPr>
          <w:rFonts w:ascii="Times New Roman" w:hAnsi="Times New Roman" w:cs="Times New Roman"/>
          <w:sz w:val="28"/>
          <w:szCs w:val="28"/>
        </w:rPr>
        <w:t xml:space="preserve">народним депутатом </w:t>
      </w:r>
      <w:r w:rsidR="006C2E22" w:rsidRPr="00C55A4D">
        <w:rPr>
          <w:rFonts w:ascii="Times New Roman" w:hAnsi="Times New Roman" w:cs="Times New Roman"/>
          <w:sz w:val="28"/>
          <w:szCs w:val="28"/>
        </w:rPr>
        <w:t>власноручно</w:t>
      </w:r>
      <w:r w:rsidR="00C55A4D">
        <w:rPr>
          <w:rFonts w:ascii="Times New Roman" w:hAnsi="Times New Roman" w:cs="Times New Roman"/>
          <w:sz w:val="28"/>
          <w:szCs w:val="28"/>
        </w:rPr>
        <w:t>,</w:t>
      </w:r>
      <w:r w:rsidR="006C2E22" w:rsidRPr="00C55A4D">
        <w:rPr>
          <w:rFonts w:ascii="Times New Roman" w:hAnsi="Times New Roman" w:cs="Times New Roman"/>
          <w:sz w:val="28"/>
          <w:szCs w:val="28"/>
        </w:rPr>
        <w:t xml:space="preserve"> має на меті перешкодити можливим зловживанням, коли такі бланки можуть бути використані іншими особами без відома народного депутата. Саме тому</w:t>
      </w:r>
      <w:r w:rsidR="00C55A4D">
        <w:rPr>
          <w:rFonts w:ascii="Times New Roman" w:hAnsi="Times New Roman" w:cs="Times New Roman"/>
          <w:sz w:val="28"/>
          <w:szCs w:val="28"/>
        </w:rPr>
        <w:t xml:space="preserve"> у Законі встановлено, що</w:t>
      </w:r>
      <w:r w:rsidR="006C2E22" w:rsidRPr="00C55A4D">
        <w:rPr>
          <w:rFonts w:ascii="Times New Roman" w:hAnsi="Times New Roman" w:cs="Times New Roman"/>
          <w:sz w:val="28"/>
          <w:szCs w:val="28"/>
        </w:rPr>
        <w:t xml:space="preserve"> використання такого бланку можливе ті</w:t>
      </w:r>
      <w:r w:rsidR="005832D5">
        <w:rPr>
          <w:rFonts w:ascii="Times New Roman" w:hAnsi="Times New Roman" w:cs="Times New Roman"/>
          <w:sz w:val="28"/>
          <w:szCs w:val="28"/>
        </w:rPr>
        <w:t>льки у випадках, коли</w:t>
      </w:r>
      <w:r w:rsidR="006C2E22" w:rsidRPr="00C55A4D">
        <w:rPr>
          <w:rFonts w:ascii="Times New Roman" w:hAnsi="Times New Roman" w:cs="Times New Roman"/>
          <w:sz w:val="28"/>
          <w:szCs w:val="28"/>
        </w:rPr>
        <w:t xml:space="preserve"> на ньому </w:t>
      </w:r>
      <w:r w:rsidR="005832D5">
        <w:rPr>
          <w:rFonts w:ascii="Times New Roman" w:hAnsi="Times New Roman" w:cs="Times New Roman"/>
          <w:sz w:val="28"/>
          <w:szCs w:val="28"/>
        </w:rPr>
        <w:t xml:space="preserve">є  </w:t>
      </w:r>
      <w:r w:rsidR="006C2E22" w:rsidRPr="00C55A4D">
        <w:rPr>
          <w:rFonts w:ascii="Times New Roman" w:hAnsi="Times New Roman" w:cs="Times New Roman"/>
          <w:sz w:val="28"/>
          <w:szCs w:val="28"/>
        </w:rPr>
        <w:t>п</w:t>
      </w:r>
      <w:r w:rsidR="005832D5">
        <w:rPr>
          <w:rFonts w:ascii="Times New Roman" w:hAnsi="Times New Roman" w:cs="Times New Roman"/>
          <w:sz w:val="28"/>
          <w:szCs w:val="28"/>
        </w:rPr>
        <w:t>ідпис народного депутата</w:t>
      </w:r>
      <w:r w:rsidR="006C2E22" w:rsidRPr="00C55A4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Крім того,</w:t>
      </w:r>
      <w:r w:rsidRPr="005A62E6">
        <w:rPr>
          <w:rFonts w:ascii="Times New Roman" w:hAnsi="Times New Roman" w:cs="Times New Roman"/>
          <w:sz w:val="28"/>
          <w:szCs w:val="28"/>
        </w:rPr>
        <w:t xml:space="preserve"> слід зазначити, що депутатські бла</w:t>
      </w:r>
      <w:r>
        <w:rPr>
          <w:rFonts w:ascii="Times New Roman" w:hAnsi="Times New Roman" w:cs="Times New Roman"/>
          <w:sz w:val="28"/>
          <w:szCs w:val="28"/>
        </w:rPr>
        <w:t>нки є також додатковим засобом ідентифікації</w:t>
      </w:r>
      <w:r w:rsidR="00F522E8">
        <w:rPr>
          <w:rFonts w:ascii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hAnsi="Times New Roman" w:cs="Times New Roman"/>
          <w:sz w:val="28"/>
          <w:szCs w:val="28"/>
        </w:rPr>
        <w:t xml:space="preserve"> існують у паперовій формі.</w:t>
      </w:r>
    </w:p>
    <w:p w:rsidR="005A62E6" w:rsidRDefault="005A62E6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522E8">
        <w:rPr>
          <w:rFonts w:ascii="Times New Roman" w:hAnsi="Times New Roman" w:cs="Times New Roman"/>
          <w:sz w:val="28"/>
          <w:szCs w:val="28"/>
        </w:rPr>
        <w:t>тже</w:t>
      </w:r>
      <w:r w:rsidR="000E160C">
        <w:rPr>
          <w:rFonts w:ascii="Times New Roman" w:hAnsi="Times New Roman" w:cs="Times New Roman"/>
          <w:sz w:val="28"/>
          <w:szCs w:val="28"/>
        </w:rPr>
        <w:t>,</w:t>
      </w:r>
      <w:r w:rsidR="00F522E8">
        <w:rPr>
          <w:rFonts w:ascii="Times New Roman" w:hAnsi="Times New Roman" w:cs="Times New Roman"/>
          <w:sz w:val="28"/>
          <w:szCs w:val="28"/>
        </w:rPr>
        <w:t xml:space="preserve"> запропоновані</w:t>
      </w:r>
      <w:r>
        <w:rPr>
          <w:rFonts w:ascii="Times New Roman" w:hAnsi="Times New Roman" w:cs="Times New Roman"/>
          <w:sz w:val="28"/>
          <w:szCs w:val="28"/>
        </w:rPr>
        <w:t xml:space="preserve"> у законопроекті зміни</w:t>
      </w:r>
      <w:r w:rsidR="000A1F88">
        <w:rPr>
          <w:rFonts w:ascii="Times New Roman" w:hAnsi="Times New Roman" w:cs="Times New Roman"/>
          <w:sz w:val="28"/>
          <w:szCs w:val="28"/>
        </w:rPr>
        <w:t>, які передбачають використання депутатських бланків «для оформлення електронних документів»</w:t>
      </w:r>
      <w:r w:rsidR="001E40E3">
        <w:rPr>
          <w:rFonts w:ascii="Times New Roman" w:hAnsi="Times New Roman" w:cs="Times New Roman"/>
          <w:sz w:val="28"/>
          <w:szCs w:val="28"/>
        </w:rPr>
        <w:t>,</w:t>
      </w:r>
      <w:r w:rsidR="000A1F88">
        <w:rPr>
          <w:rFonts w:ascii="Times New Roman" w:hAnsi="Times New Roman" w:cs="Times New Roman"/>
          <w:sz w:val="28"/>
          <w:szCs w:val="28"/>
        </w:rPr>
        <w:t xml:space="preserve"> виглядають недоречними у контексті змісту припису п.</w:t>
      </w:r>
      <w:r w:rsidR="001E40E3">
        <w:rPr>
          <w:rFonts w:ascii="Times New Roman" w:hAnsi="Times New Roman" w:cs="Times New Roman"/>
          <w:sz w:val="28"/>
          <w:szCs w:val="28"/>
        </w:rPr>
        <w:t xml:space="preserve"> </w:t>
      </w:r>
      <w:r w:rsidR="000A1F88">
        <w:rPr>
          <w:rFonts w:ascii="Times New Roman" w:hAnsi="Times New Roman" w:cs="Times New Roman"/>
          <w:sz w:val="28"/>
          <w:szCs w:val="28"/>
        </w:rPr>
        <w:t>16</w:t>
      </w:r>
      <w:r w:rsidR="008273FE">
        <w:rPr>
          <w:rFonts w:ascii="Times New Roman" w:hAnsi="Times New Roman" w:cs="Times New Roman"/>
          <w:sz w:val="28"/>
          <w:szCs w:val="28"/>
        </w:rPr>
        <w:t xml:space="preserve"> ч. 1</w:t>
      </w:r>
      <w:r w:rsidR="000A1F88">
        <w:rPr>
          <w:rFonts w:ascii="Times New Roman" w:hAnsi="Times New Roman" w:cs="Times New Roman"/>
          <w:sz w:val="28"/>
          <w:szCs w:val="28"/>
        </w:rPr>
        <w:t xml:space="preserve"> </w:t>
      </w:r>
      <w:r w:rsidR="000A1F88">
        <w:rPr>
          <w:rFonts w:ascii="Times New Roman" w:hAnsi="Times New Roman" w:cs="Times New Roman"/>
          <w:sz w:val="28"/>
          <w:szCs w:val="28"/>
        </w:rPr>
        <w:lastRenderedPageBreak/>
        <w:t>ст. 24,</w:t>
      </w:r>
      <w:r w:rsidRPr="005A62E6">
        <w:rPr>
          <w:rFonts w:ascii="Times New Roman" w:hAnsi="Times New Roman" w:cs="Times New Roman"/>
          <w:sz w:val="28"/>
          <w:szCs w:val="28"/>
        </w:rPr>
        <w:t xml:space="preserve"> адже вони не узгоджуються з предметом регулювання цього припису</w:t>
      </w:r>
      <w:r w:rsidR="001E40E3">
        <w:rPr>
          <w:rFonts w:ascii="Times New Roman" w:hAnsi="Times New Roman" w:cs="Times New Roman"/>
          <w:sz w:val="28"/>
          <w:szCs w:val="28"/>
        </w:rPr>
        <w:t>,</w:t>
      </w:r>
      <w:r w:rsidR="000A1F88">
        <w:rPr>
          <w:rFonts w:ascii="Times New Roman" w:hAnsi="Times New Roman" w:cs="Times New Roman"/>
          <w:sz w:val="28"/>
          <w:szCs w:val="28"/>
        </w:rPr>
        <w:t xml:space="preserve"> де </w:t>
      </w:r>
      <w:r>
        <w:rPr>
          <w:rFonts w:ascii="Times New Roman" w:hAnsi="Times New Roman" w:cs="Times New Roman"/>
          <w:sz w:val="28"/>
          <w:szCs w:val="28"/>
        </w:rPr>
        <w:t>фактично йдеться про використання паперових депутатських бланків.</w:t>
      </w:r>
    </w:p>
    <w:p w:rsidR="003F7E7B" w:rsidRDefault="00F522E8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Вважаємо, що</w:t>
      </w:r>
      <w:r w:rsidR="005A62E6">
        <w:rPr>
          <w:rFonts w:ascii="Times New Roman" w:hAnsi="Times New Roman" w:cs="Times New Roman"/>
          <w:sz w:val="28"/>
          <w:szCs w:val="28"/>
        </w:rPr>
        <w:t xml:space="preserve"> у разі необхідності</w:t>
      </w:r>
      <w:r w:rsidR="003F7E7B">
        <w:rPr>
          <w:rFonts w:ascii="Times New Roman" w:hAnsi="Times New Roman" w:cs="Times New Roman"/>
          <w:sz w:val="28"/>
          <w:szCs w:val="28"/>
        </w:rPr>
        <w:t xml:space="preserve"> відповідні новації</w:t>
      </w:r>
      <w:r w:rsidR="005A62E6">
        <w:rPr>
          <w:rFonts w:ascii="Times New Roman" w:hAnsi="Times New Roman" w:cs="Times New Roman"/>
          <w:sz w:val="28"/>
          <w:szCs w:val="28"/>
        </w:rPr>
        <w:t xml:space="preserve"> щодо використання </w:t>
      </w:r>
      <w:r w:rsidR="003F7E7B">
        <w:rPr>
          <w:rFonts w:ascii="Times New Roman" w:hAnsi="Times New Roman" w:cs="Times New Roman"/>
          <w:sz w:val="28"/>
          <w:szCs w:val="28"/>
        </w:rPr>
        <w:t>електронного цифрового підпису народними депутатами України слід сформулювати у вигляді окремого припису.</w:t>
      </w:r>
    </w:p>
    <w:p w:rsidR="005832D5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2D5">
        <w:rPr>
          <w:rFonts w:ascii="Times New Roman" w:hAnsi="Times New Roman" w:cs="Times New Roman"/>
          <w:sz w:val="28"/>
          <w:szCs w:val="28"/>
        </w:rPr>
        <w:t>Звертаємо також увагу на істотні розбіжності у тексті законопроекту, де не згадується застосування особистого кваліфікованого електронного підпису</w:t>
      </w:r>
      <w:r w:rsidR="001E40E3">
        <w:rPr>
          <w:rFonts w:ascii="Times New Roman" w:hAnsi="Times New Roman" w:cs="Times New Roman"/>
          <w:sz w:val="28"/>
          <w:szCs w:val="28"/>
        </w:rPr>
        <w:t>,</w:t>
      </w:r>
      <w:r w:rsidRPr="005832D5">
        <w:rPr>
          <w:rFonts w:ascii="Times New Roman" w:hAnsi="Times New Roman" w:cs="Times New Roman"/>
          <w:sz w:val="28"/>
          <w:szCs w:val="28"/>
        </w:rPr>
        <w:t xml:space="preserve"> та порівняльн</w:t>
      </w:r>
      <w:r w:rsidR="001E40E3">
        <w:rPr>
          <w:rFonts w:ascii="Times New Roman" w:hAnsi="Times New Roman" w:cs="Times New Roman"/>
          <w:sz w:val="28"/>
          <w:szCs w:val="28"/>
        </w:rPr>
        <w:t>ої</w:t>
      </w:r>
      <w:r w:rsidRPr="005832D5">
        <w:rPr>
          <w:rFonts w:ascii="Times New Roman" w:hAnsi="Times New Roman" w:cs="Times New Roman"/>
          <w:sz w:val="28"/>
          <w:szCs w:val="28"/>
        </w:rPr>
        <w:t xml:space="preserve"> таблиці</w:t>
      </w:r>
      <w:r w:rsidR="00F522E8">
        <w:rPr>
          <w:rFonts w:ascii="Times New Roman" w:hAnsi="Times New Roman" w:cs="Times New Roman"/>
          <w:sz w:val="28"/>
          <w:szCs w:val="28"/>
        </w:rPr>
        <w:t xml:space="preserve"> до нього</w:t>
      </w:r>
      <w:r w:rsidRPr="005832D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 тексті якої передбачено його використання</w:t>
      </w:r>
      <w:r w:rsidRPr="005832D5">
        <w:rPr>
          <w:rFonts w:ascii="Times New Roman" w:hAnsi="Times New Roman" w:cs="Times New Roman"/>
          <w:sz w:val="28"/>
          <w:szCs w:val="28"/>
        </w:rPr>
        <w:t>.</w:t>
      </w:r>
    </w:p>
    <w:p w:rsidR="000A1F88" w:rsidRPr="005832D5" w:rsidRDefault="000A1F88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Крім того, передбачені законопроектом зм</w:t>
      </w:r>
      <w:r w:rsidR="00D54854">
        <w:rPr>
          <w:rFonts w:ascii="Times New Roman" w:hAnsi="Times New Roman" w:cs="Times New Roman"/>
          <w:sz w:val="28"/>
          <w:szCs w:val="28"/>
        </w:rPr>
        <w:t>іни слід вносити не до «підпункту 16 статті</w:t>
      </w:r>
      <w:r>
        <w:rPr>
          <w:rFonts w:ascii="Times New Roman" w:hAnsi="Times New Roman" w:cs="Times New Roman"/>
          <w:sz w:val="28"/>
          <w:szCs w:val="28"/>
        </w:rPr>
        <w:t xml:space="preserve"> 24</w:t>
      </w:r>
      <w:r w:rsidR="00D5485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, як це зазначено у законопроекті, а до </w:t>
      </w:r>
      <w:r w:rsidRPr="00D54854">
        <w:rPr>
          <w:rFonts w:ascii="Times New Roman" w:hAnsi="Times New Roman" w:cs="Times New Roman"/>
          <w:i/>
          <w:sz w:val="28"/>
          <w:szCs w:val="28"/>
        </w:rPr>
        <w:t>пункту</w:t>
      </w:r>
      <w:r>
        <w:rPr>
          <w:rFonts w:ascii="Times New Roman" w:hAnsi="Times New Roman" w:cs="Times New Roman"/>
          <w:sz w:val="28"/>
          <w:szCs w:val="28"/>
        </w:rPr>
        <w:t xml:space="preserve"> 16 </w:t>
      </w:r>
      <w:r w:rsidRPr="00D54854">
        <w:rPr>
          <w:rFonts w:ascii="Times New Roman" w:hAnsi="Times New Roman" w:cs="Times New Roman"/>
          <w:i/>
          <w:sz w:val="28"/>
          <w:szCs w:val="28"/>
        </w:rPr>
        <w:t xml:space="preserve">частини </w:t>
      </w:r>
      <w:r>
        <w:rPr>
          <w:rFonts w:ascii="Times New Roman" w:hAnsi="Times New Roman" w:cs="Times New Roman"/>
          <w:sz w:val="28"/>
          <w:szCs w:val="28"/>
        </w:rPr>
        <w:t>1 статті 24 Закону.</w:t>
      </w:r>
    </w:p>
    <w:p w:rsidR="00714394" w:rsidRDefault="00714394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32D5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32D5" w:rsidRPr="003F7E7B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F7E7B">
        <w:rPr>
          <w:rFonts w:ascii="Times New Roman" w:hAnsi="Times New Roman" w:cs="Times New Roman"/>
          <w:bCs/>
          <w:sz w:val="28"/>
          <w:szCs w:val="28"/>
        </w:rPr>
        <w:t xml:space="preserve">Узагальнюючий висновок: </w:t>
      </w:r>
      <w:r w:rsidR="003F7E7B" w:rsidRPr="003F7E7B">
        <w:rPr>
          <w:rFonts w:ascii="Times New Roman" w:hAnsi="Times New Roman" w:cs="Times New Roman"/>
          <w:bCs/>
          <w:sz w:val="28"/>
          <w:szCs w:val="28"/>
        </w:rPr>
        <w:t xml:space="preserve">за результатами розгляду у першому читанні законопроект </w:t>
      </w:r>
      <w:r w:rsidR="001E40E3">
        <w:rPr>
          <w:rFonts w:ascii="Times New Roman" w:hAnsi="Times New Roman" w:cs="Times New Roman"/>
          <w:bCs/>
          <w:sz w:val="28"/>
          <w:szCs w:val="28"/>
        </w:rPr>
        <w:t>доцільно повернути на доопрацювання.</w:t>
      </w:r>
    </w:p>
    <w:p w:rsidR="005832D5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F7E7B" w:rsidRPr="003F7E7B" w:rsidRDefault="003F7E7B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832D5" w:rsidRPr="003F7E7B" w:rsidRDefault="005832D5" w:rsidP="003F7E7B">
      <w:pPr>
        <w:spacing w:after="0" w:line="240" w:lineRule="auto"/>
        <w:ind w:left="284" w:firstLine="709"/>
        <w:rPr>
          <w:rFonts w:ascii="Times New Roman" w:hAnsi="Times New Roman" w:cs="Times New Roman"/>
          <w:bCs/>
          <w:sz w:val="28"/>
          <w:szCs w:val="28"/>
        </w:rPr>
      </w:pPr>
      <w:r w:rsidRPr="003F7E7B">
        <w:rPr>
          <w:rFonts w:ascii="Times New Roman" w:hAnsi="Times New Roman" w:cs="Times New Roman"/>
          <w:bCs/>
          <w:sz w:val="28"/>
          <w:szCs w:val="28"/>
        </w:rPr>
        <w:t>Керівник Головного управління</w:t>
      </w:r>
      <w:r w:rsidR="003F7E7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С. </w:t>
      </w:r>
      <w:r w:rsidRPr="003F7E7B">
        <w:rPr>
          <w:rFonts w:ascii="Times New Roman" w:hAnsi="Times New Roman" w:cs="Times New Roman"/>
          <w:bCs/>
          <w:sz w:val="28"/>
          <w:szCs w:val="28"/>
        </w:rPr>
        <w:t>Тихонюк</w:t>
      </w:r>
    </w:p>
    <w:p w:rsidR="005832D5" w:rsidRPr="003F7E7B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832D5" w:rsidRPr="005832D5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832D5" w:rsidRPr="001E40E3" w:rsidRDefault="003F7E7B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spellStart"/>
      <w:r w:rsidRPr="001E40E3">
        <w:rPr>
          <w:rFonts w:ascii="Times New Roman" w:hAnsi="Times New Roman" w:cs="Times New Roman"/>
          <w:bCs/>
          <w:sz w:val="20"/>
          <w:szCs w:val="20"/>
        </w:rPr>
        <w:t>Вик</w:t>
      </w:r>
      <w:proofErr w:type="spellEnd"/>
      <w:r w:rsidRPr="001E40E3">
        <w:rPr>
          <w:rFonts w:ascii="Times New Roman" w:hAnsi="Times New Roman" w:cs="Times New Roman"/>
          <w:bCs/>
          <w:sz w:val="20"/>
          <w:szCs w:val="20"/>
        </w:rPr>
        <w:t>. О.</w:t>
      </w:r>
      <w:r w:rsidR="005832D5" w:rsidRPr="001E40E3">
        <w:rPr>
          <w:rFonts w:ascii="Times New Roman" w:hAnsi="Times New Roman" w:cs="Times New Roman"/>
          <w:bCs/>
          <w:sz w:val="20"/>
          <w:szCs w:val="20"/>
        </w:rPr>
        <w:t xml:space="preserve"> Мельник</w:t>
      </w:r>
    </w:p>
    <w:p w:rsidR="005832D5" w:rsidRPr="001E40E3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5832D5" w:rsidRPr="005832D5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832D5" w:rsidRPr="005832D5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832D5" w:rsidRPr="005832D5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832D5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32D5" w:rsidRPr="005832D5" w:rsidRDefault="005832D5" w:rsidP="003F7E7B">
      <w:pPr>
        <w:spacing w:after="0" w:line="24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832D5" w:rsidRPr="005832D5" w:rsidSect="001E40E3">
      <w:headerReference w:type="default" r:id="rId6"/>
      <w:footerReference w:type="default" r:id="rId7"/>
      <w:headerReference w:type="first" r:id="rId8"/>
      <w:pgSz w:w="11906" w:h="16838"/>
      <w:pgMar w:top="1134" w:right="850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4CC" w:rsidRDefault="009D64CC" w:rsidP="00714394">
      <w:pPr>
        <w:spacing w:after="0" w:line="240" w:lineRule="auto"/>
      </w:pPr>
      <w:r>
        <w:separator/>
      </w:r>
    </w:p>
  </w:endnote>
  <w:endnote w:type="continuationSeparator" w:id="0">
    <w:p w:rsidR="009D64CC" w:rsidRDefault="009D64CC" w:rsidP="007143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0393267"/>
      <w:docPartObj>
        <w:docPartGallery w:val="Page Numbers (Bottom of Page)"/>
        <w:docPartUnique/>
      </w:docPartObj>
    </w:sdtPr>
    <w:sdtEndPr/>
    <w:sdtContent>
      <w:p w:rsidR="00714394" w:rsidRDefault="009D64CC">
        <w:pPr>
          <w:pStyle w:val="a5"/>
          <w:jc w:val="right"/>
        </w:pPr>
      </w:p>
    </w:sdtContent>
  </w:sdt>
  <w:p w:rsidR="00714394" w:rsidRDefault="007143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4CC" w:rsidRDefault="009D64CC" w:rsidP="00714394">
      <w:pPr>
        <w:spacing w:after="0" w:line="240" w:lineRule="auto"/>
      </w:pPr>
      <w:r>
        <w:separator/>
      </w:r>
    </w:p>
  </w:footnote>
  <w:footnote w:type="continuationSeparator" w:id="0">
    <w:p w:rsidR="009D64CC" w:rsidRDefault="009D64CC" w:rsidP="007143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0554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3F7E7B" w:rsidRPr="001E40E3" w:rsidRDefault="003F7E7B">
        <w:pPr>
          <w:pStyle w:val="a3"/>
          <w:jc w:val="right"/>
          <w:rPr>
            <w:rFonts w:ascii="Times New Roman" w:hAnsi="Times New Roman" w:cs="Times New Roman"/>
            <w:sz w:val="28"/>
            <w:szCs w:val="28"/>
          </w:rPr>
        </w:pPr>
        <w:r w:rsidRPr="001E40E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1E40E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1E40E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8392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1E40E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14394" w:rsidRDefault="0071439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7E7B" w:rsidRPr="003F7E7B" w:rsidRDefault="003F7E7B" w:rsidP="003F7E7B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3F7E7B">
      <w:rPr>
        <w:rFonts w:ascii="Times New Roman" w:hAnsi="Times New Roman" w:cs="Times New Roman"/>
        <w:sz w:val="20"/>
        <w:szCs w:val="20"/>
      </w:rPr>
      <w:t xml:space="preserve"> До реєстр.</w:t>
    </w:r>
    <w:r>
      <w:rPr>
        <w:rFonts w:ascii="Times New Roman" w:hAnsi="Times New Roman" w:cs="Times New Roman"/>
        <w:sz w:val="20"/>
        <w:szCs w:val="20"/>
      </w:rPr>
      <w:t xml:space="preserve"> </w:t>
    </w:r>
    <w:r w:rsidRPr="003F7E7B">
      <w:rPr>
        <w:rFonts w:ascii="Times New Roman" w:hAnsi="Times New Roman" w:cs="Times New Roman"/>
        <w:sz w:val="20"/>
        <w:szCs w:val="20"/>
      </w:rPr>
      <w:t>№</w:t>
    </w:r>
    <w:r>
      <w:rPr>
        <w:rFonts w:ascii="Times New Roman" w:hAnsi="Times New Roman" w:cs="Times New Roman"/>
        <w:sz w:val="20"/>
        <w:szCs w:val="20"/>
      </w:rPr>
      <w:t xml:space="preserve"> </w:t>
    </w:r>
    <w:r w:rsidRPr="003F7E7B">
      <w:rPr>
        <w:rFonts w:ascii="Times New Roman" w:hAnsi="Times New Roman" w:cs="Times New Roman"/>
        <w:sz w:val="20"/>
        <w:szCs w:val="20"/>
      </w:rPr>
      <w:t>2527 від 04.12.2019</w:t>
    </w:r>
  </w:p>
  <w:p w:rsidR="003F7E7B" w:rsidRPr="003F7E7B" w:rsidRDefault="003F7E7B" w:rsidP="003F7E7B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3F7E7B">
      <w:rPr>
        <w:rFonts w:ascii="Times New Roman" w:hAnsi="Times New Roman" w:cs="Times New Roman"/>
        <w:sz w:val="20"/>
        <w:szCs w:val="20"/>
      </w:rPr>
      <w:t>Народні депутати України</w:t>
    </w:r>
  </w:p>
  <w:p w:rsidR="003F7E7B" w:rsidRPr="003F7E7B" w:rsidRDefault="003F7E7B" w:rsidP="003F7E7B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3F7E7B">
      <w:rPr>
        <w:rFonts w:ascii="Times New Roman" w:hAnsi="Times New Roman" w:cs="Times New Roman"/>
        <w:sz w:val="20"/>
        <w:szCs w:val="20"/>
      </w:rPr>
      <w:t xml:space="preserve">Н. </w:t>
    </w:r>
    <w:proofErr w:type="spellStart"/>
    <w:r w:rsidRPr="003F7E7B">
      <w:rPr>
        <w:rFonts w:ascii="Times New Roman" w:hAnsi="Times New Roman" w:cs="Times New Roman"/>
        <w:sz w:val="20"/>
        <w:szCs w:val="20"/>
      </w:rPr>
      <w:t>Піпа</w:t>
    </w:r>
    <w:proofErr w:type="spellEnd"/>
    <w:r w:rsidRPr="003F7E7B">
      <w:rPr>
        <w:rFonts w:ascii="Times New Roman" w:hAnsi="Times New Roman" w:cs="Times New Roman"/>
        <w:sz w:val="20"/>
        <w:szCs w:val="20"/>
      </w:rPr>
      <w:t xml:space="preserve"> та ін.</w:t>
    </w:r>
  </w:p>
  <w:p w:rsidR="003F7E7B" w:rsidRDefault="003F7E7B">
    <w:pPr>
      <w:pStyle w:val="a3"/>
      <w:jc w:val="right"/>
    </w:pPr>
  </w:p>
  <w:p w:rsidR="00714394" w:rsidRDefault="007143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394"/>
    <w:rsid w:val="000A1F88"/>
    <w:rsid w:val="000E160C"/>
    <w:rsid w:val="001E40E3"/>
    <w:rsid w:val="002B7123"/>
    <w:rsid w:val="00386B9B"/>
    <w:rsid w:val="003F3098"/>
    <w:rsid w:val="003F7E7B"/>
    <w:rsid w:val="004E4D77"/>
    <w:rsid w:val="005832D5"/>
    <w:rsid w:val="0058392C"/>
    <w:rsid w:val="005A62E6"/>
    <w:rsid w:val="005C4232"/>
    <w:rsid w:val="006C2E22"/>
    <w:rsid w:val="00714394"/>
    <w:rsid w:val="008273FE"/>
    <w:rsid w:val="009D64CC"/>
    <w:rsid w:val="00AE4A82"/>
    <w:rsid w:val="00C55A4D"/>
    <w:rsid w:val="00D54854"/>
    <w:rsid w:val="00E12E78"/>
    <w:rsid w:val="00E348CE"/>
    <w:rsid w:val="00F522E8"/>
    <w:rsid w:val="00FD2F5F"/>
    <w:rsid w:val="00FE3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46A4833-2E7B-44BE-A0BA-97DE69D3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143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14394"/>
  </w:style>
  <w:style w:type="paragraph" w:styleId="a5">
    <w:name w:val="footer"/>
    <w:basedOn w:val="a"/>
    <w:link w:val="a6"/>
    <w:uiPriority w:val="99"/>
    <w:unhideWhenUsed/>
    <w:rsid w:val="0071439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714394"/>
  </w:style>
  <w:style w:type="paragraph" w:styleId="a7">
    <w:name w:val="Balloon Text"/>
    <w:basedOn w:val="a"/>
    <w:link w:val="a8"/>
    <w:uiPriority w:val="99"/>
    <w:semiHidden/>
    <w:unhideWhenUsed/>
    <w:rsid w:val="005A62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A62E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1E4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2026</Words>
  <Characters>1156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 Олена Володимирівна</dc:creator>
  <cp:keywords/>
  <dc:description/>
  <cp:lastModifiedBy>Інна Григорівна Лопотуха</cp:lastModifiedBy>
  <cp:revision>2</cp:revision>
  <cp:lastPrinted>2020-02-10T09:33:00Z</cp:lastPrinted>
  <dcterms:created xsi:type="dcterms:W3CDTF">2020-02-10T10:55:00Z</dcterms:created>
  <dcterms:modified xsi:type="dcterms:W3CDTF">2020-02-10T10:55:00Z</dcterms:modified>
</cp:coreProperties>
</file>