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DA7" w:rsidRPr="00CD2DA7" w:rsidRDefault="002C0923" w:rsidP="00695B5D">
      <w:pPr>
        <w:spacing w:after="0" w:line="240" w:lineRule="auto"/>
        <w:ind w:firstLine="113"/>
        <w:jc w:val="center"/>
        <w:rPr>
          <w:rFonts w:ascii="Times New Roman" w:hAnsi="Times New Roman"/>
          <w:b/>
          <w:sz w:val="28"/>
          <w:szCs w:val="28"/>
          <w:lang w:val="uk-UA"/>
        </w:rPr>
      </w:pPr>
      <w:r w:rsidRPr="00DE367A">
        <w:rPr>
          <w:rFonts w:ascii="Times New Roman" w:hAnsi="Times New Roman"/>
          <w:b/>
          <w:bCs/>
          <w:sz w:val="28"/>
          <w:szCs w:val="28"/>
          <w:lang w:val="uk-UA"/>
        </w:rPr>
        <w:t>ПОРІВНЯЛЬНА ТАБЛИЦЯ</w:t>
      </w:r>
      <w:r w:rsidR="003324FF" w:rsidRPr="00DE367A">
        <w:rPr>
          <w:rFonts w:ascii="Times New Roman" w:hAnsi="Times New Roman"/>
          <w:b/>
          <w:bCs/>
          <w:sz w:val="28"/>
          <w:szCs w:val="28"/>
          <w:lang w:val="uk-UA"/>
        </w:rPr>
        <w:br/>
      </w:r>
      <w:r w:rsidRPr="00CD2DA7">
        <w:rPr>
          <w:rFonts w:ascii="Times New Roman" w:hAnsi="Times New Roman"/>
          <w:b/>
          <w:bCs/>
          <w:sz w:val="28"/>
          <w:szCs w:val="28"/>
          <w:lang w:val="uk-UA"/>
        </w:rPr>
        <w:t xml:space="preserve">до </w:t>
      </w:r>
      <w:r w:rsidR="00A77AC4" w:rsidRPr="00CD2DA7">
        <w:rPr>
          <w:rFonts w:ascii="Times New Roman" w:hAnsi="Times New Roman"/>
          <w:b/>
          <w:sz w:val="28"/>
          <w:szCs w:val="28"/>
          <w:lang w:val="uk-UA"/>
        </w:rPr>
        <w:t xml:space="preserve">проекту Закону України </w:t>
      </w:r>
      <w:r w:rsidR="00BB5051" w:rsidRPr="00CD2DA7">
        <w:rPr>
          <w:rFonts w:ascii="Times New Roman" w:hAnsi="Times New Roman"/>
          <w:b/>
          <w:sz w:val="28"/>
          <w:szCs w:val="28"/>
          <w:lang w:val="uk-UA"/>
        </w:rPr>
        <w:t>«</w:t>
      </w:r>
      <w:r w:rsidR="00A77AC4" w:rsidRPr="00CD2DA7">
        <w:rPr>
          <w:rFonts w:ascii="Times New Roman" w:hAnsi="Times New Roman"/>
          <w:b/>
          <w:sz w:val="28"/>
          <w:szCs w:val="28"/>
          <w:lang w:val="uk-UA"/>
        </w:rPr>
        <w:t xml:space="preserve">Про внесення змін до </w:t>
      </w:r>
      <w:r w:rsidR="00CD2DA7" w:rsidRPr="00CD2DA7">
        <w:rPr>
          <w:rFonts w:ascii="Times New Roman" w:hAnsi="Times New Roman"/>
          <w:b/>
          <w:sz w:val="28"/>
          <w:szCs w:val="28"/>
          <w:lang w:val="uk-UA"/>
        </w:rPr>
        <w:t xml:space="preserve">Цивільного та </w:t>
      </w:r>
      <w:r w:rsidR="00BB5051" w:rsidRPr="00CD2DA7">
        <w:rPr>
          <w:rFonts w:ascii="Times New Roman" w:hAnsi="Times New Roman"/>
          <w:b/>
          <w:sz w:val="28"/>
          <w:szCs w:val="28"/>
          <w:lang w:val="uk-UA"/>
        </w:rPr>
        <w:t>Господарського кодекс</w:t>
      </w:r>
      <w:r w:rsidR="00CD2DA7" w:rsidRPr="00CD2DA7">
        <w:rPr>
          <w:rFonts w:ascii="Times New Roman" w:hAnsi="Times New Roman"/>
          <w:b/>
          <w:sz w:val="28"/>
          <w:szCs w:val="28"/>
          <w:lang w:val="uk-UA"/>
        </w:rPr>
        <w:t>ів</w:t>
      </w:r>
      <w:r w:rsidR="00BB5051" w:rsidRPr="00CD2DA7">
        <w:rPr>
          <w:rFonts w:ascii="Times New Roman" w:hAnsi="Times New Roman"/>
          <w:b/>
          <w:sz w:val="28"/>
          <w:szCs w:val="28"/>
          <w:lang w:val="uk-UA"/>
        </w:rPr>
        <w:t xml:space="preserve"> України щодо</w:t>
      </w:r>
      <w:r w:rsidR="00BB5051" w:rsidRPr="00CD2DA7">
        <w:rPr>
          <w:lang w:val="uk-UA"/>
        </w:rPr>
        <w:t xml:space="preserve"> </w:t>
      </w:r>
      <w:r w:rsidR="00CD2DA7">
        <w:rPr>
          <w:rFonts w:ascii="Times New Roman" w:hAnsi="Times New Roman"/>
          <w:b/>
          <w:sz w:val="28"/>
          <w:szCs w:val="28"/>
          <w:lang w:val="uk-UA"/>
        </w:rPr>
        <w:t xml:space="preserve">приведення </w:t>
      </w:r>
      <w:r w:rsidR="00CD2DA7" w:rsidRPr="00CD2DA7">
        <w:rPr>
          <w:rFonts w:ascii="Times New Roman" w:hAnsi="Times New Roman"/>
          <w:b/>
          <w:sz w:val="28"/>
          <w:szCs w:val="28"/>
          <w:lang w:val="uk-UA"/>
        </w:rPr>
        <w:t>у відповідність до зак</w:t>
      </w:r>
      <w:r w:rsidR="00CD2DA7">
        <w:rPr>
          <w:rFonts w:ascii="Times New Roman" w:hAnsi="Times New Roman"/>
          <w:b/>
          <w:sz w:val="28"/>
          <w:szCs w:val="28"/>
          <w:lang w:val="uk-UA"/>
        </w:rPr>
        <w:t xml:space="preserve">онодавства Європейського Союзу </w:t>
      </w:r>
      <w:r w:rsidR="00CD2DA7" w:rsidRPr="00CD2DA7">
        <w:rPr>
          <w:rFonts w:ascii="Times New Roman" w:hAnsi="Times New Roman"/>
          <w:b/>
          <w:sz w:val="28"/>
          <w:szCs w:val="28"/>
          <w:lang w:val="uk-UA"/>
        </w:rPr>
        <w:t>в частині вимог до торгівлі на внутрішньому ринку</w:t>
      </w:r>
      <w:r w:rsidR="00CD2DA7">
        <w:rPr>
          <w:rFonts w:ascii="Times New Roman" w:hAnsi="Times New Roman"/>
          <w:b/>
          <w:sz w:val="28"/>
          <w:szCs w:val="28"/>
          <w:lang w:val="uk-UA"/>
        </w:rPr>
        <w:t>»</w:t>
      </w:r>
    </w:p>
    <w:p w:rsidR="003324FF" w:rsidRPr="00CD2DA7" w:rsidRDefault="003324FF" w:rsidP="00A77AC4">
      <w:pPr>
        <w:spacing w:after="0" w:line="240" w:lineRule="auto"/>
        <w:ind w:firstLine="113"/>
        <w:jc w:val="both"/>
        <w:rPr>
          <w:rFonts w:ascii="Times New Roman" w:hAnsi="Times New Roman"/>
          <w:sz w:val="28"/>
          <w:szCs w:val="28"/>
          <w:lang w:val="uk-UA"/>
        </w:rPr>
      </w:pPr>
    </w:p>
    <w:tbl>
      <w:tblPr>
        <w:tblW w:w="4975"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00" w:firstRow="0" w:lastRow="0" w:firstColumn="0" w:lastColumn="0" w:noHBand="0" w:noVBand="0"/>
      </w:tblPr>
      <w:tblGrid>
        <w:gridCol w:w="7526"/>
        <w:gridCol w:w="7526"/>
      </w:tblGrid>
      <w:tr w:rsidR="00763358" w:rsidRPr="00CD2DA7" w:rsidTr="00D63158">
        <w:trPr>
          <w:tblHeader/>
        </w:trPr>
        <w:tc>
          <w:tcPr>
            <w:tcW w:w="2500" w:type="pct"/>
          </w:tcPr>
          <w:p w:rsidR="00763358" w:rsidRPr="00CD2DA7" w:rsidRDefault="00D63158" w:rsidP="00BE730C">
            <w:pPr>
              <w:spacing w:after="0" w:line="240" w:lineRule="auto"/>
              <w:ind w:right="-61" w:firstLine="113"/>
              <w:jc w:val="center"/>
              <w:rPr>
                <w:rFonts w:ascii="Times New Roman" w:hAnsi="Times New Roman"/>
                <w:b/>
                <w:bCs/>
                <w:sz w:val="28"/>
                <w:szCs w:val="28"/>
                <w:lang w:val="uk-UA"/>
              </w:rPr>
            </w:pPr>
            <w:r w:rsidRPr="00CD2DA7">
              <w:rPr>
                <w:rFonts w:ascii="Times New Roman" w:hAnsi="Times New Roman"/>
                <w:b/>
                <w:bCs/>
                <w:sz w:val="28"/>
                <w:szCs w:val="28"/>
                <w:lang w:val="uk-UA"/>
              </w:rPr>
              <w:t>Зміст положення (норми) ч</w:t>
            </w:r>
            <w:r w:rsidR="00763358" w:rsidRPr="00CD2DA7">
              <w:rPr>
                <w:rFonts w:ascii="Times New Roman" w:hAnsi="Times New Roman"/>
                <w:b/>
                <w:bCs/>
                <w:sz w:val="28"/>
                <w:szCs w:val="28"/>
                <w:lang w:val="uk-UA"/>
              </w:rPr>
              <w:t>инн</w:t>
            </w:r>
            <w:r w:rsidRPr="00CD2DA7">
              <w:rPr>
                <w:rFonts w:ascii="Times New Roman" w:hAnsi="Times New Roman"/>
                <w:b/>
                <w:bCs/>
                <w:sz w:val="28"/>
                <w:szCs w:val="28"/>
                <w:lang w:val="uk-UA"/>
              </w:rPr>
              <w:t>ого</w:t>
            </w:r>
            <w:r w:rsidR="00763358" w:rsidRPr="00CD2DA7">
              <w:rPr>
                <w:rFonts w:ascii="Times New Roman" w:hAnsi="Times New Roman"/>
                <w:b/>
                <w:bCs/>
                <w:sz w:val="28"/>
                <w:szCs w:val="28"/>
                <w:lang w:val="uk-UA"/>
              </w:rPr>
              <w:t xml:space="preserve"> законодав</w:t>
            </w:r>
            <w:r w:rsidRPr="00CD2DA7">
              <w:rPr>
                <w:rFonts w:ascii="Times New Roman" w:hAnsi="Times New Roman"/>
                <w:b/>
                <w:bCs/>
                <w:sz w:val="28"/>
                <w:szCs w:val="28"/>
                <w:lang w:val="uk-UA"/>
              </w:rPr>
              <w:t>ства</w:t>
            </w:r>
          </w:p>
        </w:tc>
        <w:tc>
          <w:tcPr>
            <w:tcW w:w="2500" w:type="pct"/>
          </w:tcPr>
          <w:p w:rsidR="00763358" w:rsidRPr="00CD2DA7" w:rsidRDefault="00D63158" w:rsidP="00BE730C">
            <w:pPr>
              <w:spacing w:after="0" w:line="240" w:lineRule="auto"/>
              <w:ind w:left="-60" w:firstLine="60"/>
              <w:jc w:val="center"/>
              <w:rPr>
                <w:rFonts w:ascii="Times New Roman" w:hAnsi="Times New Roman"/>
                <w:b/>
                <w:bCs/>
                <w:sz w:val="28"/>
                <w:szCs w:val="28"/>
                <w:lang w:val="uk-UA"/>
              </w:rPr>
            </w:pPr>
            <w:r w:rsidRPr="00CD2DA7">
              <w:rPr>
                <w:rFonts w:ascii="Times New Roman" w:hAnsi="Times New Roman"/>
                <w:b/>
                <w:bCs/>
                <w:sz w:val="28"/>
                <w:szCs w:val="28"/>
                <w:lang w:val="uk-UA"/>
              </w:rPr>
              <w:t>Зміст відповідного положення (норми)</w:t>
            </w:r>
            <w:r w:rsidR="009746F2" w:rsidRPr="00CD2DA7">
              <w:rPr>
                <w:rFonts w:ascii="Times New Roman" w:hAnsi="Times New Roman"/>
                <w:b/>
                <w:bCs/>
                <w:sz w:val="28"/>
                <w:szCs w:val="28"/>
                <w:lang w:val="uk-UA"/>
              </w:rPr>
              <w:t xml:space="preserve"> </w:t>
            </w:r>
            <w:r w:rsidRPr="00CD2DA7">
              <w:rPr>
                <w:rFonts w:ascii="Times New Roman" w:hAnsi="Times New Roman"/>
                <w:b/>
                <w:bCs/>
                <w:sz w:val="28"/>
                <w:szCs w:val="28"/>
                <w:lang w:val="uk-UA"/>
              </w:rPr>
              <w:t>проекту акт</w:t>
            </w:r>
            <w:r w:rsidR="009746F2" w:rsidRPr="00CD2DA7">
              <w:rPr>
                <w:rFonts w:ascii="Times New Roman" w:hAnsi="Times New Roman"/>
                <w:b/>
                <w:bCs/>
                <w:sz w:val="28"/>
                <w:szCs w:val="28"/>
                <w:lang w:val="uk-UA"/>
              </w:rPr>
              <w:t>у</w:t>
            </w:r>
          </w:p>
        </w:tc>
      </w:tr>
      <w:tr w:rsidR="00FA49BD" w:rsidRPr="00CD2DA7" w:rsidTr="00695B5D">
        <w:trPr>
          <w:trHeight w:val="598"/>
        </w:trPr>
        <w:tc>
          <w:tcPr>
            <w:tcW w:w="5000" w:type="pct"/>
            <w:gridSpan w:val="2"/>
            <w:vAlign w:val="center"/>
          </w:tcPr>
          <w:p w:rsidR="00FA49BD" w:rsidRPr="00CD2DA7" w:rsidRDefault="00FA49BD" w:rsidP="00BE730C">
            <w:pPr>
              <w:spacing w:after="0" w:line="240" w:lineRule="auto"/>
              <w:ind w:left="-60" w:firstLine="60"/>
              <w:jc w:val="center"/>
              <w:rPr>
                <w:rFonts w:ascii="Times New Roman" w:hAnsi="Times New Roman"/>
                <w:b/>
                <w:sz w:val="28"/>
                <w:szCs w:val="28"/>
                <w:lang w:val="uk-UA"/>
              </w:rPr>
            </w:pPr>
            <w:r w:rsidRPr="00CD2DA7">
              <w:rPr>
                <w:rFonts w:ascii="Times New Roman" w:hAnsi="Times New Roman"/>
                <w:b/>
                <w:sz w:val="28"/>
                <w:szCs w:val="28"/>
                <w:lang w:val="uk-UA"/>
              </w:rPr>
              <w:t>Цивільний кодекс України</w:t>
            </w:r>
          </w:p>
        </w:tc>
      </w:tr>
      <w:tr w:rsidR="00FA49BD" w:rsidRPr="00CD2DA7" w:rsidTr="00FA49BD">
        <w:trPr>
          <w:trHeight w:val="598"/>
        </w:trPr>
        <w:tc>
          <w:tcPr>
            <w:tcW w:w="2500" w:type="pct"/>
            <w:vAlign w:val="center"/>
          </w:tcPr>
          <w:p w:rsidR="00FA49BD" w:rsidRPr="00CD2DA7" w:rsidRDefault="00FA49BD" w:rsidP="00BE730C">
            <w:pPr>
              <w:spacing w:after="0" w:line="240" w:lineRule="auto"/>
              <w:jc w:val="center"/>
              <w:rPr>
                <w:rFonts w:ascii="Times New Roman" w:hAnsi="Times New Roman"/>
                <w:sz w:val="28"/>
                <w:szCs w:val="28"/>
                <w:lang w:val="uk-UA"/>
              </w:rPr>
            </w:pPr>
            <w:r w:rsidRPr="00CD2DA7">
              <w:rPr>
                <w:rFonts w:ascii="Times New Roman" w:hAnsi="Times New Roman"/>
                <w:sz w:val="28"/>
                <w:szCs w:val="28"/>
                <w:lang w:val="uk-UA"/>
              </w:rPr>
              <w:t>…</w:t>
            </w:r>
          </w:p>
          <w:p w:rsidR="00FA49BD" w:rsidRPr="00CD2DA7" w:rsidRDefault="00FA49BD" w:rsidP="00BE730C">
            <w:pPr>
              <w:spacing w:after="0" w:line="240" w:lineRule="auto"/>
              <w:ind w:left="-60" w:firstLine="60"/>
              <w:jc w:val="both"/>
              <w:rPr>
                <w:rFonts w:ascii="Times New Roman" w:hAnsi="Times New Roman"/>
                <w:sz w:val="28"/>
                <w:szCs w:val="28"/>
                <w:lang w:val="uk-UA"/>
              </w:rPr>
            </w:pPr>
            <w:r w:rsidRPr="00CD2DA7">
              <w:rPr>
                <w:rFonts w:ascii="Times New Roman" w:hAnsi="Times New Roman"/>
                <w:sz w:val="28"/>
                <w:szCs w:val="28"/>
                <w:lang w:val="uk-UA"/>
              </w:rPr>
              <w:t>Стаття 712. Договір поставки</w:t>
            </w:r>
          </w:p>
          <w:p w:rsidR="00FA49BD" w:rsidRPr="00CD2DA7" w:rsidRDefault="00FA49BD" w:rsidP="00BE730C">
            <w:pPr>
              <w:spacing w:after="0" w:line="240" w:lineRule="auto"/>
              <w:ind w:left="-60" w:firstLine="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r w:rsidRPr="00CD2DA7">
              <w:rPr>
                <w:rFonts w:ascii="Times New Roman" w:hAnsi="Times New Roman"/>
                <w:sz w:val="28"/>
                <w:szCs w:val="28"/>
                <w:lang w:val="uk-UA"/>
              </w:rPr>
              <w:t>1. За договором поставки продавець (постачальник), який здійснює підприємницьку діяльність, зобов'язується передати у встановлений строк (строки) товар у власність покупця для використання його у підприємницькій діяльності або в інших цілях, не пов'язаних з особистим, сімейним, домашнім або іншим подібним використанням, а покупець зобов'язується прийняти товар і сплатити за нього певну грошову суму.</w:t>
            </w: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53614">
            <w:pPr>
              <w:spacing w:after="0" w:line="240" w:lineRule="auto"/>
              <w:ind w:left="-60"/>
              <w:jc w:val="both"/>
              <w:rPr>
                <w:rFonts w:ascii="Times New Roman" w:hAnsi="Times New Roman"/>
                <w:sz w:val="28"/>
                <w:szCs w:val="28"/>
                <w:lang w:val="uk-UA"/>
              </w:rPr>
            </w:pPr>
            <w:r w:rsidRPr="00CD2DA7">
              <w:rPr>
                <w:rFonts w:ascii="Times New Roman" w:hAnsi="Times New Roman"/>
                <w:sz w:val="28"/>
                <w:szCs w:val="28"/>
                <w:lang w:val="uk-UA"/>
              </w:rPr>
              <w:t>2. До договору поставки застосовуються загальні положення про купівлю-продаж, якщо інше не встановлено договором, законом або не випливає з характеру відносин сторін.</w:t>
            </w:r>
          </w:p>
          <w:p w:rsidR="00FA49BD" w:rsidRPr="00CD2DA7" w:rsidRDefault="00FA49BD" w:rsidP="00B53614">
            <w:pPr>
              <w:spacing w:after="0" w:line="240" w:lineRule="auto"/>
              <w:ind w:left="-60" w:firstLine="60"/>
              <w:jc w:val="both"/>
              <w:rPr>
                <w:rFonts w:ascii="Times New Roman" w:hAnsi="Times New Roman"/>
                <w:sz w:val="28"/>
                <w:szCs w:val="28"/>
                <w:lang w:val="uk-UA"/>
              </w:rPr>
            </w:pPr>
          </w:p>
          <w:p w:rsidR="00B53614" w:rsidRDefault="00B53614" w:rsidP="00B53614">
            <w:pPr>
              <w:spacing w:after="0" w:line="240" w:lineRule="auto"/>
              <w:ind w:left="-60"/>
              <w:jc w:val="both"/>
              <w:rPr>
                <w:rFonts w:ascii="Times New Roman" w:hAnsi="Times New Roman"/>
                <w:b/>
                <w:sz w:val="28"/>
                <w:szCs w:val="28"/>
                <w:lang w:val="uk-UA"/>
              </w:rPr>
            </w:pPr>
            <w:r>
              <w:rPr>
                <w:rFonts w:ascii="Times New Roman" w:hAnsi="Times New Roman"/>
                <w:sz w:val="28"/>
                <w:szCs w:val="28"/>
                <w:lang w:val="uk-UA"/>
              </w:rPr>
              <w:t>3</w:t>
            </w:r>
            <w:r w:rsidR="007B4441">
              <w:rPr>
                <w:rFonts w:ascii="Times New Roman" w:hAnsi="Times New Roman"/>
                <w:sz w:val="28"/>
                <w:szCs w:val="28"/>
                <w:lang w:val="uk-UA"/>
              </w:rPr>
              <w:t>. </w:t>
            </w:r>
            <w:r w:rsidRPr="00CD2DA7">
              <w:rPr>
                <w:rFonts w:ascii="Times New Roman" w:hAnsi="Times New Roman"/>
                <w:sz w:val="28"/>
                <w:szCs w:val="28"/>
                <w:lang w:val="uk-UA"/>
              </w:rPr>
              <w:t>Законом можуть бути передбачені особливості регулювання укладення та виконання договорів поставки, у тому числі договору поставки товару для державних потреб.</w:t>
            </w:r>
          </w:p>
          <w:p w:rsidR="00B53614" w:rsidRDefault="00B53614" w:rsidP="00BE730C">
            <w:pPr>
              <w:spacing w:after="0" w:line="240" w:lineRule="auto"/>
              <w:ind w:left="-60"/>
              <w:jc w:val="center"/>
              <w:rPr>
                <w:rFonts w:ascii="Times New Roman" w:hAnsi="Times New Roman"/>
                <w:b/>
                <w:sz w:val="28"/>
                <w:szCs w:val="28"/>
                <w:lang w:val="uk-UA"/>
              </w:rPr>
            </w:pPr>
          </w:p>
          <w:p w:rsidR="00FA49BD" w:rsidRPr="00CD2DA7" w:rsidRDefault="00FA49BD" w:rsidP="00BE730C">
            <w:pPr>
              <w:spacing w:after="0" w:line="240" w:lineRule="auto"/>
              <w:ind w:left="-60"/>
              <w:jc w:val="center"/>
              <w:rPr>
                <w:rFonts w:ascii="Times New Roman" w:hAnsi="Times New Roman"/>
                <w:b/>
                <w:sz w:val="28"/>
                <w:szCs w:val="28"/>
                <w:lang w:val="uk-UA"/>
              </w:rPr>
            </w:pPr>
            <w:r w:rsidRPr="00CD2DA7">
              <w:rPr>
                <w:rFonts w:ascii="Times New Roman" w:hAnsi="Times New Roman"/>
                <w:b/>
                <w:sz w:val="28"/>
                <w:szCs w:val="28"/>
                <w:lang w:val="uk-UA"/>
              </w:rPr>
              <w:t>Відсутня</w:t>
            </w: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BE730C" w:rsidRPr="00CD2DA7" w:rsidRDefault="00BE730C" w:rsidP="00BE730C">
            <w:pPr>
              <w:spacing w:after="0" w:line="240" w:lineRule="auto"/>
              <w:ind w:left="-60"/>
              <w:jc w:val="both"/>
              <w:rPr>
                <w:rFonts w:ascii="Times New Roman" w:hAnsi="Times New Roman"/>
                <w:sz w:val="28"/>
                <w:szCs w:val="28"/>
                <w:lang w:val="uk-UA"/>
              </w:rPr>
            </w:pPr>
          </w:p>
          <w:p w:rsidR="00BE730C" w:rsidRPr="00CD2DA7" w:rsidRDefault="00BE730C" w:rsidP="00BE730C">
            <w:pPr>
              <w:spacing w:after="0" w:line="240" w:lineRule="auto"/>
              <w:ind w:left="-60"/>
              <w:jc w:val="both"/>
              <w:rPr>
                <w:rFonts w:ascii="Times New Roman" w:hAnsi="Times New Roman"/>
                <w:sz w:val="28"/>
                <w:szCs w:val="28"/>
                <w:lang w:val="uk-UA"/>
              </w:rPr>
            </w:pPr>
          </w:p>
          <w:p w:rsidR="00BE730C" w:rsidRPr="00CD2DA7" w:rsidRDefault="00BE730C"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Pr="00CD2DA7" w:rsidRDefault="00FA49BD" w:rsidP="00BE730C">
            <w:pPr>
              <w:spacing w:after="0" w:line="240" w:lineRule="auto"/>
              <w:jc w:val="center"/>
              <w:rPr>
                <w:rFonts w:ascii="Times New Roman" w:hAnsi="Times New Roman"/>
                <w:sz w:val="28"/>
                <w:szCs w:val="28"/>
                <w:lang w:val="uk-UA"/>
              </w:rPr>
            </w:pPr>
            <w:r w:rsidRPr="00CD2DA7">
              <w:rPr>
                <w:rFonts w:ascii="Times New Roman" w:hAnsi="Times New Roman"/>
                <w:sz w:val="28"/>
                <w:szCs w:val="28"/>
                <w:lang w:val="uk-UA"/>
              </w:rPr>
              <w:t>…</w:t>
            </w:r>
          </w:p>
          <w:p w:rsidR="00FA49BD" w:rsidRPr="00CD2DA7" w:rsidRDefault="00FA49BD" w:rsidP="00BE730C">
            <w:pPr>
              <w:spacing w:after="0" w:line="240" w:lineRule="auto"/>
              <w:ind w:left="-60"/>
              <w:jc w:val="both"/>
              <w:rPr>
                <w:rFonts w:ascii="Times New Roman" w:hAnsi="Times New Roman"/>
                <w:b/>
                <w:sz w:val="28"/>
                <w:szCs w:val="28"/>
                <w:lang w:val="uk-UA"/>
              </w:rPr>
            </w:pPr>
          </w:p>
        </w:tc>
        <w:tc>
          <w:tcPr>
            <w:tcW w:w="2500" w:type="pct"/>
            <w:vAlign w:val="center"/>
          </w:tcPr>
          <w:p w:rsidR="00FA49BD" w:rsidRPr="00CD2DA7" w:rsidRDefault="00FA49BD" w:rsidP="00BE730C">
            <w:pPr>
              <w:spacing w:after="0" w:line="240" w:lineRule="auto"/>
              <w:jc w:val="center"/>
              <w:rPr>
                <w:rFonts w:ascii="Times New Roman" w:hAnsi="Times New Roman"/>
                <w:sz w:val="28"/>
                <w:szCs w:val="28"/>
                <w:lang w:val="uk-UA"/>
              </w:rPr>
            </w:pPr>
            <w:r w:rsidRPr="00CD2DA7">
              <w:rPr>
                <w:rFonts w:ascii="Times New Roman" w:hAnsi="Times New Roman"/>
                <w:sz w:val="28"/>
                <w:szCs w:val="28"/>
                <w:lang w:val="uk-UA"/>
              </w:rPr>
              <w:lastRenderedPageBreak/>
              <w:t>…</w:t>
            </w:r>
          </w:p>
          <w:p w:rsidR="00FA49BD" w:rsidRPr="00CD2DA7" w:rsidRDefault="00FA49BD" w:rsidP="00BE730C">
            <w:pPr>
              <w:spacing w:after="0" w:line="240" w:lineRule="auto"/>
              <w:ind w:left="-60" w:firstLine="60"/>
              <w:jc w:val="both"/>
              <w:rPr>
                <w:rFonts w:ascii="Times New Roman" w:hAnsi="Times New Roman"/>
                <w:sz w:val="28"/>
                <w:szCs w:val="28"/>
                <w:lang w:val="uk-UA"/>
              </w:rPr>
            </w:pPr>
            <w:r w:rsidRPr="00CD2DA7">
              <w:rPr>
                <w:rFonts w:ascii="Times New Roman" w:hAnsi="Times New Roman"/>
                <w:sz w:val="28"/>
                <w:szCs w:val="28"/>
                <w:lang w:val="uk-UA"/>
              </w:rPr>
              <w:t>Стаття 712. Договір поставки</w:t>
            </w:r>
          </w:p>
          <w:p w:rsidR="00FA49BD" w:rsidRPr="00CD2DA7" w:rsidRDefault="00FA49BD" w:rsidP="00BE730C">
            <w:pPr>
              <w:spacing w:after="0" w:line="240" w:lineRule="auto"/>
              <w:ind w:left="-60" w:firstLine="60"/>
              <w:jc w:val="both"/>
              <w:rPr>
                <w:rFonts w:ascii="Times New Roman" w:hAnsi="Times New Roman"/>
                <w:sz w:val="28"/>
                <w:szCs w:val="28"/>
                <w:lang w:val="uk-UA"/>
              </w:rPr>
            </w:pPr>
          </w:p>
          <w:p w:rsidR="00FA49BD" w:rsidRPr="00CD2DA7" w:rsidRDefault="00FA49BD" w:rsidP="00BE730C">
            <w:pPr>
              <w:spacing w:after="0" w:line="240" w:lineRule="auto"/>
              <w:ind w:left="-60"/>
              <w:jc w:val="both"/>
              <w:rPr>
                <w:rFonts w:ascii="Times New Roman" w:hAnsi="Times New Roman"/>
                <w:sz w:val="28"/>
                <w:szCs w:val="28"/>
                <w:lang w:val="uk-UA"/>
              </w:rPr>
            </w:pPr>
            <w:r w:rsidRPr="00CD2DA7">
              <w:rPr>
                <w:rFonts w:ascii="Times New Roman" w:hAnsi="Times New Roman"/>
                <w:sz w:val="28"/>
                <w:szCs w:val="28"/>
                <w:lang w:val="uk-UA"/>
              </w:rPr>
              <w:t>1. За договором поставки продавець (постачальник), який здійснює підприємницьку діяльність, зобов'язується передати у встановлений строк (строки) товар у власність покупця для використання його у підприємницькій діяльності або в інших цілях, не пов'язаних з особистим, сімейним, домашнім або іншим подібним використанням, а покупець зобов'язується прийняти товар і сплатити за нього певну грошову суму.</w:t>
            </w: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Default="00FA49BD" w:rsidP="00BE730C">
            <w:pPr>
              <w:spacing w:after="0" w:line="240" w:lineRule="auto"/>
              <w:ind w:left="-60"/>
              <w:jc w:val="both"/>
              <w:rPr>
                <w:rFonts w:ascii="Times New Roman" w:hAnsi="Times New Roman"/>
                <w:sz w:val="28"/>
                <w:szCs w:val="28"/>
                <w:lang w:val="uk-UA"/>
              </w:rPr>
            </w:pPr>
            <w:r w:rsidRPr="00CD2DA7">
              <w:rPr>
                <w:rFonts w:ascii="Times New Roman" w:hAnsi="Times New Roman"/>
                <w:sz w:val="28"/>
                <w:szCs w:val="28"/>
                <w:lang w:val="uk-UA"/>
              </w:rPr>
              <w:t>2. До договору поставки застосовуються загальні положення про купівлю-продаж, якщо інше не встановлено договором, законом або не випливає з характеру відносин сторін.</w:t>
            </w:r>
          </w:p>
          <w:p w:rsidR="00B53614" w:rsidRDefault="00B53614" w:rsidP="00BE730C">
            <w:pPr>
              <w:spacing w:after="0" w:line="240" w:lineRule="auto"/>
              <w:ind w:left="-60"/>
              <w:jc w:val="both"/>
              <w:rPr>
                <w:rFonts w:ascii="Times New Roman" w:hAnsi="Times New Roman"/>
                <w:sz w:val="28"/>
                <w:szCs w:val="28"/>
                <w:lang w:val="uk-UA"/>
              </w:rPr>
            </w:pPr>
          </w:p>
          <w:p w:rsidR="00B53614" w:rsidRPr="00CD2DA7" w:rsidRDefault="00B53614" w:rsidP="00B53614">
            <w:pPr>
              <w:spacing w:after="0" w:line="240" w:lineRule="auto"/>
              <w:ind w:left="-60"/>
              <w:jc w:val="both"/>
              <w:rPr>
                <w:rFonts w:ascii="Times New Roman" w:hAnsi="Times New Roman"/>
                <w:sz w:val="28"/>
                <w:szCs w:val="28"/>
                <w:lang w:val="uk-UA"/>
              </w:rPr>
            </w:pPr>
            <w:r>
              <w:rPr>
                <w:rFonts w:ascii="Times New Roman" w:hAnsi="Times New Roman"/>
                <w:sz w:val="28"/>
                <w:szCs w:val="28"/>
                <w:lang w:val="uk-UA"/>
              </w:rPr>
              <w:t>3</w:t>
            </w:r>
            <w:r w:rsidR="007B4441">
              <w:rPr>
                <w:rFonts w:ascii="Times New Roman" w:hAnsi="Times New Roman"/>
                <w:sz w:val="28"/>
                <w:szCs w:val="28"/>
                <w:lang w:val="uk-UA"/>
              </w:rPr>
              <w:t>. </w:t>
            </w:r>
            <w:r w:rsidRPr="00CD2DA7">
              <w:rPr>
                <w:rFonts w:ascii="Times New Roman" w:hAnsi="Times New Roman"/>
                <w:sz w:val="28"/>
                <w:szCs w:val="28"/>
                <w:lang w:val="uk-UA"/>
              </w:rPr>
              <w:t>Законом можуть бути передбачені особливості регулювання укладення та виконання договорів поставки, у тому числі договору поставки товару для державних потреб.</w:t>
            </w:r>
          </w:p>
          <w:p w:rsidR="00FA49BD" w:rsidRPr="00CD2DA7" w:rsidRDefault="00FA49BD" w:rsidP="00BE730C">
            <w:pPr>
              <w:spacing w:after="0" w:line="240" w:lineRule="auto"/>
              <w:ind w:left="-60"/>
              <w:jc w:val="both"/>
              <w:rPr>
                <w:rFonts w:ascii="Times New Roman" w:hAnsi="Times New Roman"/>
                <w:sz w:val="28"/>
                <w:szCs w:val="28"/>
                <w:lang w:val="uk-UA"/>
              </w:rPr>
            </w:pPr>
          </w:p>
          <w:p w:rsidR="00FA49BD" w:rsidRDefault="00B53614" w:rsidP="00BE730C">
            <w:pPr>
              <w:spacing w:after="0" w:line="240" w:lineRule="auto"/>
              <w:ind w:left="-60"/>
              <w:jc w:val="both"/>
              <w:rPr>
                <w:rFonts w:ascii="Times New Roman" w:hAnsi="Times New Roman"/>
                <w:b/>
                <w:sz w:val="28"/>
                <w:szCs w:val="28"/>
                <w:lang w:val="uk-UA"/>
              </w:rPr>
            </w:pPr>
            <w:r>
              <w:rPr>
                <w:rFonts w:ascii="Times New Roman" w:hAnsi="Times New Roman"/>
                <w:b/>
                <w:sz w:val="28"/>
                <w:szCs w:val="28"/>
                <w:lang w:val="uk-UA"/>
              </w:rPr>
              <w:t>4</w:t>
            </w:r>
            <w:r w:rsidR="00FA49BD" w:rsidRPr="00CD2DA7">
              <w:rPr>
                <w:rFonts w:ascii="Times New Roman" w:hAnsi="Times New Roman"/>
                <w:b/>
                <w:sz w:val="28"/>
                <w:szCs w:val="28"/>
                <w:lang w:val="uk-UA"/>
              </w:rPr>
              <w:t xml:space="preserve">. Якщо в договорах між постачальниками продовольчих товарів та продавцями, які здійснюють торгівлю ними, встановлюється порядок оплати за поставлені продовольчі товари через визначений термін після їх </w:t>
            </w:r>
            <w:r w:rsidR="00FA49BD" w:rsidRPr="00CD2DA7">
              <w:rPr>
                <w:rFonts w:ascii="Times New Roman" w:hAnsi="Times New Roman"/>
                <w:b/>
                <w:sz w:val="28"/>
                <w:szCs w:val="28"/>
                <w:lang w:val="uk-UA"/>
              </w:rPr>
              <w:lastRenderedPageBreak/>
              <w:t>передачі постачальником продавцю, розрахунки між ними здійснюються не пізніше:</w:t>
            </w:r>
          </w:p>
          <w:p w:rsidR="00FA49BD" w:rsidRDefault="00473985" w:rsidP="00BE730C">
            <w:pPr>
              <w:spacing w:after="0" w:line="240" w:lineRule="auto"/>
              <w:ind w:left="-60"/>
              <w:jc w:val="both"/>
              <w:rPr>
                <w:rFonts w:ascii="Times New Roman" w:hAnsi="Times New Roman"/>
                <w:b/>
                <w:sz w:val="28"/>
                <w:szCs w:val="28"/>
                <w:lang w:val="uk-UA"/>
              </w:rPr>
            </w:pPr>
            <w:r>
              <w:rPr>
                <w:rFonts w:ascii="Times New Roman" w:hAnsi="Times New Roman"/>
                <w:b/>
                <w:sz w:val="28"/>
                <w:szCs w:val="28"/>
                <w:lang w:val="uk-UA"/>
              </w:rPr>
              <w:t>- </w:t>
            </w:r>
            <w:r w:rsidR="00FA49BD" w:rsidRPr="00CD2DA7">
              <w:rPr>
                <w:rFonts w:ascii="Times New Roman" w:hAnsi="Times New Roman"/>
                <w:b/>
                <w:sz w:val="28"/>
                <w:szCs w:val="28"/>
                <w:lang w:val="uk-UA"/>
              </w:rPr>
              <w:t xml:space="preserve">десяти календарних днів з дня отримання партії товарів, строк придатності яких менше </w:t>
            </w:r>
            <w:r w:rsidR="00A55583">
              <w:rPr>
                <w:rFonts w:ascii="Times New Roman" w:hAnsi="Times New Roman"/>
                <w:b/>
                <w:sz w:val="28"/>
                <w:szCs w:val="28"/>
                <w:lang w:val="uk-UA"/>
              </w:rPr>
              <w:t>одинадцяти</w:t>
            </w:r>
            <w:r w:rsidR="00FA49BD" w:rsidRPr="00CD2DA7">
              <w:rPr>
                <w:rFonts w:ascii="Times New Roman" w:hAnsi="Times New Roman"/>
                <w:b/>
                <w:sz w:val="28"/>
                <w:szCs w:val="28"/>
                <w:lang w:val="uk-UA"/>
              </w:rPr>
              <w:t xml:space="preserve"> днів;</w:t>
            </w:r>
          </w:p>
          <w:p w:rsidR="00FA49BD" w:rsidRPr="00CD2DA7" w:rsidRDefault="00473985" w:rsidP="00BE730C">
            <w:pPr>
              <w:spacing w:after="0" w:line="240" w:lineRule="auto"/>
              <w:ind w:left="-60"/>
              <w:jc w:val="both"/>
              <w:rPr>
                <w:rFonts w:ascii="Times New Roman" w:hAnsi="Times New Roman"/>
                <w:b/>
                <w:sz w:val="28"/>
                <w:szCs w:val="28"/>
                <w:lang w:val="uk-UA"/>
              </w:rPr>
            </w:pPr>
            <w:r>
              <w:rPr>
                <w:rFonts w:ascii="Times New Roman" w:hAnsi="Times New Roman"/>
                <w:b/>
                <w:sz w:val="28"/>
                <w:szCs w:val="28"/>
                <w:lang w:val="uk-UA"/>
              </w:rPr>
              <w:t>- </w:t>
            </w:r>
            <w:proofErr w:type="spellStart"/>
            <w:r w:rsidR="00FA49BD" w:rsidRPr="00CD2DA7">
              <w:rPr>
                <w:rFonts w:ascii="Times New Roman" w:hAnsi="Times New Roman"/>
                <w:b/>
                <w:sz w:val="28"/>
                <w:szCs w:val="28"/>
                <w:lang w:val="uk-UA"/>
              </w:rPr>
              <w:t>шестидесяти</w:t>
            </w:r>
            <w:proofErr w:type="spellEnd"/>
            <w:r w:rsidR="00FA49BD" w:rsidRPr="00CD2DA7">
              <w:rPr>
                <w:rFonts w:ascii="Times New Roman" w:hAnsi="Times New Roman"/>
                <w:b/>
                <w:sz w:val="28"/>
                <w:szCs w:val="28"/>
                <w:lang w:val="uk-UA"/>
              </w:rPr>
              <w:t xml:space="preserve"> календарних днів з дня отримання партії товарів, строк придатності яких понад десять днів. Якщо постачальник не надав необхідні товаророзпорядчі документи, перелік яких встановлений діючим законодавством та договором, строк оплати може бути затримано на відповідну кількість днів затримки у передачі товаророзпорядчих документів.</w:t>
            </w:r>
          </w:p>
          <w:p w:rsidR="00FA49BD" w:rsidRPr="00CD2DA7" w:rsidRDefault="00FA49BD" w:rsidP="00BE730C">
            <w:pPr>
              <w:spacing w:after="0" w:line="240" w:lineRule="auto"/>
              <w:ind w:left="-60" w:firstLine="60"/>
              <w:jc w:val="both"/>
              <w:rPr>
                <w:rFonts w:ascii="Times New Roman" w:hAnsi="Times New Roman"/>
                <w:sz w:val="28"/>
                <w:szCs w:val="28"/>
                <w:lang w:val="uk-UA"/>
              </w:rPr>
            </w:pPr>
          </w:p>
          <w:p w:rsidR="00FA49BD" w:rsidRPr="00CD2DA7" w:rsidRDefault="00FA49BD" w:rsidP="00BE730C">
            <w:pPr>
              <w:spacing w:after="0" w:line="240" w:lineRule="auto"/>
              <w:jc w:val="center"/>
              <w:rPr>
                <w:rFonts w:ascii="Times New Roman" w:hAnsi="Times New Roman"/>
                <w:sz w:val="28"/>
                <w:szCs w:val="28"/>
                <w:lang w:val="uk-UA"/>
              </w:rPr>
            </w:pPr>
            <w:r w:rsidRPr="00CD2DA7">
              <w:rPr>
                <w:rFonts w:ascii="Times New Roman" w:hAnsi="Times New Roman"/>
                <w:sz w:val="28"/>
                <w:szCs w:val="28"/>
                <w:lang w:val="uk-UA"/>
              </w:rPr>
              <w:t>…</w:t>
            </w:r>
          </w:p>
          <w:p w:rsidR="00FA49BD" w:rsidRPr="00CD2DA7" w:rsidRDefault="00FA49BD" w:rsidP="00BE730C">
            <w:pPr>
              <w:spacing w:after="0" w:line="240" w:lineRule="auto"/>
              <w:ind w:left="-60"/>
              <w:jc w:val="both"/>
              <w:rPr>
                <w:rFonts w:ascii="Times New Roman" w:hAnsi="Times New Roman"/>
                <w:b/>
                <w:sz w:val="28"/>
                <w:szCs w:val="28"/>
                <w:lang w:val="uk-UA"/>
              </w:rPr>
            </w:pPr>
          </w:p>
        </w:tc>
      </w:tr>
      <w:tr w:rsidR="00FA49BD" w:rsidRPr="00DE367A" w:rsidTr="00695B5D">
        <w:trPr>
          <w:trHeight w:val="598"/>
        </w:trPr>
        <w:tc>
          <w:tcPr>
            <w:tcW w:w="5000" w:type="pct"/>
            <w:gridSpan w:val="2"/>
            <w:vAlign w:val="center"/>
          </w:tcPr>
          <w:p w:rsidR="00FA49BD" w:rsidRPr="00DE367A" w:rsidRDefault="00FA49BD" w:rsidP="00BE730C">
            <w:pPr>
              <w:spacing w:after="0" w:line="240" w:lineRule="auto"/>
              <w:ind w:left="-60" w:firstLine="60"/>
              <w:jc w:val="center"/>
              <w:rPr>
                <w:rFonts w:ascii="Times New Roman" w:hAnsi="Times New Roman"/>
                <w:bCs/>
                <w:sz w:val="28"/>
                <w:szCs w:val="28"/>
                <w:lang w:val="uk-UA"/>
              </w:rPr>
            </w:pPr>
            <w:r w:rsidRPr="00BB5051">
              <w:rPr>
                <w:rFonts w:ascii="Times New Roman" w:hAnsi="Times New Roman"/>
                <w:b/>
                <w:sz w:val="28"/>
                <w:szCs w:val="28"/>
                <w:lang w:val="uk-UA"/>
              </w:rPr>
              <w:lastRenderedPageBreak/>
              <w:t>Господарський кодекс України</w:t>
            </w:r>
          </w:p>
        </w:tc>
      </w:tr>
      <w:tr w:rsidR="00FA49BD" w:rsidRPr="00DE367A" w:rsidTr="00430C14">
        <w:tc>
          <w:tcPr>
            <w:tcW w:w="2500" w:type="pct"/>
          </w:tcPr>
          <w:p w:rsidR="00FA49BD" w:rsidRPr="00DE367A" w:rsidRDefault="00FA49BD" w:rsidP="00BE730C">
            <w:pPr>
              <w:spacing w:after="0" w:line="240" w:lineRule="auto"/>
              <w:jc w:val="center"/>
              <w:rPr>
                <w:rFonts w:ascii="Times New Roman" w:hAnsi="Times New Roman"/>
                <w:sz w:val="28"/>
                <w:szCs w:val="28"/>
                <w:lang w:val="uk-UA"/>
              </w:rPr>
            </w:pPr>
          </w:p>
          <w:p w:rsidR="00FA49BD" w:rsidRPr="00DE367A" w:rsidRDefault="00FA49BD" w:rsidP="00BE730C">
            <w:pPr>
              <w:spacing w:after="0" w:line="240" w:lineRule="auto"/>
              <w:jc w:val="center"/>
              <w:rPr>
                <w:rFonts w:ascii="Times New Roman" w:hAnsi="Times New Roman"/>
                <w:sz w:val="28"/>
                <w:szCs w:val="28"/>
                <w:lang w:val="uk-UA"/>
              </w:rPr>
            </w:pPr>
            <w:r w:rsidRPr="00DE367A">
              <w:rPr>
                <w:rFonts w:ascii="Times New Roman" w:hAnsi="Times New Roman"/>
                <w:sz w:val="28"/>
                <w:szCs w:val="28"/>
                <w:lang w:val="uk-UA"/>
              </w:rPr>
              <w:t>…</w:t>
            </w: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Стаття 267. Строки і порядок поставки</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1. Договір поставки може бути укладений на один рік, на строк більше одного року (довгостроковий договір) або на інший строк, визначений угодою сторін. Якщо в договорі строк його дії не визначений, він вважається укладеним на один рік.</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 xml:space="preserve">2. Строки поставки встановлюються сторонами в договорі з урахуванням необхідності ритмічного та безперебійного </w:t>
            </w:r>
            <w:r w:rsidRPr="00BB5051">
              <w:rPr>
                <w:rFonts w:ascii="Times New Roman" w:hAnsi="Times New Roman"/>
                <w:sz w:val="28"/>
                <w:szCs w:val="28"/>
                <w:lang w:val="uk-UA"/>
              </w:rPr>
              <w:lastRenderedPageBreak/>
              <w:t>постачання товарів споживачам, якщо інше не передбачено законодавством.</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3. Якщо в довгостроковому договорі кількість поставки визначено лише на рік або менший строк, у договорі повинен бути передбачений порядок погодження сторонами строків поставки на наступні періоди до закінчення строку дії договору. Якщо такий порядок не передбачений, договір вважається укладеним на один рік.</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4. У разі якщо сторонами передбачено поставку товарів окремими партіями, строком (періодом) поставки продукції виробничо-технічного призначення є, як правило, квартал, а виробів народного споживання, як правило, - місяць. Сторони можуть погодити в договорі також графік поставки (місяць, декада, доба тощо).</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5. У договорі поставки за згодою сторін може бути передбачений порядок відвантаження товарів будь-яким видом транспорту, а також вибірка товарів покупцем.</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6. Договором може бути передбачено відвантаження товарів вантажовідправником (виготовлювачем), що не є постачальником, та одержання товарів вантажоодержувачем, що не є покупцем, а також оплата товарів платником, що не є покупцем.</w:t>
            </w:r>
          </w:p>
          <w:p w:rsidR="00FA49BD" w:rsidRPr="00BB5051" w:rsidRDefault="00FA49BD" w:rsidP="00BE730C">
            <w:pPr>
              <w:spacing w:after="0" w:line="240" w:lineRule="auto"/>
              <w:jc w:val="both"/>
              <w:rPr>
                <w:rFonts w:ascii="Times New Roman" w:hAnsi="Times New Roman"/>
                <w:sz w:val="28"/>
                <w:szCs w:val="28"/>
                <w:lang w:val="uk-UA"/>
              </w:rPr>
            </w:pPr>
          </w:p>
          <w:p w:rsidR="00FA49BD"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lastRenderedPageBreak/>
              <w:t xml:space="preserve">7. Договором може бути передбачений порядок поставки недоодержаної покупцем у встановлений строк кількості товарів. </w:t>
            </w:r>
          </w:p>
          <w:p w:rsidR="00FA49BD" w:rsidRDefault="00FA49BD" w:rsidP="00BE730C">
            <w:pPr>
              <w:spacing w:after="0" w:line="240" w:lineRule="auto"/>
              <w:jc w:val="center"/>
              <w:rPr>
                <w:rFonts w:ascii="Times New Roman" w:hAnsi="Times New Roman"/>
                <w:sz w:val="28"/>
                <w:szCs w:val="28"/>
                <w:lang w:val="uk-UA"/>
              </w:rPr>
            </w:pPr>
          </w:p>
          <w:p w:rsidR="00FA49BD" w:rsidRPr="002B3C9A" w:rsidRDefault="00FA49BD" w:rsidP="00BE730C">
            <w:pPr>
              <w:spacing w:after="0" w:line="240" w:lineRule="auto"/>
              <w:jc w:val="center"/>
              <w:rPr>
                <w:rFonts w:ascii="Times New Roman" w:hAnsi="Times New Roman"/>
                <w:b/>
                <w:sz w:val="28"/>
                <w:szCs w:val="28"/>
                <w:lang w:val="uk-UA"/>
              </w:rPr>
            </w:pPr>
            <w:r w:rsidRPr="002B3C9A">
              <w:rPr>
                <w:rFonts w:ascii="Times New Roman" w:hAnsi="Times New Roman"/>
                <w:b/>
                <w:sz w:val="28"/>
                <w:szCs w:val="28"/>
                <w:lang w:val="uk-UA"/>
              </w:rPr>
              <w:t>Відсутня</w:t>
            </w:r>
          </w:p>
          <w:p w:rsidR="00FA49BD" w:rsidRDefault="00FA49BD" w:rsidP="00BE730C">
            <w:pPr>
              <w:spacing w:after="0" w:line="240" w:lineRule="auto"/>
              <w:jc w:val="center"/>
              <w:rPr>
                <w:rFonts w:ascii="Times New Roman" w:hAnsi="Times New Roman"/>
                <w:sz w:val="28"/>
                <w:szCs w:val="28"/>
                <w:lang w:val="uk-UA"/>
              </w:rPr>
            </w:pPr>
          </w:p>
          <w:p w:rsidR="00BE730C" w:rsidRDefault="00BE730C" w:rsidP="00BE730C">
            <w:pPr>
              <w:spacing w:after="0" w:line="240" w:lineRule="auto"/>
              <w:jc w:val="center"/>
              <w:rPr>
                <w:rFonts w:ascii="Times New Roman" w:hAnsi="Times New Roman"/>
                <w:sz w:val="28"/>
                <w:szCs w:val="28"/>
                <w:lang w:val="uk-UA"/>
              </w:rPr>
            </w:pPr>
          </w:p>
          <w:p w:rsidR="00BE730C" w:rsidRDefault="00BE730C" w:rsidP="00BE730C">
            <w:pPr>
              <w:spacing w:after="0" w:line="240" w:lineRule="auto"/>
              <w:jc w:val="center"/>
              <w:rPr>
                <w:rFonts w:ascii="Times New Roman" w:hAnsi="Times New Roman"/>
                <w:sz w:val="28"/>
                <w:szCs w:val="28"/>
                <w:lang w:val="uk-UA"/>
              </w:rPr>
            </w:pPr>
          </w:p>
          <w:p w:rsidR="00BE730C" w:rsidRDefault="00BE730C" w:rsidP="00BE730C">
            <w:pPr>
              <w:spacing w:after="0" w:line="240" w:lineRule="auto"/>
              <w:jc w:val="center"/>
              <w:rPr>
                <w:rFonts w:ascii="Times New Roman" w:hAnsi="Times New Roman"/>
                <w:sz w:val="28"/>
                <w:szCs w:val="28"/>
                <w:lang w:val="uk-UA"/>
              </w:rPr>
            </w:pPr>
          </w:p>
          <w:p w:rsidR="00FA49BD" w:rsidRDefault="00FA49BD" w:rsidP="00BE730C">
            <w:pPr>
              <w:spacing w:after="0" w:line="240" w:lineRule="auto"/>
              <w:jc w:val="center"/>
              <w:rPr>
                <w:rFonts w:ascii="Times New Roman" w:hAnsi="Times New Roman"/>
                <w:sz w:val="28"/>
                <w:szCs w:val="28"/>
                <w:lang w:val="uk-UA"/>
              </w:rPr>
            </w:pPr>
          </w:p>
          <w:p w:rsidR="00FA49BD" w:rsidRDefault="00FA49BD" w:rsidP="00BE730C">
            <w:pPr>
              <w:spacing w:after="0" w:line="240" w:lineRule="auto"/>
              <w:jc w:val="center"/>
              <w:rPr>
                <w:rFonts w:ascii="Times New Roman" w:hAnsi="Times New Roman"/>
                <w:sz w:val="28"/>
                <w:szCs w:val="28"/>
                <w:lang w:val="uk-UA"/>
              </w:rPr>
            </w:pPr>
          </w:p>
          <w:p w:rsidR="00FA49BD" w:rsidRPr="00F72EAC" w:rsidRDefault="00FA49BD" w:rsidP="00BE730C">
            <w:pPr>
              <w:spacing w:after="0" w:line="240" w:lineRule="auto"/>
              <w:jc w:val="both"/>
              <w:rPr>
                <w:rFonts w:ascii="Times New Roman" w:hAnsi="Times New Roman"/>
                <w:sz w:val="28"/>
                <w:szCs w:val="28"/>
                <w:lang w:val="uk-UA"/>
              </w:rPr>
            </w:pPr>
            <w:r w:rsidRPr="00F72EAC">
              <w:rPr>
                <w:rFonts w:ascii="Times New Roman" w:hAnsi="Times New Roman"/>
                <w:sz w:val="28"/>
                <w:szCs w:val="28"/>
                <w:lang w:val="uk-UA"/>
              </w:rPr>
              <w:t>Стаття 268. Якість товарів, що поставляються</w:t>
            </w:r>
          </w:p>
          <w:p w:rsidR="00FA49BD" w:rsidRPr="00F72EAC" w:rsidRDefault="00FA49BD" w:rsidP="00BE730C">
            <w:pPr>
              <w:spacing w:after="0" w:line="240" w:lineRule="auto"/>
              <w:jc w:val="both"/>
              <w:rPr>
                <w:rFonts w:ascii="Times New Roman" w:hAnsi="Times New Roman"/>
                <w:sz w:val="28"/>
                <w:szCs w:val="28"/>
                <w:lang w:val="uk-UA"/>
              </w:rPr>
            </w:pPr>
          </w:p>
          <w:p w:rsidR="00FA49BD" w:rsidRPr="00F72EAC" w:rsidRDefault="00FA49BD" w:rsidP="00BE730C">
            <w:pPr>
              <w:spacing w:after="0" w:line="240" w:lineRule="auto"/>
              <w:jc w:val="both"/>
              <w:rPr>
                <w:rFonts w:ascii="Times New Roman" w:hAnsi="Times New Roman"/>
                <w:sz w:val="28"/>
                <w:szCs w:val="28"/>
                <w:lang w:val="uk-UA"/>
              </w:rPr>
            </w:pPr>
            <w:r w:rsidRPr="00F72EAC">
              <w:rPr>
                <w:rFonts w:ascii="Times New Roman" w:hAnsi="Times New Roman"/>
                <w:sz w:val="28"/>
                <w:szCs w:val="28"/>
                <w:lang w:val="uk-UA"/>
              </w:rPr>
              <w:t>1. Якість товарів, що поставляються, повинна відповідати стандартам, технічним умовам, іншій технічній документації, яка встановлює вимоги до їх якості, або зразкам (еталонам), якщо сторони не визначать у договорі більш високі вимоги до якості товарів.</w:t>
            </w:r>
          </w:p>
          <w:p w:rsidR="00FA49BD" w:rsidRPr="00F72EAC" w:rsidRDefault="00FA49BD" w:rsidP="00BE730C">
            <w:pPr>
              <w:spacing w:after="0" w:line="240" w:lineRule="auto"/>
              <w:jc w:val="both"/>
              <w:rPr>
                <w:rFonts w:ascii="Times New Roman" w:hAnsi="Times New Roman"/>
                <w:sz w:val="28"/>
                <w:szCs w:val="28"/>
                <w:lang w:val="uk-UA"/>
              </w:rPr>
            </w:pPr>
          </w:p>
          <w:p w:rsidR="00FA49BD" w:rsidRPr="00DE367A" w:rsidRDefault="00FA49BD" w:rsidP="00BE730C">
            <w:pPr>
              <w:spacing w:after="0" w:line="240" w:lineRule="auto"/>
              <w:jc w:val="center"/>
              <w:rPr>
                <w:rFonts w:ascii="Times New Roman" w:hAnsi="Times New Roman"/>
                <w:sz w:val="28"/>
                <w:szCs w:val="28"/>
                <w:lang w:val="uk-UA"/>
              </w:rPr>
            </w:pPr>
            <w:r w:rsidRPr="00DE367A">
              <w:rPr>
                <w:rFonts w:ascii="Times New Roman" w:hAnsi="Times New Roman"/>
                <w:sz w:val="28"/>
                <w:szCs w:val="28"/>
                <w:lang w:val="uk-UA"/>
              </w:rPr>
              <w:t>…</w:t>
            </w:r>
          </w:p>
          <w:p w:rsidR="00FA49BD" w:rsidRPr="00DE367A" w:rsidRDefault="00FA49BD" w:rsidP="00BE730C">
            <w:pPr>
              <w:spacing w:after="0" w:line="240" w:lineRule="auto"/>
              <w:jc w:val="both"/>
              <w:rPr>
                <w:rFonts w:ascii="Times New Roman" w:hAnsi="Times New Roman"/>
                <w:sz w:val="28"/>
                <w:szCs w:val="28"/>
                <w:lang w:val="uk-UA"/>
              </w:rPr>
            </w:pPr>
          </w:p>
        </w:tc>
        <w:tc>
          <w:tcPr>
            <w:tcW w:w="2500" w:type="pct"/>
          </w:tcPr>
          <w:p w:rsidR="00FA49BD" w:rsidRPr="00DE367A" w:rsidRDefault="00FA49BD" w:rsidP="00BE730C">
            <w:pPr>
              <w:spacing w:after="0" w:line="240" w:lineRule="auto"/>
              <w:jc w:val="center"/>
              <w:rPr>
                <w:rFonts w:ascii="Times New Roman" w:hAnsi="Times New Roman"/>
                <w:sz w:val="28"/>
                <w:szCs w:val="28"/>
                <w:lang w:val="uk-UA"/>
              </w:rPr>
            </w:pPr>
          </w:p>
          <w:p w:rsidR="00FA49BD" w:rsidRPr="00DE367A" w:rsidRDefault="00FA49BD" w:rsidP="00BE730C">
            <w:pPr>
              <w:spacing w:after="0" w:line="240" w:lineRule="auto"/>
              <w:jc w:val="center"/>
              <w:rPr>
                <w:rFonts w:ascii="Times New Roman" w:hAnsi="Times New Roman"/>
                <w:sz w:val="28"/>
                <w:szCs w:val="28"/>
                <w:lang w:val="uk-UA"/>
              </w:rPr>
            </w:pPr>
            <w:r w:rsidRPr="00DE367A">
              <w:rPr>
                <w:rFonts w:ascii="Times New Roman" w:hAnsi="Times New Roman"/>
                <w:sz w:val="28"/>
                <w:szCs w:val="28"/>
                <w:lang w:val="uk-UA"/>
              </w:rPr>
              <w:t>…</w:t>
            </w: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Стаття 267. Строки і порядок поставки</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1. Договір поставки може бути укладений на один рік, на строк більше одного року (довгостроковий договір) або на інший строк, визначений угодою сторін. Якщо в договорі строк його дії не визначений, він вважається укладеним на один рік.</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 xml:space="preserve">2. Строки поставки встановлюються сторонами в договорі з урахуванням необхідності ритмічного та безперебійного </w:t>
            </w:r>
            <w:r w:rsidRPr="00BB5051">
              <w:rPr>
                <w:rFonts w:ascii="Times New Roman" w:hAnsi="Times New Roman"/>
                <w:sz w:val="28"/>
                <w:szCs w:val="28"/>
                <w:lang w:val="uk-UA"/>
              </w:rPr>
              <w:lastRenderedPageBreak/>
              <w:t>постачання товарів споживачам, якщо інше не передбачено законодавством.</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3. Якщо в довгостроковому договорі кількість поставки визначено лише на рік або менший строк, у договорі повинен бути передбачений порядок погодження сторонами строків поставки на наступні періоди до закінчення строку дії договору. Якщо такий порядок не передбачений, договір вважається укладеним на один рік.</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4. У разі якщо сторонами передбачено поставку товарів окремими партіями, строком (періодом) поставки продукції виробничо-технічного призначення є, як правило, квартал, а виробів народного споживання, як правило, - місяць. Сторони можуть погодити в договорі також графік поставки (місяць, декада, доба тощо).</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5. У договорі поставки за згодою сторін може бути передбачений порядок відвантаження товарів будь-яким видом транспорту, а також вибірка товарів покупцем.</w:t>
            </w:r>
          </w:p>
          <w:p w:rsidR="00FA49BD" w:rsidRPr="00BB5051" w:rsidRDefault="00FA49BD" w:rsidP="00BE730C">
            <w:pPr>
              <w:spacing w:after="0" w:line="240" w:lineRule="auto"/>
              <w:jc w:val="both"/>
              <w:rPr>
                <w:rFonts w:ascii="Times New Roman" w:hAnsi="Times New Roman"/>
                <w:sz w:val="28"/>
                <w:szCs w:val="28"/>
                <w:lang w:val="uk-UA"/>
              </w:rPr>
            </w:pPr>
          </w:p>
          <w:p w:rsidR="00FA49BD" w:rsidRPr="00BB5051"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t>6. Договором може бути передбачено відвантаження товарів вантажовідправником (виготовлювачем), що не є постачальником, та одержання товарів вантажоодержувачем, що не є покупцем, а також оплата товарів платником, що не є покупцем.</w:t>
            </w:r>
          </w:p>
          <w:p w:rsidR="00FA49BD" w:rsidRPr="00BB5051" w:rsidRDefault="00FA49BD" w:rsidP="00BE730C">
            <w:pPr>
              <w:spacing w:after="0" w:line="240" w:lineRule="auto"/>
              <w:jc w:val="both"/>
              <w:rPr>
                <w:rFonts w:ascii="Times New Roman" w:hAnsi="Times New Roman"/>
                <w:sz w:val="28"/>
                <w:szCs w:val="28"/>
                <w:lang w:val="uk-UA"/>
              </w:rPr>
            </w:pPr>
          </w:p>
          <w:p w:rsidR="00FA49BD" w:rsidRDefault="00FA49BD" w:rsidP="00BE730C">
            <w:pPr>
              <w:spacing w:after="0" w:line="240" w:lineRule="auto"/>
              <w:jc w:val="both"/>
              <w:rPr>
                <w:rFonts w:ascii="Times New Roman" w:hAnsi="Times New Roman"/>
                <w:sz w:val="28"/>
                <w:szCs w:val="28"/>
                <w:lang w:val="uk-UA"/>
              </w:rPr>
            </w:pPr>
            <w:r w:rsidRPr="00BB5051">
              <w:rPr>
                <w:rFonts w:ascii="Times New Roman" w:hAnsi="Times New Roman"/>
                <w:sz w:val="28"/>
                <w:szCs w:val="28"/>
                <w:lang w:val="uk-UA"/>
              </w:rPr>
              <w:lastRenderedPageBreak/>
              <w:t xml:space="preserve">7. Договором може бути передбачений порядок поставки недоодержаної покупцем у встановлений строк кількості товарів. </w:t>
            </w:r>
          </w:p>
          <w:p w:rsidR="00F0787D" w:rsidRDefault="00F0787D" w:rsidP="00BE730C">
            <w:pPr>
              <w:spacing w:after="0" w:line="240" w:lineRule="auto"/>
              <w:jc w:val="both"/>
              <w:rPr>
                <w:rFonts w:ascii="Times New Roman" w:hAnsi="Times New Roman"/>
                <w:sz w:val="28"/>
                <w:szCs w:val="28"/>
                <w:lang w:val="uk-UA"/>
              </w:rPr>
            </w:pPr>
          </w:p>
          <w:p w:rsidR="00FA49BD" w:rsidRPr="002B3C9A" w:rsidRDefault="00FA49BD" w:rsidP="00BE730C">
            <w:pPr>
              <w:spacing w:after="0" w:line="240" w:lineRule="auto"/>
              <w:jc w:val="both"/>
              <w:rPr>
                <w:rFonts w:ascii="Times New Roman" w:hAnsi="Times New Roman"/>
                <w:b/>
                <w:sz w:val="28"/>
                <w:szCs w:val="28"/>
                <w:lang w:val="uk-UA"/>
              </w:rPr>
            </w:pPr>
            <w:r w:rsidRPr="002B3C9A">
              <w:rPr>
                <w:rFonts w:ascii="Times New Roman" w:hAnsi="Times New Roman"/>
                <w:b/>
                <w:sz w:val="28"/>
                <w:szCs w:val="28"/>
                <w:lang w:val="uk-UA"/>
              </w:rPr>
              <w:t>Стаття 267</w:t>
            </w:r>
            <w:r w:rsidRPr="00BD3B65">
              <w:rPr>
                <w:rFonts w:ascii="Times New Roman" w:hAnsi="Times New Roman"/>
                <w:b/>
                <w:sz w:val="28"/>
                <w:szCs w:val="28"/>
                <w:vertAlign w:val="superscript"/>
                <w:lang w:val="uk-UA"/>
              </w:rPr>
              <w:t>1</w:t>
            </w:r>
            <w:r w:rsidRPr="002B3C9A">
              <w:rPr>
                <w:rFonts w:ascii="Times New Roman" w:hAnsi="Times New Roman"/>
                <w:b/>
                <w:sz w:val="28"/>
                <w:szCs w:val="28"/>
                <w:lang w:val="uk-UA"/>
              </w:rPr>
              <w:t xml:space="preserve">. </w:t>
            </w:r>
            <w:r>
              <w:rPr>
                <w:rFonts w:ascii="Times New Roman" w:hAnsi="Times New Roman"/>
                <w:b/>
                <w:sz w:val="28"/>
                <w:szCs w:val="28"/>
                <w:lang w:val="uk-UA"/>
              </w:rPr>
              <w:t>Оплата за договором поставки</w:t>
            </w:r>
          </w:p>
          <w:p w:rsidR="00FA49BD" w:rsidRPr="002B3C9A" w:rsidRDefault="00FA49BD" w:rsidP="00BE730C">
            <w:pPr>
              <w:spacing w:after="0" w:line="240" w:lineRule="auto"/>
              <w:jc w:val="both"/>
              <w:rPr>
                <w:rFonts w:ascii="Times New Roman" w:hAnsi="Times New Roman"/>
                <w:b/>
                <w:sz w:val="28"/>
                <w:szCs w:val="28"/>
                <w:lang w:val="uk-UA"/>
              </w:rPr>
            </w:pPr>
          </w:p>
          <w:p w:rsidR="00FA49BD" w:rsidRPr="002B3C9A" w:rsidRDefault="00F0787D" w:rsidP="00BE730C">
            <w:pPr>
              <w:spacing w:after="0" w:line="240" w:lineRule="auto"/>
              <w:jc w:val="both"/>
              <w:rPr>
                <w:rFonts w:ascii="Times New Roman" w:hAnsi="Times New Roman"/>
                <w:b/>
                <w:sz w:val="28"/>
                <w:szCs w:val="28"/>
                <w:lang w:val="uk-UA"/>
              </w:rPr>
            </w:pPr>
            <w:r>
              <w:rPr>
                <w:rFonts w:ascii="Times New Roman" w:hAnsi="Times New Roman"/>
                <w:b/>
                <w:sz w:val="28"/>
                <w:szCs w:val="28"/>
                <w:lang w:val="uk-UA"/>
              </w:rPr>
              <w:t>1</w:t>
            </w:r>
            <w:r w:rsidR="00FA49BD" w:rsidRPr="002B3C9A">
              <w:rPr>
                <w:rFonts w:ascii="Times New Roman" w:hAnsi="Times New Roman"/>
                <w:b/>
                <w:sz w:val="28"/>
                <w:szCs w:val="28"/>
                <w:lang w:val="uk-UA"/>
              </w:rPr>
              <w:t xml:space="preserve">. </w:t>
            </w:r>
            <w:r>
              <w:rPr>
                <w:rFonts w:ascii="Times New Roman" w:hAnsi="Times New Roman"/>
                <w:b/>
                <w:sz w:val="28"/>
                <w:szCs w:val="28"/>
                <w:lang w:val="uk-UA"/>
              </w:rPr>
              <w:t>С</w:t>
            </w:r>
            <w:r w:rsidRPr="00F0787D">
              <w:rPr>
                <w:rFonts w:ascii="Times New Roman" w:hAnsi="Times New Roman"/>
                <w:b/>
                <w:sz w:val="28"/>
                <w:szCs w:val="28"/>
                <w:lang w:val="uk-UA"/>
              </w:rPr>
              <w:t xml:space="preserve">троки, форми та порядок оплати покупцем постачальнику за поставлений </w:t>
            </w:r>
            <w:r>
              <w:rPr>
                <w:rFonts w:ascii="Times New Roman" w:hAnsi="Times New Roman"/>
                <w:b/>
                <w:sz w:val="28"/>
                <w:szCs w:val="28"/>
                <w:lang w:val="uk-UA"/>
              </w:rPr>
              <w:t xml:space="preserve">товар </w:t>
            </w:r>
            <w:r w:rsidRPr="002B3C9A">
              <w:rPr>
                <w:rFonts w:ascii="Times New Roman" w:hAnsi="Times New Roman"/>
                <w:b/>
                <w:sz w:val="28"/>
                <w:szCs w:val="28"/>
                <w:lang w:val="uk-UA"/>
              </w:rPr>
              <w:t>(товари)</w:t>
            </w:r>
            <w:r>
              <w:rPr>
                <w:rFonts w:ascii="Times New Roman" w:hAnsi="Times New Roman"/>
                <w:b/>
                <w:sz w:val="28"/>
                <w:szCs w:val="28"/>
                <w:lang w:val="uk-UA"/>
              </w:rPr>
              <w:t xml:space="preserve"> </w:t>
            </w:r>
            <w:r w:rsidRPr="00F0787D">
              <w:rPr>
                <w:rFonts w:ascii="Times New Roman" w:hAnsi="Times New Roman"/>
                <w:b/>
                <w:sz w:val="28"/>
                <w:szCs w:val="28"/>
                <w:lang w:val="uk-UA"/>
              </w:rPr>
              <w:t>визначається договором поставки на умовах визначених Цивільн</w:t>
            </w:r>
            <w:r w:rsidR="00116373">
              <w:rPr>
                <w:rFonts w:ascii="Times New Roman" w:hAnsi="Times New Roman"/>
                <w:b/>
                <w:sz w:val="28"/>
                <w:szCs w:val="28"/>
                <w:lang w:val="uk-UA"/>
              </w:rPr>
              <w:t>им</w:t>
            </w:r>
            <w:r w:rsidRPr="00F0787D">
              <w:rPr>
                <w:rFonts w:ascii="Times New Roman" w:hAnsi="Times New Roman"/>
                <w:b/>
                <w:sz w:val="28"/>
                <w:szCs w:val="28"/>
                <w:lang w:val="uk-UA"/>
              </w:rPr>
              <w:t xml:space="preserve"> кодекс</w:t>
            </w:r>
            <w:r w:rsidR="00116373">
              <w:rPr>
                <w:rFonts w:ascii="Times New Roman" w:hAnsi="Times New Roman"/>
                <w:b/>
                <w:sz w:val="28"/>
                <w:szCs w:val="28"/>
                <w:lang w:val="uk-UA"/>
              </w:rPr>
              <w:t>ом</w:t>
            </w:r>
            <w:r w:rsidRPr="00F0787D">
              <w:rPr>
                <w:rFonts w:ascii="Times New Roman" w:hAnsi="Times New Roman"/>
                <w:b/>
                <w:sz w:val="28"/>
                <w:szCs w:val="28"/>
                <w:lang w:val="uk-UA"/>
              </w:rPr>
              <w:t xml:space="preserve"> України</w:t>
            </w:r>
            <w:r w:rsidR="00116373">
              <w:rPr>
                <w:rFonts w:ascii="Times New Roman" w:hAnsi="Times New Roman"/>
                <w:b/>
                <w:sz w:val="28"/>
                <w:szCs w:val="28"/>
                <w:lang w:val="uk-UA"/>
              </w:rPr>
              <w:t>.</w:t>
            </w:r>
          </w:p>
          <w:p w:rsidR="00FA49BD" w:rsidRDefault="00FA49BD" w:rsidP="00BE730C">
            <w:pPr>
              <w:spacing w:after="0" w:line="240" w:lineRule="auto"/>
              <w:jc w:val="both"/>
              <w:rPr>
                <w:rFonts w:ascii="Times New Roman" w:hAnsi="Times New Roman"/>
                <w:sz w:val="28"/>
                <w:szCs w:val="28"/>
                <w:lang w:val="uk-UA"/>
              </w:rPr>
            </w:pPr>
          </w:p>
          <w:p w:rsidR="00FA49BD" w:rsidRPr="00F72EAC" w:rsidRDefault="00FA49BD" w:rsidP="00BE730C">
            <w:pPr>
              <w:spacing w:after="0" w:line="240" w:lineRule="auto"/>
              <w:jc w:val="both"/>
              <w:rPr>
                <w:rFonts w:ascii="Times New Roman" w:hAnsi="Times New Roman"/>
                <w:sz w:val="28"/>
                <w:szCs w:val="28"/>
                <w:lang w:val="uk-UA"/>
              </w:rPr>
            </w:pPr>
            <w:r w:rsidRPr="00F72EAC">
              <w:rPr>
                <w:rFonts w:ascii="Times New Roman" w:hAnsi="Times New Roman"/>
                <w:sz w:val="28"/>
                <w:szCs w:val="28"/>
                <w:lang w:val="uk-UA"/>
              </w:rPr>
              <w:t>Стаття 268. Якість товарів, що поставляються</w:t>
            </w:r>
          </w:p>
          <w:p w:rsidR="00FA49BD" w:rsidRPr="00F72EAC" w:rsidRDefault="00FA49BD" w:rsidP="00BE730C">
            <w:pPr>
              <w:spacing w:after="0" w:line="240" w:lineRule="auto"/>
              <w:jc w:val="both"/>
              <w:rPr>
                <w:rFonts w:ascii="Times New Roman" w:hAnsi="Times New Roman"/>
                <w:sz w:val="28"/>
                <w:szCs w:val="28"/>
                <w:lang w:val="uk-UA"/>
              </w:rPr>
            </w:pPr>
          </w:p>
          <w:p w:rsidR="00FA49BD" w:rsidRPr="00F72EAC" w:rsidRDefault="00FA49BD" w:rsidP="00BE730C">
            <w:pPr>
              <w:spacing w:after="0" w:line="240" w:lineRule="auto"/>
              <w:jc w:val="both"/>
              <w:rPr>
                <w:rFonts w:ascii="Times New Roman" w:hAnsi="Times New Roman"/>
                <w:sz w:val="28"/>
                <w:szCs w:val="28"/>
                <w:lang w:val="uk-UA"/>
              </w:rPr>
            </w:pPr>
            <w:r w:rsidRPr="00F72EAC">
              <w:rPr>
                <w:rFonts w:ascii="Times New Roman" w:hAnsi="Times New Roman"/>
                <w:sz w:val="28"/>
                <w:szCs w:val="28"/>
                <w:lang w:val="uk-UA"/>
              </w:rPr>
              <w:t>1. Якість товарів, що поставляються, повинна відповідати стандартам, технічним умовам, іншій технічній документації, яка встановлює вимоги до їх якості, або зразкам (еталонам), якщо сторони не визначать у договорі більш високі вимоги до якості товарів.</w:t>
            </w:r>
          </w:p>
          <w:p w:rsidR="00FA49BD" w:rsidRDefault="00FA49BD" w:rsidP="00BE730C">
            <w:pPr>
              <w:spacing w:after="0" w:line="240" w:lineRule="auto"/>
              <w:jc w:val="center"/>
              <w:rPr>
                <w:rFonts w:ascii="Times New Roman" w:hAnsi="Times New Roman"/>
                <w:sz w:val="28"/>
                <w:szCs w:val="28"/>
                <w:lang w:val="uk-UA"/>
              </w:rPr>
            </w:pPr>
          </w:p>
          <w:p w:rsidR="00FA49BD" w:rsidRPr="00DE367A" w:rsidRDefault="00FA49BD" w:rsidP="00BE730C">
            <w:pPr>
              <w:spacing w:after="0" w:line="240" w:lineRule="auto"/>
              <w:jc w:val="center"/>
              <w:rPr>
                <w:rFonts w:ascii="Times New Roman" w:hAnsi="Times New Roman"/>
                <w:sz w:val="28"/>
                <w:szCs w:val="28"/>
                <w:lang w:val="uk-UA"/>
              </w:rPr>
            </w:pPr>
            <w:r w:rsidRPr="00DE367A">
              <w:rPr>
                <w:rFonts w:ascii="Times New Roman" w:hAnsi="Times New Roman"/>
                <w:sz w:val="28"/>
                <w:szCs w:val="28"/>
                <w:lang w:val="uk-UA"/>
              </w:rPr>
              <w:t>…</w:t>
            </w:r>
          </w:p>
          <w:p w:rsidR="00FA49BD" w:rsidRPr="00DE367A" w:rsidRDefault="00FA49BD" w:rsidP="00BE730C">
            <w:pPr>
              <w:spacing w:after="0" w:line="240" w:lineRule="auto"/>
              <w:jc w:val="both"/>
              <w:rPr>
                <w:rFonts w:ascii="Times New Roman" w:hAnsi="Times New Roman"/>
                <w:sz w:val="28"/>
                <w:szCs w:val="28"/>
                <w:lang w:val="uk-UA"/>
              </w:rPr>
            </w:pPr>
          </w:p>
        </w:tc>
      </w:tr>
    </w:tbl>
    <w:p w:rsidR="00763358" w:rsidRDefault="00763358" w:rsidP="00A77AC4">
      <w:pPr>
        <w:pStyle w:val="ac"/>
        <w:spacing w:before="0" w:beforeAutospacing="0" w:after="0" w:afterAutospacing="0"/>
        <w:ind w:firstLine="720"/>
        <w:jc w:val="both"/>
        <w:rPr>
          <w:b/>
          <w:sz w:val="28"/>
          <w:szCs w:val="28"/>
        </w:rPr>
      </w:pPr>
    </w:p>
    <w:p w:rsidR="00A47C00" w:rsidRDefault="00A47C00" w:rsidP="00A77AC4">
      <w:pPr>
        <w:pStyle w:val="ac"/>
        <w:spacing w:before="0" w:beforeAutospacing="0" w:after="0" w:afterAutospacing="0"/>
        <w:ind w:firstLine="720"/>
        <w:jc w:val="both"/>
        <w:rPr>
          <w:b/>
          <w:sz w:val="28"/>
          <w:szCs w:val="28"/>
        </w:rPr>
      </w:pPr>
    </w:p>
    <w:p w:rsidR="00A47C00" w:rsidRPr="00DE367A" w:rsidRDefault="00A47C00" w:rsidP="00A77AC4">
      <w:pPr>
        <w:pStyle w:val="ac"/>
        <w:spacing w:before="0" w:beforeAutospacing="0" w:after="0" w:afterAutospacing="0"/>
        <w:ind w:firstLine="720"/>
        <w:jc w:val="both"/>
        <w:rPr>
          <w:b/>
          <w:sz w:val="28"/>
          <w:szCs w:val="28"/>
        </w:rPr>
      </w:pPr>
    </w:p>
    <w:p w:rsidR="00DE3191" w:rsidRPr="00DE367A" w:rsidRDefault="00DE3191" w:rsidP="00A77AC4">
      <w:pPr>
        <w:pStyle w:val="ac"/>
        <w:spacing w:before="0" w:beforeAutospacing="0" w:after="0" w:afterAutospacing="0"/>
        <w:ind w:firstLine="720"/>
        <w:jc w:val="both"/>
        <w:rPr>
          <w:b/>
          <w:sz w:val="28"/>
          <w:szCs w:val="28"/>
        </w:rPr>
      </w:pPr>
    </w:p>
    <w:p w:rsidR="00A77AC4" w:rsidRPr="00DE367A" w:rsidRDefault="00A77AC4" w:rsidP="00A77AC4">
      <w:pPr>
        <w:spacing w:after="0" w:line="360" w:lineRule="auto"/>
        <w:jc w:val="both"/>
        <w:rPr>
          <w:rFonts w:ascii="Times New Roman" w:hAnsi="Times New Roman"/>
          <w:b/>
          <w:sz w:val="28"/>
          <w:szCs w:val="28"/>
          <w:lang w:val="uk-UA"/>
        </w:rPr>
      </w:pPr>
      <w:r w:rsidRPr="00DE367A">
        <w:rPr>
          <w:rFonts w:ascii="Times New Roman" w:hAnsi="Times New Roman"/>
          <w:b/>
          <w:sz w:val="28"/>
          <w:szCs w:val="28"/>
          <w:lang w:val="uk-UA"/>
        </w:rPr>
        <w:t>Народн</w:t>
      </w:r>
      <w:r w:rsidR="00A47C00">
        <w:rPr>
          <w:rFonts w:ascii="Times New Roman" w:hAnsi="Times New Roman"/>
          <w:b/>
          <w:sz w:val="28"/>
          <w:szCs w:val="28"/>
          <w:lang w:val="uk-UA"/>
        </w:rPr>
        <w:t>ий</w:t>
      </w:r>
      <w:r w:rsidRPr="00DE367A">
        <w:rPr>
          <w:rFonts w:ascii="Times New Roman" w:hAnsi="Times New Roman"/>
          <w:b/>
          <w:sz w:val="28"/>
          <w:szCs w:val="28"/>
          <w:lang w:val="uk-UA"/>
        </w:rPr>
        <w:t xml:space="preserve"> депутат України</w:t>
      </w:r>
      <w:r w:rsidRPr="00DE367A">
        <w:rPr>
          <w:rFonts w:ascii="Times New Roman" w:hAnsi="Times New Roman"/>
          <w:b/>
          <w:sz w:val="28"/>
          <w:szCs w:val="28"/>
          <w:lang w:val="uk-UA"/>
        </w:rPr>
        <w:tab/>
      </w:r>
      <w:r w:rsidRPr="00DE367A">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r w:rsidR="00A47C00">
        <w:rPr>
          <w:rFonts w:ascii="Times New Roman" w:hAnsi="Times New Roman"/>
          <w:b/>
          <w:sz w:val="28"/>
          <w:szCs w:val="28"/>
          <w:lang w:val="uk-UA"/>
        </w:rPr>
        <w:tab/>
      </w:r>
      <w:proofErr w:type="spellStart"/>
      <w:r w:rsidR="00A47C00">
        <w:rPr>
          <w:rFonts w:ascii="Times New Roman" w:hAnsi="Times New Roman"/>
          <w:b/>
          <w:sz w:val="28"/>
          <w:szCs w:val="28"/>
          <w:lang w:val="uk-UA"/>
        </w:rPr>
        <w:t>Дануца</w:t>
      </w:r>
      <w:proofErr w:type="spellEnd"/>
      <w:r w:rsidR="00A47C00">
        <w:rPr>
          <w:rFonts w:ascii="Times New Roman" w:hAnsi="Times New Roman"/>
          <w:b/>
          <w:sz w:val="28"/>
          <w:szCs w:val="28"/>
          <w:lang w:val="uk-UA"/>
        </w:rPr>
        <w:t xml:space="preserve"> О.А.</w:t>
      </w:r>
      <w:r w:rsidRPr="00DE367A">
        <w:rPr>
          <w:rFonts w:ascii="Times New Roman" w:hAnsi="Times New Roman"/>
          <w:b/>
          <w:sz w:val="28"/>
          <w:szCs w:val="28"/>
          <w:lang w:val="uk-UA"/>
        </w:rPr>
        <w:tab/>
      </w:r>
      <w:bookmarkStart w:id="0" w:name="_GoBack"/>
      <w:bookmarkEnd w:id="0"/>
    </w:p>
    <w:p w:rsidR="0058621D" w:rsidRPr="00DE367A" w:rsidRDefault="0058621D" w:rsidP="00A77AC4">
      <w:pPr>
        <w:pStyle w:val="ac"/>
        <w:spacing w:before="0" w:beforeAutospacing="0" w:after="0" w:afterAutospacing="0"/>
        <w:ind w:firstLine="720"/>
        <w:jc w:val="both"/>
        <w:rPr>
          <w:b/>
          <w:sz w:val="28"/>
          <w:szCs w:val="28"/>
        </w:rPr>
      </w:pPr>
    </w:p>
    <w:sectPr w:rsidR="0058621D" w:rsidRPr="00DE367A" w:rsidSect="00F047F6">
      <w:headerReference w:type="default" r:id="rId7"/>
      <w:footerReference w:type="default" r:id="rId8"/>
      <w:pgSz w:w="16838" w:h="11906" w:orient="landscape"/>
      <w:pgMar w:top="993"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439" w:rsidRDefault="00AB7439">
      <w:pPr>
        <w:spacing w:after="0" w:line="240" w:lineRule="auto"/>
      </w:pPr>
      <w:r>
        <w:separator/>
      </w:r>
    </w:p>
  </w:endnote>
  <w:endnote w:type="continuationSeparator" w:id="0">
    <w:p w:rsidR="00AB7439" w:rsidRDefault="00AB7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SimSun">
    <w:altName w:val="?§Ю-?§Ю?§Ф?§Ю??§ЮЎм§Ч"/>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D36" w:rsidRPr="00C06A99" w:rsidRDefault="00085D36" w:rsidP="00C06A99">
    <w:pPr>
      <w:pStyle w:val="a5"/>
      <w:jc w:val="right"/>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439" w:rsidRDefault="00AB7439">
      <w:pPr>
        <w:spacing w:after="0" w:line="240" w:lineRule="auto"/>
      </w:pPr>
      <w:r>
        <w:separator/>
      </w:r>
    </w:p>
  </w:footnote>
  <w:footnote w:type="continuationSeparator" w:id="0">
    <w:p w:rsidR="00AB7439" w:rsidRDefault="00AB7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D36" w:rsidRPr="0083547A" w:rsidRDefault="00085D36">
    <w:pPr>
      <w:pStyle w:val="a3"/>
      <w:jc w:val="center"/>
      <w:rPr>
        <w:rFonts w:ascii="Times New Roman" w:hAnsi="Times New Roman"/>
        <w:sz w:val="28"/>
      </w:rPr>
    </w:pPr>
    <w:r w:rsidRPr="0083547A">
      <w:rPr>
        <w:rFonts w:ascii="Times New Roman" w:hAnsi="Times New Roman"/>
        <w:sz w:val="28"/>
      </w:rPr>
      <w:fldChar w:fldCharType="begin"/>
    </w:r>
    <w:r w:rsidRPr="0083547A">
      <w:rPr>
        <w:rFonts w:ascii="Times New Roman" w:hAnsi="Times New Roman"/>
        <w:sz w:val="28"/>
      </w:rPr>
      <w:instrText>PAGE   \* MERGEFORMAT</w:instrText>
    </w:r>
    <w:r w:rsidRPr="0083547A">
      <w:rPr>
        <w:rFonts w:ascii="Times New Roman" w:hAnsi="Times New Roman"/>
        <w:sz w:val="28"/>
      </w:rPr>
      <w:fldChar w:fldCharType="separate"/>
    </w:r>
    <w:r w:rsidR="00B40902" w:rsidRPr="00B40902">
      <w:rPr>
        <w:rFonts w:ascii="Times New Roman" w:hAnsi="Times New Roman"/>
        <w:noProof/>
        <w:sz w:val="28"/>
        <w:lang w:val="ru-RU"/>
      </w:rPr>
      <w:t>3</w:t>
    </w:r>
    <w:r w:rsidRPr="0083547A">
      <w:rPr>
        <w:rFonts w:ascii="Times New Roman" w:hAnsi="Times New Roman"/>
        <w:sz w:val="28"/>
      </w:rPr>
      <w:fldChar w:fldCharType="end"/>
    </w:r>
  </w:p>
  <w:p w:rsidR="00085D36" w:rsidRDefault="00085D36">
    <w:pPr>
      <w:pStyle w:val="a3"/>
      <w:rPr>
        <w:lang w:val="uk-UA" w:eastAsia="x-none"/>
      </w:rPr>
    </w:pPr>
  </w:p>
  <w:p w:rsidR="00085D36" w:rsidRPr="0083547A" w:rsidRDefault="00085D36">
    <w:pPr>
      <w:pStyle w:val="a3"/>
      <w:rPr>
        <w:lang w:val="uk-UA" w:eastAsia="x-non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74237"/>
    <w:multiLevelType w:val="hybridMultilevel"/>
    <w:tmpl w:val="17B8503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BAC7010"/>
    <w:multiLevelType w:val="hybridMultilevel"/>
    <w:tmpl w:val="E124D3F2"/>
    <w:lvl w:ilvl="0" w:tplc="184C80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32F"/>
    <w:rsid w:val="00002A52"/>
    <w:rsid w:val="00002C20"/>
    <w:rsid w:val="00005F64"/>
    <w:rsid w:val="00012238"/>
    <w:rsid w:val="000211E0"/>
    <w:rsid w:val="00046D8B"/>
    <w:rsid w:val="00053950"/>
    <w:rsid w:val="00060BD7"/>
    <w:rsid w:val="00065C1D"/>
    <w:rsid w:val="000661C1"/>
    <w:rsid w:val="00083712"/>
    <w:rsid w:val="00084C28"/>
    <w:rsid w:val="00085D36"/>
    <w:rsid w:val="00086918"/>
    <w:rsid w:val="000871F4"/>
    <w:rsid w:val="00092A4D"/>
    <w:rsid w:val="00097636"/>
    <w:rsid w:val="000A3BA0"/>
    <w:rsid w:val="000A4A41"/>
    <w:rsid w:val="000A62D3"/>
    <w:rsid w:val="000A7251"/>
    <w:rsid w:val="000B2F7F"/>
    <w:rsid w:val="000B3288"/>
    <w:rsid w:val="000B6BF5"/>
    <w:rsid w:val="000C0AF4"/>
    <w:rsid w:val="000C229F"/>
    <w:rsid w:val="000D779A"/>
    <w:rsid w:val="000E5C07"/>
    <w:rsid w:val="000E7932"/>
    <w:rsid w:val="000F1B25"/>
    <w:rsid w:val="000F2A38"/>
    <w:rsid w:val="000F6B0C"/>
    <w:rsid w:val="0010249A"/>
    <w:rsid w:val="00116373"/>
    <w:rsid w:val="00134865"/>
    <w:rsid w:val="00142894"/>
    <w:rsid w:val="00144E5A"/>
    <w:rsid w:val="001465F4"/>
    <w:rsid w:val="001634DD"/>
    <w:rsid w:val="00170B91"/>
    <w:rsid w:val="001770A4"/>
    <w:rsid w:val="001A0457"/>
    <w:rsid w:val="001A1022"/>
    <w:rsid w:val="001D0FBB"/>
    <w:rsid w:val="001D2308"/>
    <w:rsid w:val="001D5309"/>
    <w:rsid w:val="001D5402"/>
    <w:rsid w:val="001E079B"/>
    <w:rsid w:val="001E2CBC"/>
    <w:rsid w:val="001E7EAC"/>
    <w:rsid w:val="001F1E38"/>
    <w:rsid w:val="0020540F"/>
    <w:rsid w:val="002062A1"/>
    <w:rsid w:val="00214802"/>
    <w:rsid w:val="00216868"/>
    <w:rsid w:val="00217EA7"/>
    <w:rsid w:val="00220884"/>
    <w:rsid w:val="00227D1C"/>
    <w:rsid w:val="002343C9"/>
    <w:rsid w:val="002357CF"/>
    <w:rsid w:val="00260FE7"/>
    <w:rsid w:val="00262B0A"/>
    <w:rsid w:val="00265755"/>
    <w:rsid w:val="00267899"/>
    <w:rsid w:val="00267EFF"/>
    <w:rsid w:val="00273FA3"/>
    <w:rsid w:val="00275FA4"/>
    <w:rsid w:val="002865A3"/>
    <w:rsid w:val="0029142E"/>
    <w:rsid w:val="00295AB2"/>
    <w:rsid w:val="002A605D"/>
    <w:rsid w:val="002B0514"/>
    <w:rsid w:val="002B3C9A"/>
    <w:rsid w:val="002B415D"/>
    <w:rsid w:val="002C0923"/>
    <w:rsid w:val="002C1B05"/>
    <w:rsid w:val="002D493E"/>
    <w:rsid w:val="002E57DD"/>
    <w:rsid w:val="00302D52"/>
    <w:rsid w:val="003032CD"/>
    <w:rsid w:val="00304697"/>
    <w:rsid w:val="003060A5"/>
    <w:rsid w:val="00322069"/>
    <w:rsid w:val="003324FF"/>
    <w:rsid w:val="00340B4E"/>
    <w:rsid w:val="00341F9B"/>
    <w:rsid w:val="00347B72"/>
    <w:rsid w:val="003503FF"/>
    <w:rsid w:val="003516E6"/>
    <w:rsid w:val="003537EC"/>
    <w:rsid w:val="00361478"/>
    <w:rsid w:val="00372BE6"/>
    <w:rsid w:val="0037477D"/>
    <w:rsid w:val="00383E84"/>
    <w:rsid w:val="0039621D"/>
    <w:rsid w:val="003A2794"/>
    <w:rsid w:val="003C424B"/>
    <w:rsid w:val="003C6B07"/>
    <w:rsid w:val="003D4663"/>
    <w:rsid w:val="003D6678"/>
    <w:rsid w:val="003E0EF7"/>
    <w:rsid w:val="003E1E56"/>
    <w:rsid w:val="003F0E68"/>
    <w:rsid w:val="003F2923"/>
    <w:rsid w:val="00430C14"/>
    <w:rsid w:val="00443637"/>
    <w:rsid w:val="00453C0D"/>
    <w:rsid w:val="00456EB6"/>
    <w:rsid w:val="004613C1"/>
    <w:rsid w:val="00465727"/>
    <w:rsid w:val="00473985"/>
    <w:rsid w:val="00482F46"/>
    <w:rsid w:val="00490350"/>
    <w:rsid w:val="00492FA7"/>
    <w:rsid w:val="004953AD"/>
    <w:rsid w:val="004A4010"/>
    <w:rsid w:val="004C266C"/>
    <w:rsid w:val="004C3F2B"/>
    <w:rsid w:val="004D1B05"/>
    <w:rsid w:val="004D3E72"/>
    <w:rsid w:val="004D5727"/>
    <w:rsid w:val="004D600D"/>
    <w:rsid w:val="004E323F"/>
    <w:rsid w:val="004F1162"/>
    <w:rsid w:val="00500E28"/>
    <w:rsid w:val="00512F38"/>
    <w:rsid w:val="0052315A"/>
    <w:rsid w:val="0053144D"/>
    <w:rsid w:val="005337AC"/>
    <w:rsid w:val="00547154"/>
    <w:rsid w:val="00564219"/>
    <w:rsid w:val="0056705B"/>
    <w:rsid w:val="00574E9A"/>
    <w:rsid w:val="00580566"/>
    <w:rsid w:val="005819D4"/>
    <w:rsid w:val="0058621D"/>
    <w:rsid w:val="00592EBE"/>
    <w:rsid w:val="005957BB"/>
    <w:rsid w:val="005A3E8A"/>
    <w:rsid w:val="005A48E2"/>
    <w:rsid w:val="005A71C5"/>
    <w:rsid w:val="005B3B9C"/>
    <w:rsid w:val="005B4644"/>
    <w:rsid w:val="005E49FC"/>
    <w:rsid w:val="0060161F"/>
    <w:rsid w:val="006076D0"/>
    <w:rsid w:val="006101C3"/>
    <w:rsid w:val="00645944"/>
    <w:rsid w:val="00647569"/>
    <w:rsid w:val="00653439"/>
    <w:rsid w:val="006611D6"/>
    <w:rsid w:val="0066714A"/>
    <w:rsid w:val="00684854"/>
    <w:rsid w:val="00693E39"/>
    <w:rsid w:val="00695B5D"/>
    <w:rsid w:val="00696FAA"/>
    <w:rsid w:val="006A0CF3"/>
    <w:rsid w:val="006A5551"/>
    <w:rsid w:val="006A7381"/>
    <w:rsid w:val="006B4555"/>
    <w:rsid w:val="006C467E"/>
    <w:rsid w:val="006D2AE7"/>
    <w:rsid w:val="006E21F6"/>
    <w:rsid w:val="006E2267"/>
    <w:rsid w:val="006F2606"/>
    <w:rsid w:val="006F4A83"/>
    <w:rsid w:val="00704F32"/>
    <w:rsid w:val="00705D97"/>
    <w:rsid w:val="0071095C"/>
    <w:rsid w:val="0071168E"/>
    <w:rsid w:val="0072145A"/>
    <w:rsid w:val="00723ABA"/>
    <w:rsid w:val="00724CB5"/>
    <w:rsid w:val="007308F4"/>
    <w:rsid w:val="00743410"/>
    <w:rsid w:val="00743EEF"/>
    <w:rsid w:val="007449FE"/>
    <w:rsid w:val="00746B5A"/>
    <w:rsid w:val="00747A09"/>
    <w:rsid w:val="00757ADB"/>
    <w:rsid w:val="00760C27"/>
    <w:rsid w:val="00763358"/>
    <w:rsid w:val="00764A0F"/>
    <w:rsid w:val="0077410C"/>
    <w:rsid w:val="0078175D"/>
    <w:rsid w:val="00786648"/>
    <w:rsid w:val="007964C8"/>
    <w:rsid w:val="00796671"/>
    <w:rsid w:val="007966C8"/>
    <w:rsid w:val="007969ED"/>
    <w:rsid w:val="007A1CD3"/>
    <w:rsid w:val="007A3F0A"/>
    <w:rsid w:val="007B2582"/>
    <w:rsid w:val="007B26F8"/>
    <w:rsid w:val="007B4441"/>
    <w:rsid w:val="007B73DD"/>
    <w:rsid w:val="007C362B"/>
    <w:rsid w:val="007C39E1"/>
    <w:rsid w:val="007C4860"/>
    <w:rsid w:val="007D0816"/>
    <w:rsid w:val="007D26E9"/>
    <w:rsid w:val="007D6BDD"/>
    <w:rsid w:val="007E64DC"/>
    <w:rsid w:val="007E69C1"/>
    <w:rsid w:val="008007B8"/>
    <w:rsid w:val="00800A89"/>
    <w:rsid w:val="00802DD8"/>
    <w:rsid w:val="00807F20"/>
    <w:rsid w:val="00825AC9"/>
    <w:rsid w:val="0083239E"/>
    <w:rsid w:val="0083547A"/>
    <w:rsid w:val="008423A1"/>
    <w:rsid w:val="00843572"/>
    <w:rsid w:val="00852E1A"/>
    <w:rsid w:val="0086196D"/>
    <w:rsid w:val="0086450B"/>
    <w:rsid w:val="008701E0"/>
    <w:rsid w:val="00870946"/>
    <w:rsid w:val="00873172"/>
    <w:rsid w:val="008732D6"/>
    <w:rsid w:val="00877E23"/>
    <w:rsid w:val="00883A97"/>
    <w:rsid w:val="00885FF3"/>
    <w:rsid w:val="008A2443"/>
    <w:rsid w:val="008A4A7A"/>
    <w:rsid w:val="008A4D02"/>
    <w:rsid w:val="008B75FB"/>
    <w:rsid w:val="008C7102"/>
    <w:rsid w:val="008D3831"/>
    <w:rsid w:val="008E2A80"/>
    <w:rsid w:val="008E4FC9"/>
    <w:rsid w:val="008F51B7"/>
    <w:rsid w:val="0090188E"/>
    <w:rsid w:val="00910398"/>
    <w:rsid w:val="00910A52"/>
    <w:rsid w:val="00915486"/>
    <w:rsid w:val="009219AC"/>
    <w:rsid w:val="00970E85"/>
    <w:rsid w:val="00972A42"/>
    <w:rsid w:val="009746F2"/>
    <w:rsid w:val="00982AD0"/>
    <w:rsid w:val="00993B44"/>
    <w:rsid w:val="009A0B23"/>
    <w:rsid w:val="009A0D7A"/>
    <w:rsid w:val="009A0F49"/>
    <w:rsid w:val="009B48F9"/>
    <w:rsid w:val="009D4E3F"/>
    <w:rsid w:val="009F2ACE"/>
    <w:rsid w:val="00A1036E"/>
    <w:rsid w:val="00A2324F"/>
    <w:rsid w:val="00A262C7"/>
    <w:rsid w:val="00A3510C"/>
    <w:rsid w:val="00A4554E"/>
    <w:rsid w:val="00A47C00"/>
    <w:rsid w:val="00A5070F"/>
    <w:rsid w:val="00A55583"/>
    <w:rsid w:val="00A60458"/>
    <w:rsid w:val="00A66BE2"/>
    <w:rsid w:val="00A77AC4"/>
    <w:rsid w:val="00A82DB2"/>
    <w:rsid w:val="00A84B13"/>
    <w:rsid w:val="00A8732F"/>
    <w:rsid w:val="00A8759A"/>
    <w:rsid w:val="00A91EE2"/>
    <w:rsid w:val="00A93B9E"/>
    <w:rsid w:val="00AA176A"/>
    <w:rsid w:val="00AA32EC"/>
    <w:rsid w:val="00AA683A"/>
    <w:rsid w:val="00AB04D0"/>
    <w:rsid w:val="00AB7439"/>
    <w:rsid w:val="00AC03ED"/>
    <w:rsid w:val="00AC2898"/>
    <w:rsid w:val="00AE1E9E"/>
    <w:rsid w:val="00B07F4C"/>
    <w:rsid w:val="00B10203"/>
    <w:rsid w:val="00B13A18"/>
    <w:rsid w:val="00B328A6"/>
    <w:rsid w:val="00B36FD1"/>
    <w:rsid w:val="00B40902"/>
    <w:rsid w:val="00B53614"/>
    <w:rsid w:val="00B57735"/>
    <w:rsid w:val="00B6146E"/>
    <w:rsid w:val="00B62CC3"/>
    <w:rsid w:val="00B71594"/>
    <w:rsid w:val="00B72358"/>
    <w:rsid w:val="00B8331A"/>
    <w:rsid w:val="00B9415C"/>
    <w:rsid w:val="00BA60BD"/>
    <w:rsid w:val="00BB32E5"/>
    <w:rsid w:val="00BB5051"/>
    <w:rsid w:val="00BB593C"/>
    <w:rsid w:val="00BC1B57"/>
    <w:rsid w:val="00BD0E64"/>
    <w:rsid w:val="00BD3B65"/>
    <w:rsid w:val="00BE10A6"/>
    <w:rsid w:val="00BE5789"/>
    <w:rsid w:val="00BE730C"/>
    <w:rsid w:val="00BF5786"/>
    <w:rsid w:val="00BF60FA"/>
    <w:rsid w:val="00C05420"/>
    <w:rsid w:val="00C06A99"/>
    <w:rsid w:val="00C16330"/>
    <w:rsid w:val="00C24C1B"/>
    <w:rsid w:val="00C458C1"/>
    <w:rsid w:val="00C45ED6"/>
    <w:rsid w:val="00C55626"/>
    <w:rsid w:val="00C65F4D"/>
    <w:rsid w:val="00C66CFC"/>
    <w:rsid w:val="00C676E1"/>
    <w:rsid w:val="00C705AD"/>
    <w:rsid w:val="00C731BA"/>
    <w:rsid w:val="00C85789"/>
    <w:rsid w:val="00C93D7C"/>
    <w:rsid w:val="00CA10B8"/>
    <w:rsid w:val="00CA3A2E"/>
    <w:rsid w:val="00CB3342"/>
    <w:rsid w:val="00CB7BDC"/>
    <w:rsid w:val="00CC4C19"/>
    <w:rsid w:val="00CD2DA7"/>
    <w:rsid w:val="00CD3870"/>
    <w:rsid w:val="00CD6DBF"/>
    <w:rsid w:val="00CE134F"/>
    <w:rsid w:val="00CE2BF1"/>
    <w:rsid w:val="00CE3EC9"/>
    <w:rsid w:val="00CE7886"/>
    <w:rsid w:val="00CF0D47"/>
    <w:rsid w:val="00CF1AE1"/>
    <w:rsid w:val="00CF2277"/>
    <w:rsid w:val="00CF65B4"/>
    <w:rsid w:val="00CF6709"/>
    <w:rsid w:val="00D00C30"/>
    <w:rsid w:val="00D16644"/>
    <w:rsid w:val="00D200E9"/>
    <w:rsid w:val="00D476DE"/>
    <w:rsid w:val="00D50F54"/>
    <w:rsid w:val="00D51AA2"/>
    <w:rsid w:val="00D5381D"/>
    <w:rsid w:val="00D53AF9"/>
    <w:rsid w:val="00D629DD"/>
    <w:rsid w:val="00D63158"/>
    <w:rsid w:val="00D73298"/>
    <w:rsid w:val="00D779AD"/>
    <w:rsid w:val="00D858DC"/>
    <w:rsid w:val="00D94A51"/>
    <w:rsid w:val="00DA308A"/>
    <w:rsid w:val="00DA72B5"/>
    <w:rsid w:val="00DC07D2"/>
    <w:rsid w:val="00DC3511"/>
    <w:rsid w:val="00DC56F3"/>
    <w:rsid w:val="00DD4C75"/>
    <w:rsid w:val="00DE3191"/>
    <w:rsid w:val="00DE367A"/>
    <w:rsid w:val="00DE3FAE"/>
    <w:rsid w:val="00DF0DD2"/>
    <w:rsid w:val="00E12C45"/>
    <w:rsid w:val="00E1521D"/>
    <w:rsid w:val="00E30B07"/>
    <w:rsid w:val="00E31908"/>
    <w:rsid w:val="00E34086"/>
    <w:rsid w:val="00E34F07"/>
    <w:rsid w:val="00E360C8"/>
    <w:rsid w:val="00E376AD"/>
    <w:rsid w:val="00E46724"/>
    <w:rsid w:val="00E60FFE"/>
    <w:rsid w:val="00E66E3C"/>
    <w:rsid w:val="00E858EF"/>
    <w:rsid w:val="00E862EF"/>
    <w:rsid w:val="00E91D85"/>
    <w:rsid w:val="00E9765F"/>
    <w:rsid w:val="00EA3BC6"/>
    <w:rsid w:val="00EA4835"/>
    <w:rsid w:val="00ED3EC0"/>
    <w:rsid w:val="00EE2852"/>
    <w:rsid w:val="00EE2FEE"/>
    <w:rsid w:val="00EE69A4"/>
    <w:rsid w:val="00EF0F69"/>
    <w:rsid w:val="00EF5C58"/>
    <w:rsid w:val="00EF6081"/>
    <w:rsid w:val="00F047F6"/>
    <w:rsid w:val="00F0787D"/>
    <w:rsid w:val="00F11E3A"/>
    <w:rsid w:val="00F20C45"/>
    <w:rsid w:val="00F25FD8"/>
    <w:rsid w:val="00F310B9"/>
    <w:rsid w:val="00F34B18"/>
    <w:rsid w:val="00F37224"/>
    <w:rsid w:val="00F41842"/>
    <w:rsid w:val="00F477BE"/>
    <w:rsid w:val="00F50A14"/>
    <w:rsid w:val="00F545C7"/>
    <w:rsid w:val="00F558B0"/>
    <w:rsid w:val="00F60C0F"/>
    <w:rsid w:val="00F612EA"/>
    <w:rsid w:val="00F63CB1"/>
    <w:rsid w:val="00F70417"/>
    <w:rsid w:val="00F72EAC"/>
    <w:rsid w:val="00F74C37"/>
    <w:rsid w:val="00F760B1"/>
    <w:rsid w:val="00FA49BD"/>
    <w:rsid w:val="00FB312F"/>
    <w:rsid w:val="00FC3692"/>
    <w:rsid w:val="00FD1A71"/>
    <w:rsid w:val="00FE52D7"/>
    <w:rsid w:val="00FE570C"/>
    <w:rsid w:val="00FF0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56322E"/>
  <w14:defaultImageDpi w14:val="0"/>
  <w15:docId w15:val="{39D0394E-D107-4D97-8818-99043625E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10C"/>
    <w:pPr>
      <w:spacing w:after="200" w:line="276" w:lineRule="auto"/>
    </w:pPr>
    <w:rPr>
      <w:lang w:val="en-GB" w:eastAsia="ja-JP"/>
    </w:rPr>
  </w:style>
  <w:style w:type="paragraph" w:styleId="3">
    <w:name w:val="heading 3"/>
    <w:basedOn w:val="a"/>
    <w:link w:val="30"/>
    <w:uiPriority w:val="99"/>
    <w:qFormat/>
    <w:locked/>
    <w:rsid w:val="009B48F9"/>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9B48F9"/>
    <w:rPr>
      <w:rFonts w:ascii="Times New Roman" w:hAnsi="Times New Roman" w:cs="Times New Roman"/>
      <w:b/>
      <w:sz w:val="27"/>
      <w:lang w:val="ru-RU" w:eastAsia="ru-RU"/>
    </w:rPr>
  </w:style>
  <w:style w:type="paragraph" w:styleId="a3">
    <w:name w:val="header"/>
    <w:basedOn w:val="a"/>
    <w:link w:val="a4"/>
    <w:uiPriority w:val="99"/>
    <w:rsid w:val="0077410C"/>
    <w:pPr>
      <w:tabs>
        <w:tab w:val="center" w:pos="4819"/>
        <w:tab w:val="right" w:pos="9639"/>
      </w:tabs>
      <w:spacing w:after="0" w:line="240" w:lineRule="auto"/>
    </w:pPr>
    <w:rPr>
      <w:sz w:val="20"/>
      <w:szCs w:val="20"/>
      <w:lang w:eastAsia="ru-RU"/>
    </w:rPr>
  </w:style>
  <w:style w:type="character" w:customStyle="1" w:styleId="a4">
    <w:name w:val="Верхний колонтитул Знак"/>
    <w:basedOn w:val="a0"/>
    <w:link w:val="a3"/>
    <w:uiPriority w:val="99"/>
    <w:locked/>
    <w:rsid w:val="0077410C"/>
    <w:rPr>
      <w:rFonts w:cs="Times New Roman"/>
      <w:lang w:val="en-GB" w:eastAsia="x-none"/>
    </w:rPr>
  </w:style>
  <w:style w:type="paragraph" w:styleId="a5">
    <w:name w:val="footer"/>
    <w:basedOn w:val="a"/>
    <w:link w:val="a6"/>
    <w:uiPriority w:val="99"/>
    <w:rsid w:val="0077410C"/>
    <w:pPr>
      <w:tabs>
        <w:tab w:val="center" w:pos="4819"/>
        <w:tab w:val="right" w:pos="9639"/>
      </w:tabs>
      <w:spacing w:after="0" w:line="240" w:lineRule="auto"/>
    </w:pPr>
    <w:rPr>
      <w:sz w:val="20"/>
      <w:szCs w:val="20"/>
      <w:lang w:eastAsia="ru-RU"/>
    </w:rPr>
  </w:style>
  <w:style w:type="character" w:customStyle="1" w:styleId="a6">
    <w:name w:val="Нижний колонтитул Знак"/>
    <w:basedOn w:val="a0"/>
    <w:link w:val="a5"/>
    <w:uiPriority w:val="99"/>
    <w:locked/>
    <w:rsid w:val="0077410C"/>
    <w:rPr>
      <w:rFonts w:cs="Times New Roman"/>
      <w:lang w:val="en-GB" w:eastAsia="x-none"/>
    </w:rPr>
  </w:style>
  <w:style w:type="table" w:styleId="a7">
    <w:name w:val="Table Grid"/>
    <w:basedOn w:val="a1"/>
    <w:uiPriority w:val="99"/>
    <w:rsid w:val="0077410C"/>
    <w:pPr>
      <w:spacing w:after="0" w:line="240" w:lineRule="auto"/>
    </w:pPr>
    <w:rPr>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rsid w:val="0077410C"/>
    <w:pPr>
      <w:spacing w:after="240" w:line="240" w:lineRule="auto"/>
      <w:jc w:val="both"/>
    </w:pPr>
    <w:rPr>
      <w:rFonts w:ascii="Times New Roman" w:eastAsia="SimSun" w:hAnsi="Times New Roman"/>
      <w:sz w:val="24"/>
      <w:szCs w:val="24"/>
      <w:lang w:eastAsia="en-GB" w:bidi="ar-AE"/>
    </w:rPr>
  </w:style>
  <w:style w:type="character" w:customStyle="1" w:styleId="a9">
    <w:name w:val="Основной текст Знак"/>
    <w:basedOn w:val="a0"/>
    <w:link w:val="a8"/>
    <w:uiPriority w:val="99"/>
    <w:locked/>
    <w:rsid w:val="0077410C"/>
    <w:rPr>
      <w:rFonts w:ascii="Times New Roman" w:eastAsia="SimSun" w:hAnsi="Times New Roman" w:cs="Times New Roman"/>
      <w:sz w:val="24"/>
      <w:lang w:val="en-GB" w:eastAsia="en-GB"/>
    </w:rPr>
  </w:style>
  <w:style w:type="paragraph" w:styleId="aa">
    <w:name w:val="Balloon Text"/>
    <w:basedOn w:val="a"/>
    <w:link w:val="ab"/>
    <w:uiPriority w:val="99"/>
    <w:semiHidden/>
    <w:rsid w:val="0077410C"/>
    <w:rPr>
      <w:rFonts w:ascii="Times New Roman" w:hAnsi="Times New Roman"/>
      <w:sz w:val="2"/>
      <w:szCs w:val="20"/>
    </w:rPr>
  </w:style>
  <w:style w:type="character" w:customStyle="1" w:styleId="ab">
    <w:name w:val="Текст выноски Знак"/>
    <w:basedOn w:val="a0"/>
    <w:link w:val="aa"/>
    <w:uiPriority w:val="99"/>
    <w:semiHidden/>
    <w:locked/>
    <w:rsid w:val="00982AD0"/>
    <w:rPr>
      <w:rFonts w:ascii="Times New Roman" w:hAnsi="Times New Roman" w:cs="Times New Roman"/>
      <w:sz w:val="2"/>
      <w:lang w:val="en-GB" w:eastAsia="ja-JP"/>
    </w:rPr>
  </w:style>
  <w:style w:type="paragraph" w:styleId="ac">
    <w:name w:val="Normal (Web)"/>
    <w:basedOn w:val="a"/>
    <w:uiPriority w:val="99"/>
    <w:rsid w:val="00A8732F"/>
    <w:pPr>
      <w:spacing w:before="100" w:beforeAutospacing="1" w:after="100" w:afterAutospacing="1" w:line="240" w:lineRule="auto"/>
    </w:pPr>
    <w:rPr>
      <w:rFonts w:ascii="Times New Roman" w:hAnsi="Times New Roman"/>
      <w:sz w:val="24"/>
      <w:szCs w:val="24"/>
      <w:lang w:val="uk-UA"/>
    </w:rPr>
  </w:style>
  <w:style w:type="paragraph" w:styleId="HTML">
    <w:name w:val="HTML Preformatted"/>
    <w:basedOn w:val="a"/>
    <w:link w:val="HTML0"/>
    <w:uiPriority w:val="99"/>
    <w:semiHidden/>
    <w:rsid w:val="000C22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ru-RU" w:eastAsia="ru-RU"/>
    </w:rPr>
  </w:style>
  <w:style w:type="character" w:customStyle="1" w:styleId="HTML0">
    <w:name w:val="Стандартный HTML Знак"/>
    <w:basedOn w:val="a0"/>
    <w:link w:val="HTML"/>
    <w:uiPriority w:val="99"/>
    <w:semiHidden/>
    <w:locked/>
    <w:rsid w:val="000C229F"/>
    <w:rPr>
      <w:rFonts w:ascii="Courier New" w:hAnsi="Courier New" w:cs="Times New Roman"/>
      <w:sz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98741">
      <w:marLeft w:val="0"/>
      <w:marRight w:val="0"/>
      <w:marTop w:val="0"/>
      <w:marBottom w:val="0"/>
      <w:divBdr>
        <w:top w:val="none" w:sz="0" w:space="0" w:color="auto"/>
        <w:left w:val="none" w:sz="0" w:space="0" w:color="auto"/>
        <w:bottom w:val="none" w:sz="0" w:space="0" w:color="auto"/>
        <w:right w:val="none" w:sz="0" w:space="0" w:color="auto"/>
      </w:divBdr>
    </w:div>
    <w:div w:id="45298742">
      <w:marLeft w:val="0"/>
      <w:marRight w:val="0"/>
      <w:marTop w:val="0"/>
      <w:marBottom w:val="0"/>
      <w:divBdr>
        <w:top w:val="none" w:sz="0" w:space="0" w:color="auto"/>
        <w:left w:val="none" w:sz="0" w:space="0" w:color="auto"/>
        <w:bottom w:val="none" w:sz="0" w:space="0" w:color="auto"/>
        <w:right w:val="none" w:sz="0" w:space="0" w:color="auto"/>
      </w:divBdr>
    </w:div>
    <w:div w:id="45298743">
      <w:marLeft w:val="0"/>
      <w:marRight w:val="0"/>
      <w:marTop w:val="0"/>
      <w:marBottom w:val="0"/>
      <w:divBdr>
        <w:top w:val="none" w:sz="0" w:space="0" w:color="auto"/>
        <w:left w:val="none" w:sz="0" w:space="0" w:color="auto"/>
        <w:bottom w:val="none" w:sz="0" w:space="0" w:color="auto"/>
        <w:right w:val="none" w:sz="0" w:space="0" w:color="auto"/>
      </w:divBdr>
    </w:div>
    <w:div w:id="45298744">
      <w:marLeft w:val="0"/>
      <w:marRight w:val="0"/>
      <w:marTop w:val="0"/>
      <w:marBottom w:val="0"/>
      <w:divBdr>
        <w:top w:val="none" w:sz="0" w:space="0" w:color="auto"/>
        <w:left w:val="none" w:sz="0" w:space="0" w:color="auto"/>
        <w:bottom w:val="none" w:sz="0" w:space="0" w:color="auto"/>
        <w:right w:val="none" w:sz="0" w:space="0" w:color="auto"/>
      </w:divBdr>
    </w:div>
    <w:div w:id="45298745">
      <w:marLeft w:val="0"/>
      <w:marRight w:val="0"/>
      <w:marTop w:val="0"/>
      <w:marBottom w:val="0"/>
      <w:divBdr>
        <w:top w:val="none" w:sz="0" w:space="0" w:color="auto"/>
        <w:left w:val="none" w:sz="0" w:space="0" w:color="auto"/>
        <w:bottom w:val="none" w:sz="0" w:space="0" w:color="auto"/>
        <w:right w:val="none" w:sz="0" w:space="0" w:color="auto"/>
      </w:divBdr>
    </w:div>
    <w:div w:id="45298746">
      <w:marLeft w:val="0"/>
      <w:marRight w:val="0"/>
      <w:marTop w:val="0"/>
      <w:marBottom w:val="0"/>
      <w:divBdr>
        <w:top w:val="none" w:sz="0" w:space="0" w:color="auto"/>
        <w:left w:val="none" w:sz="0" w:space="0" w:color="auto"/>
        <w:bottom w:val="none" w:sz="0" w:space="0" w:color="auto"/>
        <w:right w:val="none" w:sz="0" w:space="0" w:color="auto"/>
      </w:divBdr>
    </w:div>
    <w:div w:id="45298747">
      <w:marLeft w:val="0"/>
      <w:marRight w:val="0"/>
      <w:marTop w:val="0"/>
      <w:marBottom w:val="0"/>
      <w:divBdr>
        <w:top w:val="none" w:sz="0" w:space="0" w:color="auto"/>
        <w:left w:val="none" w:sz="0" w:space="0" w:color="auto"/>
        <w:bottom w:val="none" w:sz="0" w:space="0" w:color="auto"/>
        <w:right w:val="none" w:sz="0" w:space="0" w:color="auto"/>
      </w:divBdr>
    </w:div>
    <w:div w:id="452987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1007</Words>
  <Characters>5743</Characters>
  <Application>Microsoft Office Word</Application>
  <DocSecurity>0</DocSecurity>
  <Lines>47</Lines>
  <Paragraphs>13</Paragraphs>
  <ScaleCrop>false</ScaleCrop>
  <Company>VRU</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 до проекту</dc:title>
  <dc:subject/>
  <dc:creator>Дануца</dc:creator>
  <cp:keywords/>
  <dc:description/>
  <cp:lastModifiedBy>user</cp:lastModifiedBy>
  <cp:revision>3</cp:revision>
  <cp:lastPrinted>2015-05-20T10:46:00Z</cp:lastPrinted>
  <dcterms:created xsi:type="dcterms:W3CDTF">2019-12-04T12:01:00Z</dcterms:created>
  <dcterms:modified xsi:type="dcterms:W3CDTF">2019-12-04T12:01:00Z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Language">
    <vt:lpwstr>en-GB</vt:lpwstr>
  </property>
  <property fmtid="{D5CDD505-2E9C-101B-9397-08002B2CF9AE}" pid="3" name="ContentTypeId">
    <vt:lpwstr>0x01010066AAA4A189E15340A8F90A14B5E3178D01004C9AB22A4D7C9C4E890DC02642D06B19</vt:lpwstr>
  </property>
  <property fmtid="{D5CDD505-2E9C-101B-9397-08002B2CF9AE}" pid="4" name="_dlc_DocIdItemGuid">
    <vt:lpwstr>b88256d2-f5d8-46a6-9338-fcb9ab4f5d70</vt:lpwstr>
  </property>
  <property fmtid="{D5CDD505-2E9C-101B-9397-08002B2CF9AE}" pid="5" name="_dlc_DocId">
    <vt:lpwstr>66731-5-74</vt:lpwstr>
  </property>
  <property fmtid="{D5CDD505-2E9C-101B-9397-08002B2CF9AE}" pid="6" name="_dlc_DocIdUrl">
    <vt:lpwstr>http://spr1.intranet.cliffordchance.com/sites/62-40524395/_layouts/DocIdRedir.aspx?ID=66731-5-74, 66731-5-74</vt:lpwstr>
  </property>
  <property fmtid="{D5CDD505-2E9C-101B-9397-08002B2CF9AE}" pid="7" name="DocID">
    <vt:lpwstr>Kyiv - 30251795.1</vt:lpwstr>
  </property>
  <property fmtid="{D5CDD505-2E9C-101B-9397-08002B2CF9AE}" pid="8" name="DocRef">
    <vt:lpwstr>Kyiv - 30251795.1</vt:lpwstr>
  </property>
  <property fmtid="{D5CDD505-2E9C-101B-9397-08002B2CF9AE}" pid="9" name="CCDocID">
    <vt:lpwstr>66731-5-74-v0.9</vt:lpwstr>
  </property>
  <property fmtid="{D5CDD505-2E9C-101B-9397-08002B2CF9AE}" pid="10" name="CCMatter">
    <vt:lpwstr>62-40524395</vt:lpwstr>
  </property>
  <property fmtid="{D5CDD505-2E9C-101B-9397-08002B2CF9AE}" pid="11" name="DLCPolicyLabelValue">
    <vt:lpwstr>{_dlc_DocId}-v{_UIVersionString}</vt:lpwstr>
  </property>
  <property fmtid="{D5CDD505-2E9C-101B-9397-08002B2CF9AE}" pid="12" name="DLCPolicyLabelClientValue">
    <vt:lpwstr>{_dlc_DocId}-v{_UIVersionString}</vt:lpwstr>
  </property>
</Properties>
</file>