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BC88BA" w14:textId="742697A2" w:rsidR="001946F0" w:rsidRDefault="001946F0" w:rsidP="00780F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967F7">
        <w:rPr>
          <w:rFonts w:ascii="Times New Roman" w:hAnsi="Times New Roman" w:cs="Times New Roman"/>
          <w:b/>
          <w:sz w:val="28"/>
          <w:szCs w:val="28"/>
          <w:lang w:val="uk-UA"/>
        </w:rPr>
        <w:t>ПОРІВНЯЛЬНА ТАБЛИЦЯ</w:t>
      </w:r>
      <w:r w:rsidR="00133FA8" w:rsidRPr="00F967F7">
        <w:rPr>
          <w:rFonts w:ascii="Times New Roman" w:hAnsi="Times New Roman" w:cs="Times New Roman"/>
          <w:b/>
          <w:sz w:val="28"/>
          <w:szCs w:val="28"/>
          <w:lang w:val="uk-UA"/>
        </w:rPr>
        <w:br/>
        <w:t xml:space="preserve">до проекту Закону України </w:t>
      </w:r>
      <w:r w:rsidR="00133FA8" w:rsidRPr="00F967F7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562B63" w:rsidRPr="00F967F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 внесення змін до Податкового кодексу України щодо підвищення доступності </w:t>
      </w:r>
      <w:r w:rsidR="00753B97" w:rsidRPr="00F967F7">
        <w:rPr>
          <w:rFonts w:ascii="Times New Roman" w:hAnsi="Times New Roman" w:cs="Times New Roman"/>
          <w:b/>
          <w:sz w:val="28"/>
          <w:szCs w:val="28"/>
          <w:lang w:val="uk-UA"/>
        </w:rPr>
        <w:t>лікарс</w:t>
      </w:r>
      <w:r w:rsidR="000746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ьких засобів, медичних виробів </w:t>
      </w:r>
      <w:r w:rsidR="00753B97" w:rsidRPr="00F967F7">
        <w:rPr>
          <w:rFonts w:ascii="Times New Roman" w:hAnsi="Times New Roman" w:cs="Times New Roman"/>
          <w:b/>
          <w:sz w:val="28"/>
          <w:szCs w:val="28"/>
          <w:lang w:val="uk-UA"/>
        </w:rPr>
        <w:t>та інших товарів</w:t>
      </w:r>
      <w:r w:rsidR="00562B63" w:rsidRPr="00F967F7">
        <w:rPr>
          <w:rFonts w:ascii="Times New Roman" w:hAnsi="Times New Roman" w:cs="Times New Roman"/>
          <w:b/>
          <w:sz w:val="28"/>
          <w:szCs w:val="28"/>
          <w:lang w:val="uk-UA"/>
        </w:rPr>
        <w:t>, які закуповуються за кошти державного бюджету, та створення умов для закупівель у сфері охорони здоров’я за кошти державного бюджету</w:t>
      </w:r>
      <w:r w:rsidR="00133FA8" w:rsidRPr="00F967F7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14:paraId="6921716D" w14:textId="77777777" w:rsidR="00781848" w:rsidRDefault="00781848" w:rsidP="00780F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67"/>
        <w:gridCol w:w="7293"/>
      </w:tblGrid>
      <w:tr w:rsidR="009F4B76" w:rsidRPr="00F967F7" w14:paraId="54EEB026" w14:textId="77777777" w:rsidTr="00934EB5">
        <w:trPr>
          <w:trHeight w:val="440"/>
        </w:trPr>
        <w:tc>
          <w:tcPr>
            <w:tcW w:w="7267" w:type="dxa"/>
            <w:vAlign w:val="center"/>
          </w:tcPr>
          <w:p w14:paraId="2BFAD448" w14:textId="77777777" w:rsidR="009F4B76" w:rsidRPr="00F967F7" w:rsidRDefault="009F4B76" w:rsidP="00920A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967F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Чинна редакція</w:t>
            </w:r>
          </w:p>
        </w:tc>
        <w:tc>
          <w:tcPr>
            <w:tcW w:w="7293" w:type="dxa"/>
            <w:vAlign w:val="center"/>
          </w:tcPr>
          <w:p w14:paraId="50AE9749" w14:textId="77777777" w:rsidR="009F4B76" w:rsidRPr="00F967F7" w:rsidRDefault="009F4B76" w:rsidP="00920A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967F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Нова редакція з урахуванням запропонованих змін</w:t>
            </w:r>
          </w:p>
        </w:tc>
      </w:tr>
      <w:tr w:rsidR="00781848" w:rsidRPr="00F967F7" w14:paraId="52CFB71A" w14:textId="77777777" w:rsidTr="00934EB5">
        <w:trPr>
          <w:trHeight w:val="440"/>
        </w:trPr>
        <w:tc>
          <w:tcPr>
            <w:tcW w:w="14560" w:type="dxa"/>
            <w:gridSpan w:val="2"/>
            <w:vAlign w:val="center"/>
          </w:tcPr>
          <w:p w14:paraId="58D4DB14" w14:textId="77777777" w:rsidR="00781848" w:rsidRPr="00F967F7" w:rsidRDefault="00781848" w:rsidP="00781848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967F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Податковий кодекс України</w:t>
            </w:r>
          </w:p>
          <w:p w14:paraId="6EB5E2EE" w14:textId="77777777" w:rsidR="00781848" w:rsidRPr="00F967F7" w:rsidRDefault="00781848" w:rsidP="00920A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781848" w:rsidRPr="00F967F7" w14:paraId="41609053" w14:textId="77777777" w:rsidTr="00934EB5">
        <w:trPr>
          <w:trHeight w:val="440"/>
        </w:trPr>
        <w:tc>
          <w:tcPr>
            <w:tcW w:w="7267" w:type="dxa"/>
          </w:tcPr>
          <w:p w14:paraId="0E569D85" w14:textId="77777777" w:rsidR="00781848" w:rsidRPr="00934EB5" w:rsidRDefault="00781848" w:rsidP="00934E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4EB5">
              <w:rPr>
                <w:rFonts w:ascii="Times New Roman" w:hAnsi="Times New Roman" w:cs="Times New Roman"/>
                <w:sz w:val="28"/>
                <w:szCs w:val="28"/>
              </w:rPr>
              <w:t>Стаття 14. Визначення понять</w:t>
            </w:r>
          </w:p>
          <w:p w14:paraId="2BE5AA0B" w14:textId="77777777" w:rsidR="00781848" w:rsidRPr="00934EB5" w:rsidRDefault="00781848" w:rsidP="00934E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B940B7" w14:textId="77777777" w:rsidR="00781848" w:rsidRPr="00934EB5" w:rsidRDefault="00781848" w:rsidP="00934E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4EB5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14:paraId="71F4625A" w14:textId="77777777" w:rsidR="00781848" w:rsidRPr="00934EB5" w:rsidRDefault="00781848" w:rsidP="00934E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0A2E39" w14:textId="476E078A" w:rsidR="00781848" w:rsidRPr="00DD1C7D" w:rsidRDefault="00781848" w:rsidP="00934EB5">
            <w:pPr>
              <w:rPr>
                <w:b/>
                <w:lang w:val="uk-UA"/>
              </w:rPr>
            </w:pPr>
            <w:r w:rsidRPr="00DD1C7D">
              <w:rPr>
                <w:rFonts w:ascii="Times New Roman" w:hAnsi="Times New Roman" w:cs="Times New Roman"/>
                <w:b/>
                <w:sz w:val="28"/>
                <w:szCs w:val="28"/>
              </w:rPr>
              <w:t>Положення відсутнє.</w:t>
            </w:r>
          </w:p>
        </w:tc>
        <w:tc>
          <w:tcPr>
            <w:tcW w:w="7293" w:type="dxa"/>
            <w:vAlign w:val="center"/>
          </w:tcPr>
          <w:p w14:paraId="11CC0DE4" w14:textId="77777777" w:rsidR="00781848" w:rsidRDefault="00781848" w:rsidP="0078184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Стаття 14. Визначення понять</w:t>
            </w:r>
          </w:p>
          <w:p w14:paraId="5C3D986D" w14:textId="77777777" w:rsidR="00781848" w:rsidRDefault="00781848" w:rsidP="0078184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20D7B11" w14:textId="77777777" w:rsidR="00781848" w:rsidRDefault="00781848" w:rsidP="0078184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14:paraId="1A37237B" w14:textId="77777777" w:rsidR="00781848" w:rsidRDefault="00781848" w:rsidP="0078184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7E9BFDB2" w14:textId="0196CD37" w:rsidR="00781848" w:rsidRPr="00F967F7" w:rsidRDefault="00781848" w:rsidP="0057151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54EC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14.1.139</w:t>
            </w:r>
            <w:r w:rsidRPr="00154EC4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>1</w:t>
            </w:r>
            <w:r w:rsidRPr="00154EC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 особа, уповн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оважена</w:t>
            </w:r>
            <w:r w:rsidRPr="00154EC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на здійснення закупівель у сфері охорони здоров’я</w:t>
            </w:r>
            <w:r w:rsidR="00AC1D1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– юридична особа, наділена повноваженнями щодо здійснення закупівель у сфері охорони здоров’я відповідно до </w:t>
            </w:r>
            <w:r w:rsidR="0057151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Основ законодавства України про охорону здоров’я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</w:p>
        </w:tc>
      </w:tr>
      <w:tr w:rsidR="009F4B76" w:rsidRPr="00F967F7" w14:paraId="18E72704" w14:textId="77777777" w:rsidTr="00934EB5">
        <w:trPr>
          <w:trHeight w:val="483"/>
        </w:trPr>
        <w:tc>
          <w:tcPr>
            <w:tcW w:w="7267" w:type="dxa"/>
          </w:tcPr>
          <w:p w14:paraId="0C84CBAC" w14:textId="0288B70A" w:rsidR="009F4B76" w:rsidRPr="00F967F7" w:rsidRDefault="009F4B76" w:rsidP="00920A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967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РОЗДІЛ III. ПОДАТОК НА ПРИБУТОК ПІДПРИЄМСТВ</w:t>
            </w:r>
          </w:p>
          <w:p w14:paraId="5D864EEA" w14:textId="77777777" w:rsidR="009F4B76" w:rsidRPr="00F967F7" w:rsidRDefault="009F4B76" w:rsidP="00920A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48E4127" w14:textId="77777777" w:rsidR="009F4B76" w:rsidRPr="00F967F7" w:rsidRDefault="009F4B76" w:rsidP="00920A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967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Стаття 140. Різниці, які виникають при здійсненні фінансових операцій</w:t>
            </w:r>
          </w:p>
          <w:p w14:paraId="606615FC" w14:textId="77777777" w:rsidR="009F4B76" w:rsidRPr="00F967F7" w:rsidRDefault="009F4B76" w:rsidP="00920A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76653D1" w14:textId="696F6C57" w:rsidR="009F4B76" w:rsidRDefault="009F4B76" w:rsidP="00920A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967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14:paraId="729C4308" w14:textId="77777777" w:rsidR="005A2727" w:rsidRPr="00F967F7" w:rsidRDefault="005A2727" w:rsidP="00920A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EF9D46C" w14:textId="77777777" w:rsidR="005A2727" w:rsidRDefault="005A2727" w:rsidP="005A272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37A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140.5. Фінансовий результат податкового (звітного) періоду збільшується:</w:t>
            </w:r>
          </w:p>
          <w:p w14:paraId="4156FE50" w14:textId="77777777" w:rsidR="005A2727" w:rsidRDefault="005A2727" w:rsidP="005A272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1671D0D" w14:textId="4A0BAE82" w:rsidR="005A2727" w:rsidRDefault="005A2727" w:rsidP="005A272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14:paraId="678CBD09" w14:textId="5AE4DA8A" w:rsidR="001F5818" w:rsidRDefault="001F5818" w:rsidP="005A272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F58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140.5.9. на суму коштів або вартості товарів, виконаних робіт, наданих послуг, безоплатно перерахованих </w:t>
            </w:r>
            <w:r w:rsidRPr="001F58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(переданих) протягом звітного (податкового) року неприбутковим організаціям, внесеним до Реєстру неприбуткових установ та організацій на дату такого перерахування коштів, передачі товарів, робіт, послуг (крім неприбуткової організації, яка є об’єднанням страховиків, якщо участь страховика у такому об’єднанні є умовою проведення діяльності такого страховика відповідно до закону, та неприбуткових організацій, до яких застосовуються положення підпункту 140.5.13 цього пункту), у розмірі, що перевищує 4 відсотки оподатковуваного прибутку попереднього звітного року;</w:t>
            </w:r>
          </w:p>
          <w:p w14:paraId="7A4E7808" w14:textId="77777777" w:rsidR="009E1831" w:rsidRDefault="009E1831" w:rsidP="005A272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7F3222BB" w14:textId="5E503A31" w:rsidR="009F4B76" w:rsidRPr="00DD1C7D" w:rsidRDefault="009E1831" w:rsidP="005A272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D1C7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Положення відсутнє.</w:t>
            </w:r>
          </w:p>
        </w:tc>
        <w:tc>
          <w:tcPr>
            <w:tcW w:w="7293" w:type="dxa"/>
          </w:tcPr>
          <w:p w14:paraId="416B6CE0" w14:textId="77777777" w:rsidR="009F4B76" w:rsidRPr="00F967F7" w:rsidRDefault="009F4B76" w:rsidP="00920A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967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РОЗДІЛ III. ПОДАТОК НА ПРИБУТОК ПІДПРИЄМСТВ</w:t>
            </w:r>
          </w:p>
          <w:p w14:paraId="513C9A7A" w14:textId="77777777" w:rsidR="009F4B76" w:rsidRPr="00F967F7" w:rsidRDefault="009F4B76" w:rsidP="00920A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CFF10A4" w14:textId="77777777" w:rsidR="009F4B76" w:rsidRPr="00F967F7" w:rsidRDefault="009F4B76" w:rsidP="00920A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967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Стаття 140. Різниці, які виникають при здійсненні фінансових операцій</w:t>
            </w:r>
          </w:p>
          <w:p w14:paraId="002E20A6" w14:textId="77777777" w:rsidR="009F4B76" w:rsidRPr="00F967F7" w:rsidRDefault="009F4B76" w:rsidP="00920A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4A73535" w14:textId="77777777" w:rsidR="009F4B76" w:rsidRPr="00F967F7" w:rsidRDefault="009F4B76" w:rsidP="00920A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967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14:paraId="49498067" w14:textId="4EEF3275" w:rsidR="009F4B76" w:rsidRDefault="009F4B76" w:rsidP="00920ACF">
            <w:pPr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uk-UA"/>
              </w:rPr>
            </w:pPr>
          </w:p>
          <w:p w14:paraId="23CFD600" w14:textId="77777777" w:rsidR="005A2727" w:rsidRDefault="005A2727" w:rsidP="005A272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37A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140.5. Фінансовий результат податкового (звітного) періоду збільшується:</w:t>
            </w:r>
          </w:p>
          <w:p w14:paraId="77517BAA" w14:textId="77777777" w:rsidR="005A2727" w:rsidRDefault="005A2727" w:rsidP="005A272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C021568" w14:textId="480CF6D8" w:rsidR="005A2727" w:rsidRDefault="005A2727" w:rsidP="005A272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14:paraId="35F8917C" w14:textId="1136292E" w:rsidR="001F5818" w:rsidRDefault="001F5818" w:rsidP="005A272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F58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140.5.9. на суму коштів або вартості товарів, виконаних робіт, наданих послуг, безоплатно перерахованих </w:t>
            </w:r>
            <w:r w:rsidRPr="001F58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(переданих) протягом звітного (податкового) року неприбутковим організаціям, внесеним до Реєстру неприбуткових установ та організацій на дату такого перерахування коштів, передачі товарів, робіт, послуг (крім неприбуткової організації, яка є об’єднанням страховиків, якщо участь страховика у такому об’єднанні є умовою проведення діяльності такого страховика відповідно до закону, та неприбуткових організацій, до яких застосовуються положення підпункту 140.5.13 цього пункту), у розмірі, що перевищує 4 відсотки оподатковуваного прибутку попереднього звітного року;</w:t>
            </w:r>
          </w:p>
          <w:p w14:paraId="3AEFC6A2" w14:textId="158B4DF7" w:rsidR="005A2727" w:rsidRDefault="005A2727" w:rsidP="005A272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BA400E8" w14:textId="5BCA92F8" w:rsidR="005A2727" w:rsidRDefault="001F5818" w:rsidP="001F581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34EB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Положення цього підпункту не застосовується до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5A272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безоплатно </w:t>
            </w:r>
            <w:r w:rsidR="009E183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поставлен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их</w:t>
            </w:r>
            <w:r w:rsidR="009E183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(передан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их</w:t>
            </w:r>
            <w:r w:rsidR="009E183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)</w:t>
            </w:r>
            <w:r w:rsidR="005A272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особою, уповноваженою на здійснення закупівель у сфері охорони здоров’я, товар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ів</w:t>
            </w:r>
            <w:r w:rsidR="005A272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, за умови, що:</w:t>
            </w:r>
          </w:p>
          <w:p w14:paraId="50EFA6F7" w14:textId="42FAB2F3" w:rsidR="005A2727" w:rsidRPr="00F967F7" w:rsidRDefault="00555A46" w:rsidP="005A2727">
            <w:pPr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uk-UA"/>
              </w:rPr>
            </w:pPr>
            <w:r w:rsidRPr="001D34DE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1</w:t>
            </w:r>
            <w:r w:rsidR="005A2727" w:rsidRPr="00F967F7">
              <w:rPr>
                <w:rFonts w:ascii="Times New Roman" w:hAnsi="Times New Roman" w:cs="Times New Roman"/>
                <w:b/>
                <w:iCs/>
                <w:sz w:val="28"/>
                <w:szCs w:val="28"/>
                <w:lang w:val="uk-UA"/>
              </w:rPr>
              <w:t xml:space="preserve">) </w:t>
            </w:r>
            <w:r w:rsidRPr="00555A46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uk-UA"/>
              </w:rPr>
              <w:t xml:space="preserve">такі товари на день укладення договору про їх закупівлю були включені до Переліку </w:t>
            </w:r>
            <w:r w:rsidRPr="00555A4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лікарських засобів, медичних виробів та інших товарів, що закуповуються за кошти державного бюджету для виконання програм та здійснення централізованих заходів з охорони здоров'я</w:t>
            </w:r>
            <w:r w:rsidRPr="00555A46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uk-UA"/>
              </w:rPr>
              <w:t>, затвердженого Кабінетом Міністрів України, та</w:t>
            </w:r>
          </w:p>
          <w:p w14:paraId="14E527D3" w14:textId="4DD0FA21" w:rsidR="005A2727" w:rsidRDefault="00555A46" w:rsidP="005A2727">
            <w:pPr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uk-UA"/>
              </w:rPr>
            </w:pPr>
            <w:r w:rsidRPr="001D34DE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</w:t>
            </w:r>
            <w:r w:rsidR="005A2727" w:rsidRPr="00F967F7">
              <w:rPr>
                <w:rFonts w:ascii="Times New Roman" w:hAnsi="Times New Roman" w:cs="Times New Roman"/>
                <w:b/>
                <w:iCs/>
                <w:sz w:val="28"/>
                <w:szCs w:val="28"/>
                <w:lang w:val="uk-UA"/>
              </w:rPr>
              <w:t>)</w:t>
            </w:r>
            <w:r w:rsidR="005A2727">
              <w:rPr>
                <w:rFonts w:ascii="Times New Roman" w:hAnsi="Times New Roman" w:cs="Times New Roman"/>
                <w:b/>
                <w:iCs/>
                <w:sz w:val="28"/>
                <w:szCs w:val="28"/>
                <w:lang w:val="uk-UA"/>
              </w:rPr>
              <w:t xml:space="preserve"> </w:t>
            </w:r>
            <w:r w:rsidRPr="00555A46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uk-UA"/>
              </w:rPr>
              <w:t xml:space="preserve">такі товари були придбані особою, уповноваженою на здійснення закупівель у сфері охорони здоров’я, за рахунок коштів державного бюджету, передбачених </w:t>
            </w:r>
            <w:r w:rsidRPr="00555A4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для виконання програм та здійснення централізованих заходів з охорони здоров'я</w:t>
            </w:r>
            <w:r w:rsidR="005A2727">
              <w:rPr>
                <w:rFonts w:ascii="Times New Roman" w:hAnsi="Times New Roman" w:cs="Times New Roman"/>
                <w:b/>
                <w:iCs/>
                <w:sz w:val="28"/>
                <w:szCs w:val="28"/>
                <w:lang w:val="uk-UA"/>
              </w:rPr>
              <w:t>.</w:t>
            </w:r>
          </w:p>
          <w:p w14:paraId="538B0FBA" w14:textId="7C588AFC" w:rsidR="005A2727" w:rsidRPr="00837A65" w:rsidRDefault="00555A46" w:rsidP="005A2727">
            <w:pPr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555A4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lastRenderedPageBreak/>
              <w:t>Положення абзацу першого цього підпункту не застосовується до безоплатно поставлених (переданих) особою, уповноваженою на здійснення закупівель у сфері охорони здоров’я, товарів, за умови, що такі товари були придбані за кошти грантів (субгрантів) для виконання програм Глобального фонду відповідно до закону</w:t>
            </w:r>
            <w:r w:rsidR="005A2727" w:rsidRPr="00154EC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</w:p>
        </w:tc>
      </w:tr>
      <w:tr w:rsidR="009F4B76" w:rsidRPr="00F967F7" w14:paraId="2DB39D6F" w14:textId="77777777" w:rsidTr="00934EB5">
        <w:tc>
          <w:tcPr>
            <w:tcW w:w="7267" w:type="dxa"/>
          </w:tcPr>
          <w:p w14:paraId="1B82E3CA" w14:textId="77777777" w:rsidR="001D34DE" w:rsidRPr="00BA5005" w:rsidRDefault="001D34DE" w:rsidP="001D34DE">
            <w:pPr>
              <w:spacing w:after="120"/>
              <w:ind w:left="-4"/>
              <w:rPr>
                <w:rFonts w:ascii="Times New Roman" w:hAnsi="Times New Roman"/>
                <w:sz w:val="28"/>
                <w:szCs w:val="28"/>
              </w:rPr>
            </w:pPr>
            <w:r w:rsidRPr="00BA5005">
              <w:rPr>
                <w:rFonts w:ascii="Times New Roman" w:hAnsi="Times New Roman"/>
                <w:sz w:val="28"/>
                <w:szCs w:val="28"/>
              </w:rPr>
              <w:lastRenderedPageBreak/>
              <w:t>РОЗДІЛ XX. ПЕРЕХІДНІ ПОЛОЖЕННЯ</w:t>
            </w:r>
          </w:p>
          <w:p w14:paraId="07698A2A" w14:textId="7D2E51E3" w:rsidR="001D34DE" w:rsidRDefault="001D34DE" w:rsidP="001D34DE">
            <w:pPr>
              <w:ind w:left="-4"/>
              <w:rPr>
                <w:rFonts w:ascii="Times New Roman" w:hAnsi="Times New Roman"/>
                <w:sz w:val="28"/>
                <w:szCs w:val="28"/>
              </w:rPr>
            </w:pPr>
            <w:r w:rsidRPr="00BA5005">
              <w:rPr>
                <w:rFonts w:ascii="Times New Roman" w:hAnsi="Times New Roman"/>
                <w:sz w:val="28"/>
                <w:szCs w:val="28"/>
              </w:rPr>
              <w:t xml:space="preserve">Підрозділ 2. Особливості справляння податку на додану вартість </w:t>
            </w:r>
          </w:p>
          <w:p w14:paraId="750864ED" w14:textId="5E14D4DA" w:rsidR="005444BA" w:rsidRDefault="005444BA" w:rsidP="001D34DE">
            <w:pPr>
              <w:ind w:left="-4"/>
              <w:rPr>
                <w:rFonts w:ascii="Times New Roman" w:hAnsi="Times New Roman"/>
                <w:sz w:val="28"/>
                <w:szCs w:val="28"/>
              </w:rPr>
            </w:pPr>
          </w:p>
          <w:p w14:paraId="29B2133C" w14:textId="77777777" w:rsidR="005444BA" w:rsidRDefault="005444BA" w:rsidP="005444B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967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14:paraId="74CBFBD7" w14:textId="50895300" w:rsidR="005444BA" w:rsidRDefault="005444BA" w:rsidP="001D34DE">
            <w:pPr>
              <w:ind w:left="-4"/>
              <w:rPr>
                <w:rFonts w:ascii="Times New Roman" w:hAnsi="Times New Roman"/>
                <w:sz w:val="28"/>
                <w:szCs w:val="28"/>
              </w:rPr>
            </w:pPr>
          </w:p>
          <w:p w14:paraId="3F42166B" w14:textId="0241E51B" w:rsidR="005444BA" w:rsidRDefault="005444BA" w:rsidP="001D34DE">
            <w:pPr>
              <w:ind w:left="-4"/>
              <w:rPr>
                <w:rFonts w:ascii="Times New Roman" w:hAnsi="Times New Roman"/>
                <w:sz w:val="28"/>
                <w:szCs w:val="28"/>
              </w:rPr>
            </w:pPr>
            <w:r w:rsidRPr="005444BA">
              <w:rPr>
                <w:rFonts w:ascii="Times New Roman" w:hAnsi="Times New Roman"/>
                <w:sz w:val="28"/>
                <w:szCs w:val="28"/>
              </w:rPr>
              <w:t xml:space="preserve">38. Тимчасово, до 31 грудня </w:t>
            </w:r>
            <w:r w:rsidRPr="005444BA">
              <w:rPr>
                <w:rFonts w:ascii="Times New Roman" w:hAnsi="Times New Roman"/>
                <w:strike/>
                <w:sz w:val="28"/>
                <w:szCs w:val="28"/>
              </w:rPr>
              <w:t>2020</w:t>
            </w:r>
            <w:r w:rsidRPr="005444BA">
              <w:rPr>
                <w:rFonts w:ascii="Times New Roman" w:hAnsi="Times New Roman"/>
                <w:sz w:val="28"/>
                <w:szCs w:val="28"/>
              </w:rPr>
              <w:t xml:space="preserve"> року, звільняються від оподаткування податком на додану вартість:</w:t>
            </w:r>
          </w:p>
          <w:p w14:paraId="34FEF9E0" w14:textId="34C4E1A4" w:rsidR="005444BA" w:rsidRDefault="005444BA" w:rsidP="001D34DE">
            <w:pPr>
              <w:ind w:left="-4"/>
              <w:rPr>
                <w:rFonts w:ascii="Times New Roman" w:hAnsi="Times New Roman"/>
                <w:sz w:val="28"/>
                <w:szCs w:val="28"/>
              </w:rPr>
            </w:pPr>
          </w:p>
          <w:p w14:paraId="2CA68747" w14:textId="35E9C8DE" w:rsidR="005444BA" w:rsidRDefault="005444BA" w:rsidP="005444B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967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14:paraId="64CBBB06" w14:textId="76D2AEDE" w:rsidR="005444BA" w:rsidRDefault="005444BA" w:rsidP="005444B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B8B64C0" w14:textId="44968335" w:rsidR="005444BA" w:rsidRDefault="005444BA" w:rsidP="005444B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444B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Звільнення від оподаткування податком на додану вартість, передбачене цим пунктом, застосовується, якщо ввезення та/або постачання здійснюється на підставі договорів із спеціалізованими організаціями, що здійснюють закупівлі, </w:t>
            </w:r>
            <w:r w:rsidRPr="005444BA">
              <w:rPr>
                <w:rFonts w:ascii="Times New Roman" w:hAnsi="Times New Roman" w:cs="Times New Roman"/>
                <w:strike/>
                <w:sz w:val="28"/>
                <w:szCs w:val="28"/>
                <w:lang w:val="uk-UA"/>
              </w:rPr>
              <w:t>перелік яких визначений Законом України "Про здійснення державних закупівель"</w:t>
            </w:r>
            <w:r w:rsidRPr="005444B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укладених на виконання угод між центральним органом виконавчої влади України, що забезпечує формування та реалізує державну політику у сфері охорони здоров’я, та відповідною спеціалізованою організацією, що здійснює </w:t>
            </w:r>
            <w:r w:rsidRPr="005444B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закупівлі, у межах виконання бюджетних програм із забезпечення медичних заходів державних програм та/або комплексних заходів програмного характеру у сфері охорони здоров’я.</w:t>
            </w:r>
          </w:p>
          <w:p w14:paraId="7B145523" w14:textId="40ABEB78" w:rsidR="005444BA" w:rsidRDefault="005444BA" w:rsidP="001D34DE">
            <w:pPr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4D78918B" w14:textId="77777777" w:rsidR="005444BA" w:rsidRDefault="005444BA" w:rsidP="005444B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967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14:paraId="316A1371" w14:textId="77777777" w:rsidR="005444BA" w:rsidRDefault="005444BA" w:rsidP="001D34DE">
            <w:pPr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77C12200" w14:textId="367847CD" w:rsidR="009F4B76" w:rsidRPr="00DD1C7D" w:rsidRDefault="005444BA" w:rsidP="001D34DE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uk-UA"/>
              </w:rPr>
            </w:pPr>
            <w:r w:rsidRPr="00DD1C7D">
              <w:rPr>
                <w:rFonts w:ascii="Times New Roman" w:hAnsi="Times New Roman"/>
                <w:b/>
                <w:bCs/>
                <w:iCs/>
                <w:sz w:val="28"/>
                <w:szCs w:val="28"/>
                <w:lang w:val="uk-UA"/>
              </w:rPr>
              <w:t>П</w:t>
            </w:r>
            <w:r w:rsidR="001D34DE" w:rsidRPr="00DD1C7D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 xml:space="preserve">ункт </w:t>
            </w:r>
            <w:r w:rsidR="001D34DE" w:rsidRPr="00DD1C7D">
              <w:rPr>
                <w:rFonts w:ascii="Times New Roman" w:hAnsi="Times New Roman"/>
                <w:b/>
                <w:bCs/>
                <w:iCs/>
                <w:sz w:val="28"/>
                <w:szCs w:val="28"/>
                <w:lang w:val="uk-UA"/>
              </w:rPr>
              <w:t>38</w:t>
            </w:r>
            <w:r w:rsidR="001D34DE" w:rsidRPr="00DD1C7D">
              <w:rPr>
                <w:rFonts w:ascii="Times New Roman" w:hAnsi="Times New Roman"/>
                <w:b/>
                <w:bCs/>
                <w:iCs/>
                <w:sz w:val="28"/>
                <w:szCs w:val="28"/>
                <w:vertAlign w:val="superscript"/>
                <w:lang w:val="uk-UA"/>
              </w:rPr>
              <w:t>1</w:t>
            </w:r>
            <w:r w:rsidR="001D34DE" w:rsidRPr="00DD1C7D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 xml:space="preserve"> відсутній</w:t>
            </w:r>
            <w:r w:rsidRPr="00DD1C7D">
              <w:rPr>
                <w:rFonts w:ascii="Times New Roman" w:hAnsi="Times New Roman"/>
                <w:b/>
                <w:bCs/>
                <w:iCs/>
                <w:sz w:val="28"/>
                <w:szCs w:val="28"/>
                <w:lang w:val="uk-UA"/>
              </w:rPr>
              <w:t>.</w:t>
            </w:r>
          </w:p>
        </w:tc>
        <w:tc>
          <w:tcPr>
            <w:tcW w:w="7293" w:type="dxa"/>
          </w:tcPr>
          <w:p w14:paraId="73721D05" w14:textId="53D8C03E" w:rsidR="001D34DE" w:rsidRPr="00BA5005" w:rsidRDefault="001D34DE" w:rsidP="005444BA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r w:rsidRPr="00BA5005">
              <w:rPr>
                <w:rFonts w:ascii="Times New Roman" w:hAnsi="Times New Roman"/>
                <w:sz w:val="28"/>
                <w:szCs w:val="28"/>
              </w:rPr>
              <w:lastRenderedPageBreak/>
              <w:t>РОЗДІЛ XX. ПЕРЕХІДНІ ПОЛОЖЕННЯ</w:t>
            </w:r>
          </w:p>
          <w:p w14:paraId="7BD042F2" w14:textId="300B6789" w:rsidR="001D34DE" w:rsidRDefault="001D34DE" w:rsidP="005444BA">
            <w:pPr>
              <w:ind w:left="-4"/>
              <w:rPr>
                <w:rFonts w:ascii="Times New Roman" w:hAnsi="Times New Roman"/>
                <w:sz w:val="28"/>
                <w:szCs w:val="28"/>
              </w:rPr>
            </w:pPr>
            <w:r w:rsidRPr="00BA5005">
              <w:rPr>
                <w:rFonts w:ascii="Times New Roman" w:hAnsi="Times New Roman"/>
                <w:sz w:val="28"/>
                <w:szCs w:val="28"/>
              </w:rPr>
              <w:t xml:space="preserve">Підрозділ 2. Особливості справляння податку на додану вартість </w:t>
            </w:r>
          </w:p>
          <w:p w14:paraId="408FC784" w14:textId="77777777" w:rsidR="005444BA" w:rsidRPr="00BA5005" w:rsidRDefault="005444BA" w:rsidP="005444BA">
            <w:pPr>
              <w:ind w:left="-4"/>
              <w:rPr>
                <w:rFonts w:ascii="Times New Roman" w:hAnsi="Times New Roman"/>
                <w:sz w:val="28"/>
                <w:szCs w:val="28"/>
              </w:rPr>
            </w:pPr>
          </w:p>
          <w:p w14:paraId="16AA8E60" w14:textId="77777777" w:rsidR="005444BA" w:rsidRDefault="005444BA" w:rsidP="005444B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967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14:paraId="2824B904" w14:textId="77777777" w:rsidR="005444BA" w:rsidRDefault="005444BA" w:rsidP="005444BA">
            <w:pPr>
              <w:ind w:left="-4"/>
              <w:rPr>
                <w:rFonts w:ascii="Times New Roman" w:hAnsi="Times New Roman"/>
                <w:sz w:val="28"/>
                <w:szCs w:val="28"/>
              </w:rPr>
            </w:pPr>
          </w:p>
          <w:p w14:paraId="23DA9483" w14:textId="5FBBEB2C" w:rsidR="005444BA" w:rsidRDefault="005444BA" w:rsidP="005444BA">
            <w:pPr>
              <w:ind w:left="-4"/>
              <w:rPr>
                <w:rFonts w:ascii="Times New Roman" w:hAnsi="Times New Roman"/>
                <w:sz w:val="28"/>
                <w:szCs w:val="28"/>
              </w:rPr>
            </w:pPr>
            <w:r w:rsidRPr="005444BA">
              <w:rPr>
                <w:rFonts w:ascii="Times New Roman" w:hAnsi="Times New Roman"/>
                <w:sz w:val="28"/>
                <w:szCs w:val="28"/>
              </w:rPr>
              <w:t xml:space="preserve">38. Тимчасово, до 31 грудня </w:t>
            </w:r>
            <w:r w:rsidRPr="005444BA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2022</w:t>
            </w:r>
            <w:r w:rsidRPr="005444BA">
              <w:rPr>
                <w:rFonts w:ascii="Times New Roman" w:hAnsi="Times New Roman"/>
                <w:sz w:val="28"/>
                <w:szCs w:val="28"/>
              </w:rPr>
              <w:t xml:space="preserve"> року, звільняються від оподаткування податком на додану вартість:</w:t>
            </w:r>
          </w:p>
          <w:p w14:paraId="13803910" w14:textId="77777777" w:rsidR="005444BA" w:rsidRDefault="005444BA" w:rsidP="005444BA">
            <w:pPr>
              <w:ind w:left="-4"/>
              <w:rPr>
                <w:rFonts w:ascii="Times New Roman" w:hAnsi="Times New Roman"/>
                <w:sz w:val="28"/>
                <w:szCs w:val="28"/>
              </w:rPr>
            </w:pPr>
          </w:p>
          <w:p w14:paraId="3919DBA0" w14:textId="77777777" w:rsidR="005444BA" w:rsidRDefault="005444BA" w:rsidP="005444B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967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14:paraId="7BA47588" w14:textId="5D345A60" w:rsidR="005444BA" w:rsidRDefault="005444BA" w:rsidP="005444B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14:paraId="3C7BF1B6" w14:textId="4DAF811D" w:rsidR="005444BA" w:rsidRPr="005444BA" w:rsidRDefault="005444BA" w:rsidP="005444BA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5444B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Звільнення від оподаткування податком на додану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br/>
            </w:r>
            <w:r w:rsidRPr="005444B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вартість, передбачене цим пунктом, застосовується, якщо ввезення та/або постачання здійснюється на підставі договорів із спеціалізованими організаціями, що здійснюють закупівлі, </w:t>
            </w:r>
            <w:r w:rsidRPr="005444BA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які визначені відповідно до Закону України "Про публічні закупівлі"</w:t>
            </w:r>
            <w:r w:rsidRPr="005444B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, укладених на виконання угод між центральним органом виконавчої влади України, що забезпечує формування та реалізує державну політику у сфері охорони здоров’я, та відповідною спеціалізованою організацією, що здійснює </w:t>
            </w:r>
            <w:r w:rsidRPr="005444B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lastRenderedPageBreak/>
              <w:t>закупівлі, у межах виконання бюджетних програм із забезпечення медичних заходів державних програм та/або комплексних заходів програмного характеру у сфері охорони здоров’я.</w:t>
            </w:r>
          </w:p>
          <w:p w14:paraId="7A5917B5" w14:textId="257463E1" w:rsidR="005444BA" w:rsidRDefault="005444BA" w:rsidP="005444B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14:paraId="1423E8F0" w14:textId="77777777" w:rsidR="005444BA" w:rsidRDefault="005444BA" w:rsidP="005444B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967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14:paraId="7D28752B" w14:textId="77777777" w:rsidR="005444BA" w:rsidRDefault="005444BA" w:rsidP="005444B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14:paraId="04F805B1" w14:textId="3F675E96" w:rsidR="001D34DE" w:rsidRPr="001D34DE" w:rsidRDefault="001D34DE" w:rsidP="005444B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D34D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38</w:t>
            </w:r>
            <w:r w:rsidRPr="001D34DE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>1</w:t>
            </w:r>
            <w:r w:rsidRPr="001D34D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 Т</w:t>
            </w:r>
            <w:r w:rsidRPr="001D34DE">
              <w:rPr>
                <w:rFonts w:ascii="Times New Roman" w:hAnsi="Times New Roman" w:cs="Times New Roman"/>
                <w:b/>
                <w:sz w:val="28"/>
                <w:szCs w:val="27"/>
              </w:rPr>
              <w:t>имчасово</w:t>
            </w:r>
            <w:r w:rsidRPr="001D34DE">
              <w:rPr>
                <w:rFonts w:ascii="Times New Roman" w:hAnsi="Times New Roman" w:cs="Times New Roman"/>
                <w:b/>
                <w:sz w:val="28"/>
                <w:szCs w:val="27"/>
                <w:lang w:val="uk-UA"/>
              </w:rPr>
              <w:t xml:space="preserve">, </w:t>
            </w:r>
            <w:r w:rsidRPr="001D34DE">
              <w:rPr>
                <w:rFonts w:ascii="Times New Roman" w:hAnsi="Times New Roman" w:cs="Times New Roman"/>
                <w:b/>
                <w:sz w:val="28"/>
                <w:szCs w:val="27"/>
              </w:rPr>
              <w:t>до 1 січня 202</w:t>
            </w:r>
            <w:r w:rsidRPr="001D34DE">
              <w:rPr>
                <w:rFonts w:ascii="Times New Roman" w:hAnsi="Times New Roman" w:cs="Times New Roman"/>
                <w:b/>
                <w:sz w:val="28"/>
                <w:szCs w:val="27"/>
                <w:lang w:val="uk-UA"/>
              </w:rPr>
              <w:t>3</w:t>
            </w:r>
            <w:r w:rsidRPr="001D34DE">
              <w:rPr>
                <w:rFonts w:ascii="Times New Roman" w:hAnsi="Times New Roman" w:cs="Times New Roman"/>
                <w:b/>
                <w:sz w:val="28"/>
                <w:szCs w:val="27"/>
              </w:rPr>
              <w:t xml:space="preserve"> року, звільняються від оподаткування податком на додану вартість</w:t>
            </w:r>
            <w:r w:rsidRPr="001D34DE">
              <w:rPr>
                <w:rFonts w:ascii="Times New Roman" w:hAnsi="Times New Roman" w:cs="Times New Roman"/>
                <w:b/>
                <w:sz w:val="28"/>
                <w:szCs w:val="27"/>
                <w:lang w:val="uk-UA"/>
              </w:rPr>
              <w:t>:</w:t>
            </w:r>
            <w:r w:rsidRPr="001D34D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</w:t>
            </w:r>
          </w:p>
          <w:p w14:paraId="19227D62" w14:textId="77777777" w:rsidR="002848EF" w:rsidRPr="002848EF" w:rsidRDefault="002848EF" w:rsidP="002848EF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uk-UA"/>
              </w:rPr>
            </w:pPr>
            <w:r w:rsidRPr="002848EF">
              <w:rPr>
                <w:rFonts w:ascii="Garamond" w:hAnsi="Garamond" w:cs="Times New Roman"/>
                <w:b/>
                <w:bCs/>
                <w:sz w:val="28"/>
                <w:szCs w:val="28"/>
                <w:lang w:val="uk-UA"/>
              </w:rPr>
              <w:t xml:space="preserve">1) </w:t>
            </w:r>
            <w:r w:rsidRPr="002848E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операції з </w:t>
            </w:r>
            <w:r w:rsidRPr="002848EF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uk-UA"/>
              </w:rPr>
              <w:t xml:space="preserve">ввезення на митну територію України лікарських засобів, медичних виробів та інших товарів, що закуповуються особою, уповноваженою на здійснення закупівель у сфері охорони здоров’я, які передбачені </w:t>
            </w:r>
            <w:r w:rsidRPr="002848E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для виконання програм та здійснення централізованих заходів з охорони здоров'я</w:t>
            </w:r>
            <w:r w:rsidRPr="002848EF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uk-UA"/>
              </w:rPr>
              <w:t>;</w:t>
            </w:r>
          </w:p>
          <w:p w14:paraId="5B30E627" w14:textId="77777777" w:rsidR="002848EF" w:rsidRPr="002848EF" w:rsidRDefault="002848EF" w:rsidP="002848EF">
            <w:pPr>
              <w:pStyle w:val="af3"/>
              <w:spacing w:line="264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7"/>
              </w:rPr>
            </w:pPr>
            <w:r w:rsidRPr="002848EF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uk-UA"/>
              </w:rPr>
              <w:t xml:space="preserve">2) операції з постачання на митній території України лікарських засобів, медичних виробів та інших товарів, що закуповуються особою, уповноваженою на здійснення закупівель у сфері охорони здоров’я, які передбачені </w:t>
            </w:r>
            <w:r w:rsidRPr="002848E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для виконання програм та здійснення централізованих заходів з охорони здоров'я. </w:t>
            </w:r>
            <w:r w:rsidRPr="002848EF">
              <w:rPr>
                <w:rFonts w:ascii="Times New Roman" w:hAnsi="Times New Roman" w:cs="Times New Roman"/>
                <w:b/>
                <w:bCs/>
                <w:sz w:val="28"/>
                <w:szCs w:val="27"/>
              </w:rPr>
              <w:t>При цьому, норми пункту 198.5 статті 198 та статті 199 цього Кодексу не застосовуються;</w:t>
            </w:r>
          </w:p>
          <w:p w14:paraId="7DFA3FEE" w14:textId="77777777" w:rsidR="002848EF" w:rsidRPr="002848EF" w:rsidRDefault="002848EF" w:rsidP="002848E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2848EF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uk-UA"/>
              </w:rPr>
              <w:t xml:space="preserve">3) операції з безоплатного постачання (передачі) особою, уповноваженою на здійснення закупівель у сфері охорони здоров’я, лікарських засобів, медичних виробів та інших товарів, що були ввезені та/або поставлені на митній території України відповідно до </w:t>
            </w:r>
            <w:r w:rsidRPr="002848EF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uk-UA"/>
              </w:rPr>
              <w:lastRenderedPageBreak/>
              <w:t xml:space="preserve">абзаців другого і третього  цього пункту, на користь </w:t>
            </w:r>
            <w:r w:rsidRPr="002848E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структурних підрозділів з питань охорони здоров’я обласних, Київської та Севастопольської міських державних адміністрацій або суб’єктів господарювання, які мають ліцензію на провадження господарської діяльності з медичної практики;</w:t>
            </w:r>
          </w:p>
          <w:p w14:paraId="04737E88" w14:textId="77777777" w:rsidR="002848EF" w:rsidRPr="002848EF" w:rsidRDefault="002848EF" w:rsidP="002848EF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uk-UA"/>
              </w:rPr>
            </w:pPr>
            <w:r w:rsidRPr="002848E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4) операції з безоплатного постачання (передачі) </w:t>
            </w:r>
            <w:r w:rsidRPr="002848EF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uk-UA"/>
              </w:rPr>
              <w:t xml:space="preserve">лікарських засобів, медичних виробів та інших товарів, що були ввезені та/або поставлені (передані) на митній території України відповідно до абзаців другого-четвертого цього пункту, між </w:t>
            </w:r>
            <w:r w:rsidRPr="002848E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структурними підрозділами з питань охорони здоров’я обласних, Київської та Севастопольської міських державних адміністрацій у разі здійснення перерозподілу таких </w:t>
            </w:r>
            <w:r w:rsidRPr="002848EF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uk-UA"/>
              </w:rPr>
              <w:t>лікарських засобів, медичних виробів та інших товарів</w:t>
            </w:r>
            <w:r w:rsidRPr="002848E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у встановленому законодавством порядку;</w:t>
            </w:r>
          </w:p>
          <w:p w14:paraId="5DC9DEA0" w14:textId="77777777" w:rsidR="002848EF" w:rsidRPr="002848EF" w:rsidRDefault="002848EF" w:rsidP="002848EF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uk-UA"/>
              </w:rPr>
            </w:pPr>
            <w:r w:rsidRPr="002848EF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uk-UA"/>
              </w:rPr>
              <w:t>5) операції з безоплатного постачання (передачі) у системі охорони здоров’я до кінцевого споживача (пацієнта), у тому числі з метою надання необхідних медичних послуг та лікарських засобів, що передбачені програмою медичних гарантій, лікарських засобів, медичних виробів та інших товарів, що були ввезені та/або поставлені (передані) на митній території України відповідно до абзаців другого-п’ятого цього пункту,</w:t>
            </w:r>
            <w:r w:rsidRPr="002848E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структурними підрозділами з питань охорони здоров’я обласних, Київської та Севастопольської міських державних адміністрацій або суб’єктами господарювання, які мають ліцензію на провадження господарської діяльності з медичної практики</w:t>
            </w:r>
            <w:r w:rsidRPr="002848EF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uk-UA"/>
              </w:rPr>
              <w:t>.</w:t>
            </w:r>
          </w:p>
          <w:p w14:paraId="61A0657D" w14:textId="5B30937B" w:rsidR="001D34DE" w:rsidRPr="001D34DE" w:rsidRDefault="001D34DE" w:rsidP="001D34DE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uk-UA"/>
              </w:rPr>
            </w:pPr>
            <w:r w:rsidRPr="001D34D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lastRenderedPageBreak/>
              <w:t>Перелік лікарських засобів, медичних виробів та інших товарів, що закуповуються за кошти державного бюджету для виконання програм та здійснення централізованих заходів з охорони здоров'я</w:t>
            </w:r>
            <w:r w:rsidRPr="001D34DE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uk-UA"/>
              </w:rPr>
              <w:t xml:space="preserve">,  та порядок ввезення, постачання і цільового використання лікарських засобів, медичних виробів та інших товарів, що закуповуються за кошти державного бюджету </w:t>
            </w:r>
            <w:r w:rsidRPr="001D34D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для виконання програм та здійснення централізованих заходів з охорони здоров'я</w:t>
            </w:r>
            <w:r w:rsidRPr="001D34DE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uk-UA"/>
              </w:rPr>
              <w:t>, затверджуються Кабінетом Міністрів України.</w:t>
            </w:r>
          </w:p>
          <w:p w14:paraId="0C29767F" w14:textId="3EBB63A0" w:rsidR="009F4B76" w:rsidRPr="005444BA" w:rsidRDefault="001D34DE" w:rsidP="005444BA">
            <w:pPr>
              <w:spacing w:after="12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1D34DE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uk-UA"/>
              </w:rPr>
              <w:t>У разі нецільового використання зазначених товарів платник податку зобов’язаний збільшити податкові зобов'язання за наслідками податкового періоду, на який припадає таке порушення, на суму податку на додану вартість, що мала бути сплачена в момент імпорту таких товарів, а також сплатити пеню відповідно до закону</w:t>
            </w:r>
            <w:r w:rsidRPr="001D34DE">
              <w:rPr>
                <w:rFonts w:ascii="Garamond" w:hAnsi="Garamond" w:cs="Times New Roman"/>
                <w:b/>
                <w:sz w:val="28"/>
                <w:szCs w:val="28"/>
                <w:lang w:val="uk-UA"/>
              </w:rPr>
              <w:t>″</w:t>
            </w:r>
            <w:r w:rsidRPr="001D34D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.</w:t>
            </w:r>
          </w:p>
        </w:tc>
      </w:tr>
    </w:tbl>
    <w:p w14:paraId="68F69C1D" w14:textId="77777777" w:rsidR="00845993" w:rsidRDefault="00845993" w:rsidP="008459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60611EA" w14:textId="65758831" w:rsidR="00845993" w:rsidRDefault="003C1310" w:rsidP="008459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uk-UA"/>
        </w:rPr>
        <w:t>Народні</w:t>
      </w:r>
      <w:r w:rsidR="009F4B76" w:rsidRPr="00F967F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депутат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="009F4B76" w:rsidRPr="00F967F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України</w:t>
      </w:r>
      <w:r w:rsidR="00845993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9F4B76" w:rsidRPr="00F967F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="00845993">
        <w:rPr>
          <w:rFonts w:ascii="Times New Roman" w:hAnsi="Times New Roman" w:cs="Times New Roman"/>
          <w:sz w:val="28"/>
          <w:szCs w:val="28"/>
        </w:rPr>
        <w:t>Радуцький М.Б.</w:t>
      </w:r>
    </w:p>
    <w:p w14:paraId="31EA032B" w14:textId="77777777" w:rsidR="00845993" w:rsidRDefault="00845993" w:rsidP="00845993">
      <w:pPr>
        <w:spacing w:after="0" w:line="240" w:lineRule="auto"/>
        <w:ind w:firstLine="382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Стефанишина О.А.</w:t>
      </w:r>
    </w:p>
    <w:p w14:paraId="79885532" w14:textId="77777777" w:rsidR="00845993" w:rsidRDefault="00845993" w:rsidP="00845993">
      <w:pPr>
        <w:spacing w:after="0" w:line="240" w:lineRule="auto"/>
        <w:ind w:firstLine="382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Булах Л.В.</w:t>
      </w:r>
    </w:p>
    <w:p w14:paraId="7E39516D" w14:textId="77777777" w:rsidR="00845993" w:rsidRDefault="00845993" w:rsidP="00845993">
      <w:pPr>
        <w:spacing w:after="0" w:line="240" w:lineRule="auto"/>
        <w:ind w:firstLine="382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Перебийніс М.В.</w:t>
      </w:r>
    </w:p>
    <w:p w14:paraId="77F5C2F2" w14:textId="77777777" w:rsidR="00845993" w:rsidRDefault="00845993" w:rsidP="00845993">
      <w:pPr>
        <w:spacing w:after="0" w:line="240" w:lineRule="auto"/>
        <w:ind w:firstLine="382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Дмитрієва О.О.</w:t>
      </w:r>
    </w:p>
    <w:p w14:paraId="2A44C3F6" w14:textId="77777777" w:rsidR="00845993" w:rsidRDefault="00845993" w:rsidP="00845993">
      <w:pPr>
        <w:spacing w:after="0" w:line="240" w:lineRule="auto"/>
        <w:ind w:firstLine="382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Вагнєр В.О.</w:t>
      </w:r>
    </w:p>
    <w:p w14:paraId="2B1E8C8F" w14:textId="77777777" w:rsidR="00845993" w:rsidRDefault="00845993" w:rsidP="00845993">
      <w:pPr>
        <w:spacing w:after="0" w:line="240" w:lineRule="auto"/>
        <w:ind w:firstLine="382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Заславський Ю.І.</w:t>
      </w:r>
    </w:p>
    <w:p w14:paraId="4E031BC5" w14:textId="77777777" w:rsidR="00845993" w:rsidRDefault="00845993" w:rsidP="00845993">
      <w:pPr>
        <w:spacing w:after="0" w:line="240" w:lineRule="auto"/>
        <w:ind w:firstLine="382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Кузьміних С.В.</w:t>
      </w:r>
    </w:p>
    <w:p w14:paraId="684D3BE4" w14:textId="77777777" w:rsidR="00845993" w:rsidRDefault="00845993" w:rsidP="00845993">
      <w:pPr>
        <w:spacing w:after="0" w:line="240" w:lineRule="auto"/>
        <w:ind w:firstLine="382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Дубнов А.В.</w:t>
      </w:r>
    </w:p>
    <w:p w14:paraId="223E48EC" w14:textId="0F28225F" w:rsidR="009F4B76" w:rsidRDefault="009F4B76" w:rsidP="00934EB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967F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</w:t>
      </w:r>
      <w:r w:rsidRPr="00F967F7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F967F7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F967F7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F967F7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F967F7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F967F7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F967F7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                   </w:t>
      </w:r>
      <w:r w:rsidR="003C131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sectPr w:rsidR="009F4B76" w:rsidSect="00DD1C7D">
      <w:headerReference w:type="default" r:id="rId12"/>
      <w:footerReference w:type="default" r:id="rId13"/>
      <w:pgSz w:w="16838" w:h="11906" w:orient="landscape"/>
      <w:pgMar w:top="900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046ACD" w14:textId="77777777" w:rsidR="00C474C8" w:rsidRDefault="00C474C8" w:rsidP="00133FA8">
      <w:pPr>
        <w:spacing w:after="0" w:line="240" w:lineRule="auto"/>
      </w:pPr>
      <w:r>
        <w:separator/>
      </w:r>
    </w:p>
  </w:endnote>
  <w:endnote w:type="continuationSeparator" w:id="0">
    <w:p w14:paraId="7B9381B7" w14:textId="77777777" w:rsidR="00C474C8" w:rsidRDefault="00C474C8" w:rsidP="00133FA8">
      <w:pPr>
        <w:spacing w:after="0" w:line="240" w:lineRule="auto"/>
      </w:pPr>
      <w:r>
        <w:continuationSeparator/>
      </w:r>
    </w:p>
  </w:endnote>
  <w:endnote w:type="continuationNotice" w:id="1">
    <w:p w14:paraId="2683BDF5" w14:textId="77777777" w:rsidR="00C474C8" w:rsidRDefault="00C474C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aramond">
    <w:altName w:val="Garamond"/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35882452"/>
      <w:docPartObj>
        <w:docPartGallery w:val="Page Numbers (Bottom of Page)"/>
        <w:docPartUnique/>
      </w:docPartObj>
    </w:sdtPr>
    <w:sdtEndPr/>
    <w:sdtContent>
      <w:p w14:paraId="0EA899D3" w14:textId="17F31732" w:rsidR="00BE16A3" w:rsidRDefault="00DD1C7D">
        <w:pPr>
          <w:pStyle w:val="a6"/>
          <w:jc w:val="right"/>
        </w:pPr>
        <w:r>
          <w:rPr>
            <w:lang w:val="uk-UA"/>
          </w:rPr>
          <w:t xml:space="preserve"> </w:t>
        </w:r>
      </w:p>
    </w:sdtContent>
  </w:sdt>
  <w:p w14:paraId="22C7A8EF" w14:textId="77777777" w:rsidR="00BE16A3" w:rsidRDefault="00BE16A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73DEFE" w14:textId="77777777" w:rsidR="00C474C8" w:rsidRDefault="00C474C8" w:rsidP="00133FA8">
      <w:pPr>
        <w:spacing w:after="0" w:line="240" w:lineRule="auto"/>
      </w:pPr>
      <w:r>
        <w:separator/>
      </w:r>
    </w:p>
  </w:footnote>
  <w:footnote w:type="continuationSeparator" w:id="0">
    <w:p w14:paraId="3D05426A" w14:textId="77777777" w:rsidR="00C474C8" w:rsidRDefault="00C474C8" w:rsidP="00133FA8">
      <w:pPr>
        <w:spacing w:after="0" w:line="240" w:lineRule="auto"/>
      </w:pPr>
      <w:r>
        <w:continuationSeparator/>
      </w:r>
    </w:p>
  </w:footnote>
  <w:footnote w:type="continuationNotice" w:id="1">
    <w:p w14:paraId="3FF175A7" w14:textId="77777777" w:rsidR="00C474C8" w:rsidRDefault="00C474C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10252040"/>
      <w:docPartObj>
        <w:docPartGallery w:val="Page Numbers (Top of Page)"/>
        <w:docPartUnique/>
      </w:docPartObj>
    </w:sdtPr>
    <w:sdtEndPr/>
    <w:sdtContent>
      <w:p w14:paraId="7F9DEC5D" w14:textId="4147170E" w:rsidR="00DD1C7D" w:rsidRDefault="00DD1C7D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5993" w:rsidRPr="00845993">
          <w:rPr>
            <w:noProof/>
            <w:lang w:val="uk-UA"/>
          </w:rPr>
          <w:t>6</w:t>
        </w:r>
        <w:r>
          <w:fldChar w:fldCharType="end"/>
        </w:r>
      </w:p>
    </w:sdtContent>
  </w:sdt>
  <w:p w14:paraId="63DB7529" w14:textId="77777777" w:rsidR="00DD1C7D" w:rsidRDefault="00DD1C7D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A4208"/>
    <w:multiLevelType w:val="hybridMultilevel"/>
    <w:tmpl w:val="1E44576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AB02E2"/>
    <w:multiLevelType w:val="hybridMultilevel"/>
    <w:tmpl w:val="778E04EE"/>
    <w:lvl w:ilvl="0" w:tplc="60122EB6">
      <w:start w:val="1"/>
      <w:numFmt w:val="bullet"/>
      <w:lvlText w:val="-"/>
      <w:lvlJc w:val="left"/>
      <w:pPr>
        <w:ind w:left="567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C766DA2">
      <w:start w:val="1"/>
      <w:numFmt w:val="bullet"/>
      <w:lvlText w:val="o"/>
      <w:lvlJc w:val="left"/>
      <w:pPr>
        <w:ind w:left="1266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D2E77DE">
      <w:start w:val="1"/>
      <w:numFmt w:val="bullet"/>
      <w:lvlText w:val="▪"/>
      <w:lvlJc w:val="left"/>
      <w:pPr>
        <w:ind w:left="1986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01EB59E">
      <w:start w:val="1"/>
      <w:numFmt w:val="bullet"/>
      <w:lvlText w:val="•"/>
      <w:lvlJc w:val="left"/>
      <w:pPr>
        <w:ind w:left="2706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C08C93E">
      <w:start w:val="1"/>
      <w:numFmt w:val="bullet"/>
      <w:lvlText w:val="o"/>
      <w:lvlJc w:val="left"/>
      <w:pPr>
        <w:ind w:left="3426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D085FFA">
      <w:start w:val="1"/>
      <w:numFmt w:val="bullet"/>
      <w:lvlText w:val="▪"/>
      <w:lvlJc w:val="left"/>
      <w:pPr>
        <w:ind w:left="4146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10EF918">
      <w:start w:val="1"/>
      <w:numFmt w:val="bullet"/>
      <w:lvlText w:val="•"/>
      <w:lvlJc w:val="left"/>
      <w:pPr>
        <w:ind w:left="4866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74802C8">
      <w:start w:val="1"/>
      <w:numFmt w:val="bullet"/>
      <w:lvlText w:val="o"/>
      <w:lvlJc w:val="left"/>
      <w:pPr>
        <w:ind w:left="5586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222BB5E">
      <w:start w:val="1"/>
      <w:numFmt w:val="bullet"/>
      <w:lvlText w:val="▪"/>
      <w:lvlJc w:val="left"/>
      <w:pPr>
        <w:ind w:left="6306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20C286C"/>
    <w:multiLevelType w:val="hybridMultilevel"/>
    <w:tmpl w:val="F8EE6BC4"/>
    <w:lvl w:ilvl="0" w:tplc="CC2087D0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460C39"/>
    <w:multiLevelType w:val="multilevel"/>
    <w:tmpl w:val="43269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99B525F"/>
    <w:multiLevelType w:val="hybridMultilevel"/>
    <w:tmpl w:val="AFCC988C"/>
    <w:lvl w:ilvl="0" w:tplc="CC2087D0">
      <w:start w:val="1"/>
      <w:numFmt w:val="bullet"/>
      <w:lvlText w:val="-"/>
      <w:lvlJc w:val="left"/>
      <w:pPr>
        <w:ind w:left="1080" w:hanging="360"/>
      </w:pPr>
      <w:rPr>
        <w:rFonts w:ascii="Garamond" w:hAnsi="Garamond" w:hint="default"/>
      </w:rPr>
    </w:lvl>
    <w:lvl w:ilvl="1" w:tplc="04190003" w:tentative="1">
      <w:start w:val="1"/>
      <w:numFmt w:val="bullet"/>
      <w:lvlText w:val="o"/>
      <w:lvlJc w:val="left"/>
      <w:pPr>
        <w:ind w:left="22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F0"/>
    <w:rsid w:val="00000285"/>
    <w:rsid w:val="000222D6"/>
    <w:rsid w:val="00024C93"/>
    <w:rsid w:val="000373F4"/>
    <w:rsid w:val="000377C5"/>
    <w:rsid w:val="00037D7F"/>
    <w:rsid w:val="00040654"/>
    <w:rsid w:val="00043095"/>
    <w:rsid w:val="00043787"/>
    <w:rsid w:val="000457E7"/>
    <w:rsid w:val="00050EDE"/>
    <w:rsid w:val="00062C53"/>
    <w:rsid w:val="00074684"/>
    <w:rsid w:val="00083D22"/>
    <w:rsid w:val="00096527"/>
    <w:rsid w:val="000A265C"/>
    <w:rsid w:val="000A3289"/>
    <w:rsid w:val="000B03FD"/>
    <w:rsid w:val="000B0AB5"/>
    <w:rsid w:val="000C0D1B"/>
    <w:rsid w:val="000C6428"/>
    <w:rsid w:val="000D3F5E"/>
    <w:rsid w:val="000D4455"/>
    <w:rsid w:val="000E645A"/>
    <w:rsid w:val="000F3AA1"/>
    <w:rsid w:val="000F566F"/>
    <w:rsid w:val="0010008B"/>
    <w:rsid w:val="001007EC"/>
    <w:rsid w:val="001014BA"/>
    <w:rsid w:val="00103A68"/>
    <w:rsid w:val="00107296"/>
    <w:rsid w:val="0011256C"/>
    <w:rsid w:val="00121BE9"/>
    <w:rsid w:val="00133FA8"/>
    <w:rsid w:val="00134A7D"/>
    <w:rsid w:val="00144112"/>
    <w:rsid w:val="00154EC4"/>
    <w:rsid w:val="00161256"/>
    <w:rsid w:val="0016132D"/>
    <w:rsid w:val="0016208C"/>
    <w:rsid w:val="00165C6B"/>
    <w:rsid w:val="001668B7"/>
    <w:rsid w:val="0017341E"/>
    <w:rsid w:val="0017351C"/>
    <w:rsid w:val="0017489B"/>
    <w:rsid w:val="00181942"/>
    <w:rsid w:val="00183F9A"/>
    <w:rsid w:val="00191146"/>
    <w:rsid w:val="001946F0"/>
    <w:rsid w:val="00197733"/>
    <w:rsid w:val="001A6F85"/>
    <w:rsid w:val="001A7B22"/>
    <w:rsid w:val="001B084F"/>
    <w:rsid w:val="001B4D1D"/>
    <w:rsid w:val="001C0ED6"/>
    <w:rsid w:val="001D34DE"/>
    <w:rsid w:val="001E64D0"/>
    <w:rsid w:val="001E7844"/>
    <w:rsid w:val="001F5818"/>
    <w:rsid w:val="001F6D45"/>
    <w:rsid w:val="00201D1C"/>
    <w:rsid w:val="002119AC"/>
    <w:rsid w:val="00215A87"/>
    <w:rsid w:val="00221860"/>
    <w:rsid w:val="002234F2"/>
    <w:rsid w:val="0023367D"/>
    <w:rsid w:val="00242CCB"/>
    <w:rsid w:val="00243760"/>
    <w:rsid w:val="002552E6"/>
    <w:rsid w:val="00256007"/>
    <w:rsid w:val="00256528"/>
    <w:rsid w:val="002615E3"/>
    <w:rsid w:val="00263AD7"/>
    <w:rsid w:val="00266ADE"/>
    <w:rsid w:val="00275263"/>
    <w:rsid w:val="0028168E"/>
    <w:rsid w:val="002848EF"/>
    <w:rsid w:val="00290E74"/>
    <w:rsid w:val="002B1A34"/>
    <w:rsid w:val="002B7061"/>
    <w:rsid w:val="002B721F"/>
    <w:rsid w:val="002C557A"/>
    <w:rsid w:val="002D6391"/>
    <w:rsid w:val="002E057D"/>
    <w:rsid w:val="002F2ABA"/>
    <w:rsid w:val="002F35FD"/>
    <w:rsid w:val="00311954"/>
    <w:rsid w:val="003248C7"/>
    <w:rsid w:val="00327B23"/>
    <w:rsid w:val="00330B60"/>
    <w:rsid w:val="0033400C"/>
    <w:rsid w:val="00343697"/>
    <w:rsid w:val="00343AB6"/>
    <w:rsid w:val="0034433C"/>
    <w:rsid w:val="00351237"/>
    <w:rsid w:val="003540AE"/>
    <w:rsid w:val="003544EB"/>
    <w:rsid w:val="00364512"/>
    <w:rsid w:val="00364D8C"/>
    <w:rsid w:val="00366B75"/>
    <w:rsid w:val="00366CFB"/>
    <w:rsid w:val="00367DCB"/>
    <w:rsid w:val="00376252"/>
    <w:rsid w:val="0039156C"/>
    <w:rsid w:val="003941A4"/>
    <w:rsid w:val="0039719F"/>
    <w:rsid w:val="003A1A62"/>
    <w:rsid w:val="003A4F35"/>
    <w:rsid w:val="003A55D7"/>
    <w:rsid w:val="003B2F4F"/>
    <w:rsid w:val="003C1310"/>
    <w:rsid w:val="003C6980"/>
    <w:rsid w:val="003C7056"/>
    <w:rsid w:val="003E0C5D"/>
    <w:rsid w:val="003E3A09"/>
    <w:rsid w:val="003F0A09"/>
    <w:rsid w:val="003F4155"/>
    <w:rsid w:val="00402B4C"/>
    <w:rsid w:val="00403621"/>
    <w:rsid w:val="00406CC3"/>
    <w:rsid w:val="00407BF4"/>
    <w:rsid w:val="00412BE7"/>
    <w:rsid w:val="0041492B"/>
    <w:rsid w:val="00425071"/>
    <w:rsid w:val="00435727"/>
    <w:rsid w:val="00437E0F"/>
    <w:rsid w:val="0044086F"/>
    <w:rsid w:val="00442EA1"/>
    <w:rsid w:val="00447798"/>
    <w:rsid w:val="00454F27"/>
    <w:rsid w:val="00461545"/>
    <w:rsid w:val="00463D9D"/>
    <w:rsid w:val="00466F1E"/>
    <w:rsid w:val="00486849"/>
    <w:rsid w:val="004912A4"/>
    <w:rsid w:val="00494F28"/>
    <w:rsid w:val="004A248E"/>
    <w:rsid w:val="004B4A69"/>
    <w:rsid w:val="004C52D4"/>
    <w:rsid w:val="004D67AF"/>
    <w:rsid w:val="004D74D5"/>
    <w:rsid w:val="004E01AF"/>
    <w:rsid w:val="004F33B0"/>
    <w:rsid w:val="00501E7E"/>
    <w:rsid w:val="005023D0"/>
    <w:rsid w:val="005036F4"/>
    <w:rsid w:val="0051000E"/>
    <w:rsid w:val="005128F7"/>
    <w:rsid w:val="0051797A"/>
    <w:rsid w:val="00522FE8"/>
    <w:rsid w:val="00523431"/>
    <w:rsid w:val="00531BDF"/>
    <w:rsid w:val="00532A1F"/>
    <w:rsid w:val="005444BA"/>
    <w:rsid w:val="00545FF9"/>
    <w:rsid w:val="00552ABA"/>
    <w:rsid w:val="00555A46"/>
    <w:rsid w:val="00562B63"/>
    <w:rsid w:val="00564E88"/>
    <w:rsid w:val="00571517"/>
    <w:rsid w:val="00571F15"/>
    <w:rsid w:val="00572D9E"/>
    <w:rsid w:val="005769DF"/>
    <w:rsid w:val="00586D53"/>
    <w:rsid w:val="005909E9"/>
    <w:rsid w:val="00591A6D"/>
    <w:rsid w:val="00595294"/>
    <w:rsid w:val="005953EA"/>
    <w:rsid w:val="005A2727"/>
    <w:rsid w:val="005A58FB"/>
    <w:rsid w:val="005A6674"/>
    <w:rsid w:val="005D2FA9"/>
    <w:rsid w:val="005D315E"/>
    <w:rsid w:val="005E00A8"/>
    <w:rsid w:val="006000C2"/>
    <w:rsid w:val="00612041"/>
    <w:rsid w:val="006218FA"/>
    <w:rsid w:val="006368B9"/>
    <w:rsid w:val="00637B11"/>
    <w:rsid w:val="00640468"/>
    <w:rsid w:val="006444F9"/>
    <w:rsid w:val="006461D3"/>
    <w:rsid w:val="00653CED"/>
    <w:rsid w:val="00653E85"/>
    <w:rsid w:val="006608DD"/>
    <w:rsid w:val="00663075"/>
    <w:rsid w:val="00676B6A"/>
    <w:rsid w:val="006851FE"/>
    <w:rsid w:val="006B0280"/>
    <w:rsid w:val="006D766D"/>
    <w:rsid w:val="006F0419"/>
    <w:rsid w:val="006F7FCD"/>
    <w:rsid w:val="00707D84"/>
    <w:rsid w:val="007125BA"/>
    <w:rsid w:val="00727F0E"/>
    <w:rsid w:val="007328E7"/>
    <w:rsid w:val="007351B1"/>
    <w:rsid w:val="00737EEA"/>
    <w:rsid w:val="00746A9A"/>
    <w:rsid w:val="00747FB1"/>
    <w:rsid w:val="00753B97"/>
    <w:rsid w:val="0075466E"/>
    <w:rsid w:val="00760374"/>
    <w:rsid w:val="00765848"/>
    <w:rsid w:val="00767B92"/>
    <w:rsid w:val="0077678A"/>
    <w:rsid w:val="00780F32"/>
    <w:rsid w:val="00781848"/>
    <w:rsid w:val="00782E3B"/>
    <w:rsid w:val="0078305E"/>
    <w:rsid w:val="0078528F"/>
    <w:rsid w:val="007870C4"/>
    <w:rsid w:val="00791AE1"/>
    <w:rsid w:val="00796FD1"/>
    <w:rsid w:val="007A335A"/>
    <w:rsid w:val="007A34B6"/>
    <w:rsid w:val="007A5BAB"/>
    <w:rsid w:val="007A7198"/>
    <w:rsid w:val="007C38EC"/>
    <w:rsid w:val="007C471B"/>
    <w:rsid w:val="007C606E"/>
    <w:rsid w:val="007D2BD4"/>
    <w:rsid w:val="007E5B0A"/>
    <w:rsid w:val="007E72E1"/>
    <w:rsid w:val="007F08C4"/>
    <w:rsid w:val="0080077D"/>
    <w:rsid w:val="008010B3"/>
    <w:rsid w:val="008063DF"/>
    <w:rsid w:val="00812287"/>
    <w:rsid w:val="00814236"/>
    <w:rsid w:val="00820470"/>
    <w:rsid w:val="0082094D"/>
    <w:rsid w:val="00822BFD"/>
    <w:rsid w:val="00836307"/>
    <w:rsid w:val="00836CCF"/>
    <w:rsid w:val="00837A65"/>
    <w:rsid w:val="008406D3"/>
    <w:rsid w:val="00842599"/>
    <w:rsid w:val="00842D8F"/>
    <w:rsid w:val="00845993"/>
    <w:rsid w:val="008469E7"/>
    <w:rsid w:val="008469F2"/>
    <w:rsid w:val="00851765"/>
    <w:rsid w:val="00856501"/>
    <w:rsid w:val="00860CD8"/>
    <w:rsid w:val="008654D7"/>
    <w:rsid w:val="00866B65"/>
    <w:rsid w:val="008734DA"/>
    <w:rsid w:val="0087604A"/>
    <w:rsid w:val="00887613"/>
    <w:rsid w:val="00894D60"/>
    <w:rsid w:val="008A47FF"/>
    <w:rsid w:val="008A48D8"/>
    <w:rsid w:val="008B0655"/>
    <w:rsid w:val="008C1D1B"/>
    <w:rsid w:val="008C2148"/>
    <w:rsid w:val="008C4318"/>
    <w:rsid w:val="008D515D"/>
    <w:rsid w:val="008D6ECA"/>
    <w:rsid w:val="008E6EF5"/>
    <w:rsid w:val="008F423C"/>
    <w:rsid w:val="008F6973"/>
    <w:rsid w:val="009037B4"/>
    <w:rsid w:val="0090793E"/>
    <w:rsid w:val="00913D39"/>
    <w:rsid w:val="00914C2E"/>
    <w:rsid w:val="00916569"/>
    <w:rsid w:val="00920F04"/>
    <w:rsid w:val="00921ACE"/>
    <w:rsid w:val="00925CC8"/>
    <w:rsid w:val="00931278"/>
    <w:rsid w:val="00931BAF"/>
    <w:rsid w:val="009322CA"/>
    <w:rsid w:val="00934EB5"/>
    <w:rsid w:val="009357DA"/>
    <w:rsid w:val="00941B7C"/>
    <w:rsid w:val="0094445B"/>
    <w:rsid w:val="009472BC"/>
    <w:rsid w:val="0095025B"/>
    <w:rsid w:val="0095062A"/>
    <w:rsid w:val="009530F3"/>
    <w:rsid w:val="009637E2"/>
    <w:rsid w:val="0097107C"/>
    <w:rsid w:val="00972861"/>
    <w:rsid w:val="00973800"/>
    <w:rsid w:val="0097570C"/>
    <w:rsid w:val="00982C92"/>
    <w:rsid w:val="0099741A"/>
    <w:rsid w:val="009A17D8"/>
    <w:rsid w:val="009A190D"/>
    <w:rsid w:val="009A553B"/>
    <w:rsid w:val="009A5DAD"/>
    <w:rsid w:val="009B613A"/>
    <w:rsid w:val="009C3A5E"/>
    <w:rsid w:val="009D1074"/>
    <w:rsid w:val="009D74E4"/>
    <w:rsid w:val="009E1831"/>
    <w:rsid w:val="009E3B76"/>
    <w:rsid w:val="009E7060"/>
    <w:rsid w:val="009F01F9"/>
    <w:rsid w:val="009F2D85"/>
    <w:rsid w:val="009F33ED"/>
    <w:rsid w:val="009F4B76"/>
    <w:rsid w:val="00A00FEC"/>
    <w:rsid w:val="00A03CCC"/>
    <w:rsid w:val="00A0557E"/>
    <w:rsid w:val="00A05D1E"/>
    <w:rsid w:val="00A23436"/>
    <w:rsid w:val="00A25CC8"/>
    <w:rsid w:val="00A33535"/>
    <w:rsid w:val="00A36CB1"/>
    <w:rsid w:val="00A43B49"/>
    <w:rsid w:val="00A45D6E"/>
    <w:rsid w:val="00A541A0"/>
    <w:rsid w:val="00A54242"/>
    <w:rsid w:val="00A54571"/>
    <w:rsid w:val="00A816DC"/>
    <w:rsid w:val="00A82588"/>
    <w:rsid w:val="00A83B41"/>
    <w:rsid w:val="00A84308"/>
    <w:rsid w:val="00A86CE2"/>
    <w:rsid w:val="00A9739A"/>
    <w:rsid w:val="00A97CA4"/>
    <w:rsid w:val="00AB07C0"/>
    <w:rsid w:val="00AB2343"/>
    <w:rsid w:val="00AB53F7"/>
    <w:rsid w:val="00AC1D1F"/>
    <w:rsid w:val="00AC5E94"/>
    <w:rsid w:val="00AD4322"/>
    <w:rsid w:val="00AD6F67"/>
    <w:rsid w:val="00AE4FF4"/>
    <w:rsid w:val="00AE5492"/>
    <w:rsid w:val="00AF35BB"/>
    <w:rsid w:val="00AF5D5F"/>
    <w:rsid w:val="00B10852"/>
    <w:rsid w:val="00B10F0C"/>
    <w:rsid w:val="00B11D2D"/>
    <w:rsid w:val="00B12722"/>
    <w:rsid w:val="00B134CB"/>
    <w:rsid w:val="00B142BB"/>
    <w:rsid w:val="00B168D7"/>
    <w:rsid w:val="00B20211"/>
    <w:rsid w:val="00B264A4"/>
    <w:rsid w:val="00B41FDD"/>
    <w:rsid w:val="00B42E93"/>
    <w:rsid w:val="00B51BBF"/>
    <w:rsid w:val="00B5450F"/>
    <w:rsid w:val="00B63BCD"/>
    <w:rsid w:val="00B72C76"/>
    <w:rsid w:val="00B7319F"/>
    <w:rsid w:val="00B73FC3"/>
    <w:rsid w:val="00B74765"/>
    <w:rsid w:val="00B83020"/>
    <w:rsid w:val="00B92DE9"/>
    <w:rsid w:val="00B92F83"/>
    <w:rsid w:val="00B948F1"/>
    <w:rsid w:val="00BA5EA8"/>
    <w:rsid w:val="00BB1D21"/>
    <w:rsid w:val="00BB437E"/>
    <w:rsid w:val="00BB718B"/>
    <w:rsid w:val="00BD2451"/>
    <w:rsid w:val="00BD4805"/>
    <w:rsid w:val="00BD5C01"/>
    <w:rsid w:val="00BE16A3"/>
    <w:rsid w:val="00BE7938"/>
    <w:rsid w:val="00C0330D"/>
    <w:rsid w:val="00C04AC6"/>
    <w:rsid w:val="00C16C7F"/>
    <w:rsid w:val="00C176A5"/>
    <w:rsid w:val="00C24807"/>
    <w:rsid w:val="00C25D68"/>
    <w:rsid w:val="00C265A8"/>
    <w:rsid w:val="00C26CDC"/>
    <w:rsid w:val="00C37128"/>
    <w:rsid w:val="00C41F26"/>
    <w:rsid w:val="00C424AB"/>
    <w:rsid w:val="00C4610A"/>
    <w:rsid w:val="00C474C8"/>
    <w:rsid w:val="00C543B1"/>
    <w:rsid w:val="00C61DDB"/>
    <w:rsid w:val="00C62EED"/>
    <w:rsid w:val="00C767AC"/>
    <w:rsid w:val="00C830E1"/>
    <w:rsid w:val="00C83F11"/>
    <w:rsid w:val="00C87621"/>
    <w:rsid w:val="00C964DB"/>
    <w:rsid w:val="00CA1C30"/>
    <w:rsid w:val="00CA2849"/>
    <w:rsid w:val="00CB2AAB"/>
    <w:rsid w:val="00CC5F6A"/>
    <w:rsid w:val="00CC6E9A"/>
    <w:rsid w:val="00CE4719"/>
    <w:rsid w:val="00CF173A"/>
    <w:rsid w:val="00CF2345"/>
    <w:rsid w:val="00D119FA"/>
    <w:rsid w:val="00D22A5D"/>
    <w:rsid w:val="00D231A5"/>
    <w:rsid w:val="00D23C07"/>
    <w:rsid w:val="00D24549"/>
    <w:rsid w:val="00D35C4F"/>
    <w:rsid w:val="00D404B4"/>
    <w:rsid w:val="00D408CE"/>
    <w:rsid w:val="00D411BC"/>
    <w:rsid w:val="00D71AE6"/>
    <w:rsid w:val="00D816A4"/>
    <w:rsid w:val="00D83A1C"/>
    <w:rsid w:val="00D877E5"/>
    <w:rsid w:val="00D92ECA"/>
    <w:rsid w:val="00D95CA2"/>
    <w:rsid w:val="00D97B1E"/>
    <w:rsid w:val="00DA34E9"/>
    <w:rsid w:val="00DB2234"/>
    <w:rsid w:val="00DD1C7D"/>
    <w:rsid w:val="00DD7F82"/>
    <w:rsid w:val="00DE0E6E"/>
    <w:rsid w:val="00DE4A29"/>
    <w:rsid w:val="00DE5311"/>
    <w:rsid w:val="00E02608"/>
    <w:rsid w:val="00E0479D"/>
    <w:rsid w:val="00E06182"/>
    <w:rsid w:val="00E12737"/>
    <w:rsid w:val="00E229B2"/>
    <w:rsid w:val="00E43334"/>
    <w:rsid w:val="00E4372F"/>
    <w:rsid w:val="00E4718B"/>
    <w:rsid w:val="00E4733F"/>
    <w:rsid w:val="00E60C26"/>
    <w:rsid w:val="00E64FCB"/>
    <w:rsid w:val="00E7314A"/>
    <w:rsid w:val="00E738B3"/>
    <w:rsid w:val="00E80D96"/>
    <w:rsid w:val="00E85A52"/>
    <w:rsid w:val="00E87B5D"/>
    <w:rsid w:val="00E9261C"/>
    <w:rsid w:val="00E95229"/>
    <w:rsid w:val="00E95DA6"/>
    <w:rsid w:val="00EA027F"/>
    <w:rsid w:val="00EA5043"/>
    <w:rsid w:val="00EA6DCC"/>
    <w:rsid w:val="00EB0239"/>
    <w:rsid w:val="00EB12A4"/>
    <w:rsid w:val="00EB1385"/>
    <w:rsid w:val="00EB461E"/>
    <w:rsid w:val="00EB510B"/>
    <w:rsid w:val="00EC7EC9"/>
    <w:rsid w:val="00ED4083"/>
    <w:rsid w:val="00EE285B"/>
    <w:rsid w:val="00EE3C42"/>
    <w:rsid w:val="00EE447E"/>
    <w:rsid w:val="00EF2927"/>
    <w:rsid w:val="00EF68C9"/>
    <w:rsid w:val="00EF6E73"/>
    <w:rsid w:val="00F02E44"/>
    <w:rsid w:val="00F0316E"/>
    <w:rsid w:val="00F055AB"/>
    <w:rsid w:val="00F1286A"/>
    <w:rsid w:val="00F12B07"/>
    <w:rsid w:val="00F13A02"/>
    <w:rsid w:val="00F17555"/>
    <w:rsid w:val="00F21121"/>
    <w:rsid w:val="00F22AAC"/>
    <w:rsid w:val="00F23A7C"/>
    <w:rsid w:val="00F244B2"/>
    <w:rsid w:val="00F24C79"/>
    <w:rsid w:val="00F270C3"/>
    <w:rsid w:val="00F3427A"/>
    <w:rsid w:val="00F346A1"/>
    <w:rsid w:val="00F355E7"/>
    <w:rsid w:val="00F37838"/>
    <w:rsid w:val="00F44B9A"/>
    <w:rsid w:val="00F4596C"/>
    <w:rsid w:val="00F508BB"/>
    <w:rsid w:val="00F578D1"/>
    <w:rsid w:val="00F65C5E"/>
    <w:rsid w:val="00F679B1"/>
    <w:rsid w:val="00F73CD5"/>
    <w:rsid w:val="00F80A6A"/>
    <w:rsid w:val="00F84597"/>
    <w:rsid w:val="00F90998"/>
    <w:rsid w:val="00F967F7"/>
    <w:rsid w:val="00FA0236"/>
    <w:rsid w:val="00FA1D4A"/>
    <w:rsid w:val="00FA6635"/>
    <w:rsid w:val="00FA6F79"/>
    <w:rsid w:val="00FA724F"/>
    <w:rsid w:val="00FB5A01"/>
    <w:rsid w:val="00FD339D"/>
    <w:rsid w:val="00FE3907"/>
    <w:rsid w:val="00FE5F86"/>
    <w:rsid w:val="00FF25B2"/>
    <w:rsid w:val="00FF4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C88BA"/>
  <w15:docId w15:val="{28E62DC0-FDA9-4B90-AE94-A232EAF52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46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33F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133FA8"/>
  </w:style>
  <w:style w:type="paragraph" w:styleId="a6">
    <w:name w:val="footer"/>
    <w:basedOn w:val="a"/>
    <w:link w:val="a7"/>
    <w:uiPriority w:val="99"/>
    <w:unhideWhenUsed/>
    <w:rsid w:val="00133F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133FA8"/>
  </w:style>
  <w:style w:type="character" w:styleId="a8">
    <w:name w:val="annotation reference"/>
    <w:basedOn w:val="a0"/>
    <w:uiPriority w:val="99"/>
    <w:semiHidden/>
    <w:unhideWhenUsed/>
    <w:rsid w:val="00B10852"/>
    <w:rPr>
      <w:sz w:val="16"/>
      <w:szCs w:val="16"/>
    </w:rPr>
  </w:style>
  <w:style w:type="paragraph" w:styleId="a9">
    <w:name w:val="annotation text"/>
    <w:basedOn w:val="a"/>
    <w:link w:val="aa"/>
    <w:uiPriority w:val="99"/>
    <w:unhideWhenUsed/>
    <w:rsid w:val="00B10852"/>
    <w:pPr>
      <w:spacing w:line="240" w:lineRule="auto"/>
    </w:pPr>
    <w:rPr>
      <w:sz w:val="20"/>
      <w:szCs w:val="20"/>
    </w:rPr>
  </w:style>
  <w:style w:type="character" w:customStyle="1" w:styleId="aa">
    <w:name w:val="Текст примітки Знак"/>
    <w:basedOn w:val="a0"/>
    <w:link w:val="a9"/>
    <w:uiPriority w:val="99"/>
    <w:rsid w:val="00B10852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10852"/>
    <w:rPr>
      <w:b/>
      <w:bCs/>
    </w:rPr>
  </w:style>
  <w:style w:type="character" w:customStyle="1" w:styleId="ac">
    <w:name w:val="Тема примітки Знак"/>
    <w:basedOn w:val="aa"/>
    <w:link w:val="ab"/>
    <w:uiPriority w:val="99"/>
    <w:semiHidden/>
    <w:rsid w:val="00B10852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B108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у виносці Знак"/>
    <w:basedOn w:val="a0"/>
    <w:link w:val="ad"/>
    <w:uiPriority w:val="99"/>
    <w:semiHidden/>
    <w:rsid w:val="00B10852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unhideWhenUsed/>
    <w:rsid w:val="003A55D7"/>
    <w:rPr>
      <w:color w:val="0000FF" w:themeColor="hyperlink"/>
      <w:u w:val="single"/>
    </w:rPr>
  </w:style>
  <w:style w:type="paragraph" w:styleId="af0">
    <w:name w:val="footnote text"/>
    <w:basedOn w:val="a"/>
    <w:link w:val="af1"/>
    <w:uiPriority w:val="99"/>
    <w:unhideWhenUsed/>
    <w:rsid w:val="00C37128"/>
    <w:pPr>
      <w:spacing w:after="0" w:line="240" w:lineRule="auto"/>
    </w:pPr>
    <w:rPr>
      <w:sz w:val="20"/>
      <w:szCs w:val="20"/>
    </w:rPr>
  </w:style>
  <w:style w:type="character" w:customStyle="1" w:styleId="af1">
    <w:name w:val="Текст виноски Знак"/>
    <w:basedOn w:val="a0"/>
    <w:link w:val="af0"/>
    <w:uiPriority w:val="99"/>
    <w:rsid w:val="00C37128"/>
    <w:rPr>
      <w:sz w:val="20"/>
      <w:szCs w:val="20"/>
    </w:rPr>
  </w:style>
  <w:style w:type="character" w:styleId="af2">
    <w:name w:val="footnote reference"/>
    <w:uiPriority w:val="99"/>
    <w:rsid w:val="00C37128"/>
    <w:rPr>
      <w:vertAlign w:val="superscript"/>
    </w:rPr>
  </w:style>
  <w:style w:type="paragraph" w:customStyle="1" w:styleId="rvps2">
    <w:name w:val="rvps2"/>
    <w:basedOn w:val="a"/>
    <w:rsid w:val="009472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46">
    <w:name w:val="rvts46"/>
    <w:basedOn w:val="a0"/>
    <w:rsid w:val="009472BC"/>
  </w:style>
  <w:style w:type="paragraph" w:styleId="af3">
    <w:name w:val="List Paragraph"/>
    <w:basedOn w:val="a"/>
    <w:link w:val="af4"/>
    <w:uiPriority w:val="34"/>
    <w:qFormat/>
    <w:rsid w:val="0095025B"/>
    <w:pPr>
      <w:ind w:left="720"/>
      <w:contextualSpacing/>
    </w:pPr>
  </w:style>
  <w:style w:type="character" w:customStyle="1" w:styleId="dat">
    <w:name w:val="dat"/>
    <w:basedOn w:val="a0"/>
    <w:rsid w:val="001E64D0"/>
  </w:style>
  <w:style w:type="character" w:styleId="af5">
    <w:name w:val="Strong"/>
    <w:basedOn w:val="a0"/>
    <w:uiPriority w:val="22"/>
    <w:qFormat/>
    <w:rsid w:val="001E64D0"/>
    <w:rPr>
      <w:b/>
      <w:bCs/>
    </w:rPr>
  </w:style>
  <w:style w:type="paragraph" w:customStyle="1" w:styleId="Default">
    <w:name w:val="Default"/>
    <w:rsid w:val="007F08C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6">
    <w:name w:val="Revision"/>
    <w:hidden/>
    <w:uiPriority w:val="99"/>
    <w:semiHidden/>
    <w:rsid w:val="00AB07C0"/>
    <w:pPr>
      <w:spacing w:after="0" w:line="240" w:lineRule="auto"/>
    </w:pPr>
  </w:style>
  <w:style w:type="character" w:customStyle="1" w:styleId="rvts9">
    <w:name w:val="rvts9"/>
    <w:basedOn w:val="a0"/>
    <w:rsid w:val="00F13A02"/>
  </w:style>
  <w:style w:type="character" w:customStyle="1" w:styleId="af4">
    <w:name w:val="Абзац списку Знак"/>
    <w:basedOn w:val="a0"/>
    <w:link w:val="af3"/>
    <w:uiPriority w:val="34"/>
    <w:locked/>
    <w:rsid w:val="008654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21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3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9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6DDC873196094F86765959C0644C93" ma:contentTypeVersion="12" ma:contentTypeDescription="Create a new document." ma:contentTypeScope="" ma:versionID="0c312082d1a78edb5146bac2ba80bf8b">
  <xsd:schema xmlns:xsd="http://www.w3.org/2001/XMLSchema" xmlns:xs="http://www.w3.org/2001/XMLSchema" xmlns:p="http://schemas.microsoft.com/office/2006/metadata/properties" xmlns:ns1="http://schemas.microsoft.com/sharepoint/v3" xmlns:ns2="e84c4082-07af-44c4-9b50-6e1bc07ca5ad" xmlns:ns3="e97e9fe8-b429-4745-9317-58cd74cd1fa2" targetNamespace="http://schemas.microsoft.com/office/2006/metadata/properties" ma:root="true" ma:fieldsID="36cb92b655f370146d6a49fbff527486" ns1:_="" ns2:_="" ns3:_="">
    <xsd:import namespace="http://schemas.microsoft.com/sharepoint/v3"/>
    <xsd:import namespace="e84c4082-07af-44c4-9b50-6e1bc07ca5ad"/>
    <xsd:import namespace="e97e9fe8-b429-4745-9317-58cd74cd1fa2"/>
    <xsd:element name="properties">
      <xsd:complexType>
        <xsd:sequence>
          <xsd:element name="documentManagement">
            <xsd:complexType>
              <xsd:all>
                <xsd:element ref="ns2:Practice" minOccurs="0"/>
                <xsd:element ref="ns2:Project_x0020_Manager" minOccurs="0"/>
                <xsd:element ref="ns2:Client_x0020__x0023_"/>
                <xsd:element ref="ns2:Client_x0020_Name"/>
                <xsd:element ref="ns2:Project_x0020__x0023_"/>
                <xsd:element ref="ns2:TBF" minOccurs="0"/>
                <xsd:element ref="ns2:Successor" minOccurs="0"/>
                <xsd:element ref="ns2:Project_x0020_State"/>
                <xsd:element ref="ns1:DocumentSetDescription" minOccurs="0"/>
                <xsd:element ref="ns3:Created_x0020_at" minOccurs="0"/>
                <xsd:element ref="ns2:ol6h" minOccurs="0"/>
                <xsd:element ref="ns2:ym0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16" nillable="true" ma:displayName="Description" ma:description="A description of the Document Set" ma:internalName="DocumentSetDescription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4c4082-07af-44c4-9b50-6e1bc07ca5ad" elementFormDefault="qualified">
    <xsd:import namespace="http://schemas.microsoft.com/office/2006/documentManagement/types"/>
    <xsd:import namespace="http://schemas.microsoft.com/office/infopath/2007/PartnerControls"/>
    <xsd:element name="Practice" ma:index="8" nillable="true" ma:displayName="Practice" ma:default="Undefined" ma:format="Dropdown" ma:internalName="Practice">
      <xsd:simpleType>
        <xsd:restriction base="dms:Choice">
          <xsd:enumeration value="Undefined"/>
          <xsd:enumeration value="Antitrust &amp; Competition"/>
          <xsd:enumeration value="Arbitration"/>
          <xsd:enumeration value="Banking &amp; Finance"/>
          <xsd:enumeration value="Corporate, M&amp;A"/>
          <xsd:enumeration value="Commercial Litigation"/>
          <xsd:enumeration value="Employment"/>
          <xsd:enumeration value="Energy"/>
          <xsd:enumeration value="Healthcare, FMCG, Compliance"/>
          <xsd:enumeration value="IP"/>
          <xsd:enumeration value="Insolvency"/>
          <xsd:enumeration value="Maritime"/>
          <xsd:enumeration value="Real Estate"/>
          <xsd:enumeration value="Tax"/>
          <xsd:enumeration value="Tax &amp; Customs Disputes"/>
          <xsd:enumeration value="White Collar Crime"/>
        </xsd:restriction>
      </xsd:simpleType>
    </xsd:element>
    <xsd:element name="Project_x0020_Manager" ma:index="9" nillable="true" ma:displayName="Project Manager" ma:list="UserInfo" ma:SharePointGroup="0" ma:internalName="Project_x0020_Manager" ma:showField="Titl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Client_x0020__x0023_" ma:index="10" ma:displayName="Client #" ma:decimals="0" ma:default="0" ma:internalName="Client_x0020__x0023_">
      <xsd:simpleType>
        <xsd:restriction base="dms:Number">
          <xsd:maxInclusive value="100000"/>
          <xsd:minInclusive value="0"/>
        </xsd:restriction>
      </xsd:simpleType>
    </xsd:element>
    <xsd:element name="Client_x0020_Name" ma:index="11" ma:displayName="Client Name" ma:default="NONAME" ma:internalName="Client_x0020_Name">
      <xsd:simpleType>
        <xsd:restriction base="dms:Text">
          <xsd:maxLength value="255"/>
        </xsd:restriction>
      </xsd:simpleType>
    </xsd:element>
    <xsd:element name="Project_x0020__x0023_" ma:index="12" ma:displayName="Project #" ma:decimals="0" ma:default="0" ma:internalName="Project_x0020__x0023_">
      <xsd:simpleType>
        <xsd:restriction base="dms:Number">
          <xsd:maxInclusive value="100000"/>
          <xsd:minInclusive value="0"/>
        </xsd:restriction>
      </xsd:simpleType>
    </xsd:element>
    <xsd:element name="TBF" ma:index="13" nillable="true" ma:displayName="TBF" ma:default="0" ma:internalName="TBF">
      <xsd:simpleType>
        <xsd:restriction base="dms:Boolean"/>
      </xsd:simpleType>
    </xsd:element>
    <xsd:element name="Successor" ma:index="14" nillable="true" ma:displayName="Successor" ma:list="UserInfo" ma:SharePointGroup="0" ma:internalName="Successor" ma:showField="Titl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Project_x0020_State" ma:index="15" ma:displayName="Project State" ma:default="Open" ma:format="RadioButtons" ma:internalName="Project_x0020_State">
      <xsd:simpleType>
        <xsd:restriction base="dms:Choice">
          <xsd:enumeration value="Open"/>
          <xsd:enumeration value="Closed"/>
        </xsd:restriction>
      </xsd:simpleType>
    </xsd:element>
    <xsd:element name="ol6h" ma:index="18" nillable="true" ma:displayName="Person or Group" ma:list="UserInfo" ma:internalName="ol6h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ym0r" ma:index="19" nillable="true" ma:displayName="Number" ma:internalName="ym0r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7e9fe8-b429-4745-9317-58cd74cd1fa2" elementFormDefault="qualified">
    <xsd:import namespace="http://schemas.microsoft.com/office/2006/documentManagement/types"/>
    <xsd:import namespace="http://schemas.microsoft.com/office/infopath/2007/PartnerControls"/>
    <xsd:element name="Created_x0020_at" ma:index="17" nillable="true" ma:displayName="Created at" ma:default="[today]" ma:format="DateTime" ma:internalName="Created_x0020_at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customXsn xmlns="http://schemas.microsoft.com/office/2006/metadata/customXsn">
  <xsnLocation>https://sp.arzinger.ua/my/personal/layder/Documents/Forms/All.aspx#</xsnLocation>
  <cached>False</cached>
  <openByDefault>False</openByDefault>
  <xsnScope>https://sp.arzinger.ua/DM/docs</xsnScope>
</customXsn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roject_x0020_State xmlns="e84c4082-07af-44c4-9b50-6e1bc07ca5ad">Open</Project_x0020_State>
    <Project_x0020_Manager xmlns="e84c4082-07af-44c4-9b50-6e1bc07ca5ad">
      <UserInfo>
        <DisplayName/>
        <AccountId>110</AccountId>
        <AccountType/>
      </UserInfo>
    </Project_x0020_Manager>
    <Successor xmlns="e84c4082-07af-44c4-9b50-6e1bc07ca5ad">
      <UserInfo>
        <DisplayName/>
        <AccountId xsi:nil="true"/>
        <AccountType/>
      </UserInfo>
    </Successor>
    <TBF xmlns="e84c4082-07af-44c4-9b50-6e1bc07ca5ad">false</TBF>
    <Created_x0020_at xmlns="e97e9fe8-b429-4745-9317-58cd74cd1fa2">2018-12-12T13:00:00+00:00</Created_x0020_at>
    <ym0r xmlns="e84c4082-07af-44c4-9b50-6e1bc07ca5ad" xsi:nil="true"/>
    <Client_x0020_Name xmlns="e84c4082-07af-44c4-9b50-6e1bc07ca5ad">Eurasia Fundation</Client_x0020_Name>
    <DocumentSetDescription xmlns="http://schemas.microsoft.com/sharepoint/v3" xsi:nil="true"/>
    <Client_x0020__x0023_ xmlns="e84c4082-07af-44c4-9b50-6e1bc07ca5ad">2506</Client_x0020__x0023_>
    <ol6h xmlns="e84c4082-07af-44c4-9b50-6e1bc07ca5ad">
      <UserInfo>
        <DisplayName/>
        <AccountId xsi:nil="true"/>
        <AccountType/>
      </UserInfo>
    </ol6h>
    <Project_x0020__x0023_ xmlns="e84c4082-07af-44c4-9b50-6e1bc07ca5ad">2</Project_x0020__x0023_>
    <Practice xmlns="e84c4082-07af-44c4-9b50-6e1bc07ca5ad">Healthcare, FMCG, Compliance</Practice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F0CF03-02D2-4D44-BCCB-1B605C705D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84c4082-07af-44c4-9b50-6e1bc07ca5ad"/>
    <ds:schemaRef ds:uri="e97e9fe8-b429-4745-9317-58cd74cd1f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87F6216-F6D1-46C8-B428-0D9DD9B21928}">
  <ds:schemaRefs>
    <ds:schemaRef ds:uri="http://schemas.microsoft.com/office/2006/metadata/customXsn"/>
  </ds:schemaRefs>
</ds:datastoreItem>
</file>

<file path=customXml/itemProps3.xml><?xml version="1.0" encoding="utf-8"?>
<ds:datastoreItem xmlns:ds="http://schemas.openxmlformats.org/officeDocument/2006/customXml" ds:itemID="{4AC798DF-361E-40D0-B3D5-60C56D5F510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D9A2F3E-5102-468A-8C84-FAF84264A5E1}">
  <ds:schemaRefs>
    <ds:schemaRef ds:uri="http://schemas.microsoft.com/office/2006/metadata/properties"/>
    <ds:schemaRef ds:uri="http://schemas.microsoft.com/office/infopath/2007/PartnerControls"/>
    <ds:schemaRef ds:uri="e84c4082-07af-44c4-9b50-6e1bc07ca5ad"/>
    <ds:schemaRef ds:uri="e97e9fe8-b429-4745-9317-58cd74cd1fa2"/>
    <ds:schemaRef ds:uri="http://schemas.microsoft.com/sharepoint/v3"/>
  </ds:schemaRefs>
</ds:datastoreItem>
</file>

<file path=customXml/itemProps5.xml><?xml version="1.0" encoding="utf-8"?>
<ds:datastoreItem xmlns:ds="http://schemas.openxmlformats.org/officeDocument/2006/customXml" ds:itemID="{59A29654-8E91-40F2-A1CC-E94D6E958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5600</Words>
  <Characters>3193</Characters>
  <Application>Microsoft Office Word</Application>
  <DocSecurity>0</DocSecurity>
  <Lines>26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Olha Bozhenko</dc:creator>
  <cp:lastModifiedBy>Чорноус Надія Василівна</cp:lastModifiedBy>
  <cp:revision>4</cp:revision>
  <dcterms:created xsi:type="dcterms:W3CDTF">2019-12-02T10:25:00Z</dcterms:created>
  <dcterms:modified xsi:type="dcterms:W3CDTF">2019-12-05T10:55:00Z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0x0101008B6DDC873196094F86765959C0644C93</vt:lpwstr>
  </property>
</Properties>
</file>