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CD6" w:rsidRDefault="002D5188" w:rsidP="009E6795">
      <w:pPr>
        <w:pStyle w:val="normal"/>
        <w:keepNext/>
        <w:keepLines/>
        <w:spacing w:line="240" w:lineRule="auto"/>
        <w:jc w:val="right"/>
        <w:rPr>
          <w:rFonts w:ascii="Times New Roman" w:eastAsia="Georgia" w:hAnsi="Times New Roman" w:cs="Times New Roman"/>
          <w:sz w:val="28"/>
          <w:szCs w:val="28"/>
        </w:rPr>
      </w:pPr>
      <w:r w:rsidRPr="007E1CD6">
        <w:rPr>
          <w:rFonts w:ascii="Times New Roman" w:eastAsia="Georgia" w:hAnsi="Times New Roman" w:cs="Times New Roman"/>
          <w:sz w:val="28"/>
          <w:szCs w:val="28"/>
        </w:rPr>
        <w:t>Проект</w:t>
      </w:r>
      <w:r w:rsidR="009E6795" w:rsidRPr="007E1CD6">
        <w:rPr>
          <w:rFonts w:ascii="Times New Roman" w:eastAsia="Georgia" w:hAnsi="Times New Roman" w:cs="Times New Roman"/>
          <w:sz w:val="28"/>
          <w:szCs w:val="28"/>
        </w:rPr>
        <w:t xml:space="preserve"> </w:t>
      </w:r>
    </w:p>
    <w:p w:rsidR="002D5188" w:rsidRPr="007E1CD6" w:rsidRDefault="00244FE5" w:rsidP="00363D9D">
      <w:pPr>
        <w:pStyle w:val="normal"/>
        <w:keepNext/>
        <w:keepLines/>
        <w:spacing w:line="240" w:lineRule="auto"/>
        <w:jc w:val="right"/>
        <w:rPr>
          <w:rFonts w:ascii="Times New Roman" w:eastAsia="Georgia" w:hAnsi="Times New Roman" w:cs="Times New Roman"/>
          <w:sz w:val="28"/>
          <w:szCs w:val="28"/>
        </w:rPr>
      </w:pPr>
      <w:r w:rsidRPr="007E1CD6">
        <w:rPr>
          <w:rFonts w:ascii="Times New Roman" w:eastAsia="Georgia" w:hAnsi="Times New Roman" w:cs="Times New Roman"/>
          <w:sz w:val="28"/>
          <w:szCs w:val="28"/>
        </w:rPr>
        <w:t>в</w:t>
      </w:r>
      <w:r w:rsidR="002D5188" w:rsidRPr="007E1CD6">
        <w:rPr>
          <w:rFonts w:ascii="Times New Roman" w:eastAsia="Georgia" w:hAnsi="Times New Roman" w:cs="Times New Roman"/>
          <w:sz w:val="28"/>
          <w:szCs w:val="28"/>
        </w:rPr>
        <w:t xml:space="preserve">носиться </w:t>
      </w:r>
      <w:proofErr w:type="spellStart"/>
      <w:r w:rsidR="002D5188" w:rsidRPr="007E1CD6">
        <w:rPr>
          <w:rFonts w:ascii="Times New Roman" w:eastAsia="Georgia" w:hAnsi="Times New Roman" w:cs="Times New Roman"/>
          <w:sz w:val="28"/>
          <w:szCs w:val="28"/>
        </w:rPr>
        <w:t>народними</w:t>
      </w:r>
      <w:proofErr w:type="spellEnd"/>
      <w:r w:rsidR="002D5188" w:rsidRPr="007E1CD6">
        <w:rPr>
          <w:rFonts w:ascii="Times New Roman" w:eastAsia="Georgia" w:hAnsi="Times New Roman" w:cs="Times New Roman"/>
          <w:sz w:val="28"/>
          <w:szCs w:val="28"/>
        </w:rPr>
        <w:t xml:space="preserve"> депутатами </w:t>
      </w:r>
      <w:proofErr w:type="spellStart"/>
      <w:r w:rsidR="002D5188" w:rsidRPr="007E1CD6">
        <w:rPr>
          <w:rFonts w:ascii="Times New Roman" w:eastAsia="Georgia" w:hAnsi="Times New Roman" w:cs="Times New Roman"/>
          <w:sz w:val="28"/>
          <w:szCs w:val="28"/>
        </w:rPr>
        <w:t>України</w:t>
      </w:r>
      <w:proofErr w:type="spellEnd"/>
    </w:p>
    <w:p w:rsidR="00363D9D" w:rsidRPr="00AE3B36" w:rsidRDefault="00363D9D" w:rsidP="00363D9D">
      <w:pPr>
        <w:pStyle w:val="11"/>
        <w:keepNext/>
        <w:keepLines/>
        <w:spacing w:line="240" w:lineRule="auto"/>
        <w:jc w:val="right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F15900">
        <w:rPr>
          <w:rFonts w:ascii="Times New Roman" w:eastAsia="Georgia" w:hAnsi="Times New Roman" w:cs="Times New Roman"/>
          <w:sz w:val="28"/>
          <w:szCs w:val="28"/>
          <w:lang w:val="uk-UA"/>
        </w:rPr>
        <w:t>Шкрум А. І.  (№183)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Овчинникова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Ю.Ю. (№81)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Рудик К.О. (№211)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C2608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Василенко Л.В. (№224)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Устінова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О.Ю. (№213)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Качура О.А. (№47)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Чернєв Є.В. (№26)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Клочко А.А. (№80)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Железняк Я.І. (№212)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Крулько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І.І. (№</w:t>
      </w:r>
      <w:r w:rsidRPr="00C72746">
        <w:rPr>
          <w:rFonts w:ascii="Times New Roman" w:hAnsi="Times New Roman"/>
          <w:sz w:val="28"/>
          <w:szCs w:val="28"/>
          <w:lang w:val="uk-UA"/>
        </w:rPr>
        <w:t>1</w:t>
      </w:r>
      <w:r w:rsidRPr="00C26086">
        <w:rPr>
          <w:rFonts w:ascii="Times New Roman" w:hAnsi="Times New Roman"/>
          <w:sz w:val="28"/>
          <w:szCs w:val="28"/>
          <w:lang w:val="uk-UA"/>
        </w:rPr>
        <w:t>73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Бобровська С.А. (№217)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Івченко В.Є. (№185)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Климпуш-Цинцадзе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І.О. (№195)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Безгін В.Ю. (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val="uk-UA"/>
        </w:rPr>
        <w:t>№75)</w:t>
      </w:r>
    </w:p>
    <w:p w:rsidR="00363D9D" w:rsidRDefault="00363D9D" w:rsidP="00363D9D">
      <w:pPr>
        <w:widowControl w:val="0"/>
        <w:tabs>
          <w:tab w:val="left" w:pos="6380"/>
        </w:tabs>
        <w:autoSpaceDE w:val="0"/>
        <w:autoSpaceDN w:val="0"/>
        <w:adjustRightInd w:val="0"/>
        <w:spacing w:line="240" w:lineRule="auto"/>
        <w:ind w:right="-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Бардіна М.О. (№61)</w:t>
      </w:r>
    </w:p>
    <w:p w:rsidR="00E72685" w:rsidRPr="007E1CD6" w:rsidRDefault="001A46FA" w:rsidP="007E1CD6">
      <w:pPr>
        <w:pStyle w:val="normal"/>
        <w:spacing w:line="240" w:lineRule="auto"/>
        <w:jc w:val="center"/>
        <w:rPr>
          <w:rFonts w:ascii="Times New Roman" w:eastAsia="Georgia" w:hAnsi="Times New Roman" w:cs="Times New Roman"/>
          <w:b/>
          <w:smallCaps/>
          <w:sz w:val="28"/>
          <w:szCs w:val="28"/>
          <w:lang w:val="uk-UA"/>
        </w:rPr>
      </w:pPr>
      <w:r w:rsidRPr="00223D75">
        <w:rPr>
          <w:rFonts w:ascii="Times New Roman" w:eastAsia="Georgia" w:hAnsi="Times New Roman" w:cs="Times New Roman"/>
          <w:sz w:val="28"/>
          <w:szCs w:val="28"/>
        </w:rPr>
        <w:br/>
      </w:r>
      <w:r w:rsidRPr="007E1CD6">
        <w:rPr>
          <w:rFonts w:ascii="Times New Roman" w:eastAsia="Georgia" w:hAnsi="Times New Roman" w:cs="Times New Roman"/>
          <w:b/>
          <w:smallCaps/>
          <w:sz w:val="28"/>
          <w:szCs w:val="28"/>
          <w:lang w:val="uk-UA"/>
        </w:rPr>
        <w:t>ЗАКОН УКРАЇНИ</w:t>
      </w:r>
    </w:p>
    <w:p w:rsidR="007E1CD6" w:rsidRPr="007E1CD6" w:rsidRDefault="002D5188" w:rsidP="007E1CD6">
      <w:pPr>
        <w:pStyle w:val="normal"/>
        <w:spacing w:line="240" w:lineRule="auto"/>
        <w:jc w:val="center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Про внесення змін до</w:t>
      </w:r>
      <w:r w:rsidR="00157FA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деяких законодавчих актів України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, що стосуються відносин у сфері перевезення живих тварин, а також окремих питань </w:t>
      </w:r>
    </w:p>
    <w:p w:rsidR="00E72685" w:rsidRPr="007E1CD6" w:rsidRDefault="001A46FA" w:rsidP="007E1CD6">
      <w:pPr>
        <w:pStyle w:val="normal"/>
        <w:spacing w:line="240" w:lineRule="auto"/>
        <w:jc w:val="center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карантину (інших в</w:t>
      </w:r>
      <w:r w:rsidR="00157FA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етеринарно-санітарних положень)</w:t>
      </w:r>
      <w:r w:rsidR="002D5188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»</w:t>
      </w:r>
    </w:p>
    <w:p w:rsidR="007E1CD6" w:rsidRPr="007E1CD6" w:rsidRDefault="007E1CD6" w:rsidP="007E1CD6">
      <w:pPr>
        <w:pStyle w:val="normal"/>
        <w:spacing w:line="240" w:lineRule="auto"/>
        <w:jc w:val="center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__________________________________________________________</w:t>
      </w:r>
    </w:p>
    <w:p w:rsidR="002D5188" w:rsidRPr="007E1CD6" w:rsidRDefault="002D5188" w:rsidP="007E1CD6">
      <w:pPr>
        <w:pStyle w:val="normal"/>
        <w:spacing w:line="240" w:lineRule="auto"/>
        <w:rPr>
          <w:rFonts w:ascii="Times New Roman" w:eastAsia="Georgia" w:hAnsi="Times New Roman" w:cs="Times New Roman"/>
          <w:smallCaps/>
          <w:sz w:val="28"/>
          <w:szCs w:val="28"/>
          <w:lang w:val="uk-UA"/>
        </w:rPr>
      </w:pPr>
    </w:p>
    <w:p w:rsidR="00E72685" w:rsidRPr="007E1CD6" w:rsidRDefault="001A46FA" w:rsidP="007E1CD6">
      <w:pPr>
        <w:pStyle w:val="normal"/>
        <w:spacing w:line="240" w:lineRule="auto"/>
        <w:ind w:firstLine="567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Верховна Рада України п о с т а н о в л я є:</w:t>
      </w:r>
    </w:p>
    <w:p w:rsidR="00910B16" w:rsidRPr="007E1CD6" w:rsidRDefault="00910B16" w:rsidP="007E1CD6">
      <w:pPr>
        <w:pStyle w:val="normal"/>
        <w:spacing w:line="240" w:lineRule="auto"/>
        <w:ind w:firstLine="720"/>
        <w:jc w:val="center"/>
        <w:rPr>
          <w:rFonts w:ascii="Times New Roman" w:eastAsia="Georgia" w:hAnsi="Times New Roman" w:cs="Times New Roman"/>
          <w:b/>
          <w:smallCaps/>
          <w:sz w:val="28"/>
          <w:szCs w:val="28"/>
          <w:lang w:val="uk-UA"/>
        </w:rPr>
      </w:pPr>
    </w:p>
    <w:p w:rsidR="004A33FD" w:rsidRDefault="007E1CD6" w:rsidP="007E1CD6">
      <w:pPr>
        <w:pStyle w:val="normal"/>
        <w:spacing w:line="240" w:lineRule="auto"/>
        <w:ind w:left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І.       </w:t>
      </w:r>
      <w:proofErr w:type="spellStart"/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Внести</w:t>
      </w:r>
      <w:proofErr w:type="spellEnd"/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зміни до таких законодавчих актів України:</w:t>
      </w:r>
    </w:p>
    <w:p w:rsidR="007E1CD6" w:rsidRPr="007E1CD6" w:rsidRDefault="007E1CD6" w:rsidP="007E1CD6">
      <w:pPr>
        <w:pStyle w:val="normal"/>
        <w:spacing w:line="240" w:lineRule="auto"/>
        <w:ind w:left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</w:p>
    <w:p w:rsidR="00E72685" w:rsidRPr="007E1CD6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1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.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Абзац другий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статті 107 Кодексу України про адміністративні правопорушення </w:t>
      </w:r>
      <w:r w:rsidR="001A46FA" w:rsidRPr="007E1CD6">
        <w:rPr>
          <w:rFonts w:ascii="Times New Roman" w:eastAsia="Cousine" w:hAnsi="Times New Roman" w:cs="Times New Roman"/>
          <w:sz w:val="28"/>
          <w:szCs w:val="28"/>
          <w:lang w:val="uk-UA"/>
        </w:rPr>
        <w:t>(Відомості Верховної Ради УРСР, 1984 р., додаток до № 51, ст. 1122)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викласти в наступній редакції:</w:t>
      </w:r>
    </w:p>
    <w:p w:rsidR="00E72685" w:rsidRPr="007E1CD6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тягне за собою накладен</w:t>
      </w:r>
      <w:r w:rsidR="00157FA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ня штрафу на громадян від двадцяти до тридця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ти </w:t>
      </w:r>
      <w:hyperlink r:id="rId8">
        <w:r w:rsidR="001A46FA" w:rsidRPr="007E1CD6">
          <w:rPr>
            <w:rFonts w:ascii="Times New Roman" w:eastAsia="Georgia" w:hAnsi="Times New Roman" w:cs="Times New Roman"/>
            <w:sz w:val="28"/>
            <w:szCs w:val="28"/>
            <w:lang w:val="uk-UA"/>
          </w:rPr>
          <w:t>неоподатковуваних мінімумів</w:t>
        </w:r>
      </w:hyperlink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доход</w:t>
      </w:r>
      <w:r w:rsidR="00157FA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ів громадян, на посадових осіб – від двадця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ти п</w:t>
      </w:r>
      <w:r w:rsidR="00157FA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’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яти до сорока неоподатковува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них мінімумів доходів громадян.»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</w:t>
      </w:r>
    </w:p>
    <w:p w:rsidR="00E72685" w:rsidRPr="007E1CD6" w:rsidRDefault="00E72685" w:rsidP="007E1CD6">
      <w:pPr>
        <w:pStyle w:val="normal"/>
        <w:spacing w:line="240" w:lineRule="auto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</w:p>
    <w:p w:rsidR="002E6F2E" w:rsidRPr="007E1CD6" w:rsidRDefault="001A46FA" w:rsidP="007E1CD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2.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У </w:t>
      </w:r>
      <w:r w:rsidR="00BE7B4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Законі України «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Про ветеринарну медицину</w:t>
      </w:r>
      <w:r w:rsidR="00BE7B4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»</w:t>
      </w:r>
      <w:r w:rsidR="002E6F2E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 (Відомості Верховної Ради України,</w:t>
      </w:r>
      <w:r w:rsidR="00742F38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 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>2007 р., N 5-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6, 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ст. 53;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2009 р., № 6, ст. 22; 2010 р., № 34, ст. 486; 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2011 р., N 33, ст. 326,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№ 39, ст. 387;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2012 р., № 4, ст. 17; 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2014 р., N 20 - 21, ст. 712,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№23, ст. 873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2015 р., № 2-3, ст.12, № 21, ст. 133, 134, № 24, ст. 171; 2016 р., № 4, ст. 40, 44; 2017 р., № 25, ст. 289, № 31, ст. 343;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2018 р., № 41, ст. 320 </w:t>
      </w:r>
      <w:r w:rsidR="002E6F2E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): 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1) абзац перший частини шостої статті 18 доповнити реченням другим такого змісту: «Забороняється проводити попередній документальний контроль щодо товару у вигляді живих тварин 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в пункті пропуску 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через державний кордон України при відсутності на 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прикордонному інспекційному пості 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карантинної станції (посту).»;</w:t>
      </w:r>
    </w:p>
    <w:p w:rsidR="002E6F2E" w:rsidRPr="007E1CD6" w:rsidRDefault="00742F38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b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2)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у статті 81:</w:t>
      </w:r>
    </w:p>
    <w:p w:rsidR="001317A3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lastRenderedPageBreak/>
        <w:t xml:space="preserve">а) частину першу доповнити реченням другим такого змісту: 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«У разі відсутності на прикордонному інспекційному пості карантинної станції забороняється ввезення на територію України або транзит живих тварин через даний прикордонний інспекційний пост.»;</w:t>
      </w:r>
    </w:p>
    <w:p w:rsidR="002E6F2E" w:rsidRPr="007E1CD6" w:rsidRDefault="002E6F2E" w:rsidP="007E1CD6">
      <w:pPr>
        <w:pStyle w:val="normal"/>
        <w:spacing w:line="240" w:lineRule="auto"/>
        <w:ind w:firstLine="566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б) у частині другій пункти 1-2  викласти в такій редакції:</w:t>
      </w:r>
    </w:p>
    <w:p w:rsidR="002E6F2E" w:rsidRPr="007E1CD6" w:rsidRDefault="002E6F2E" w:rsidP="007E1CD6">
      <w:pPr>
        <w:pStyle w:val="normal"/>
        <w:spacing w:line="240" w:lineRule="auto"/>
        <w:ind w:firstLine="566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«1) проведення клінічного огляду живих тварин та відбору зразків від таких тварин на карантинній станції (пості) або інших товарів для діагностичних і лабораторних досліджень;</w:t>
      </w:r>
    </w:p>
    <w:p w:rsidR="002E6F2E" w:rsidRPr="007E1CD6" w:rsidRDefault="002E6F2E" w:rsidP="007E1CD6">
      <w:pPr>
        <w:pStyle w:val="normal"/>
        <w:spacing w:line="240" w:lineRule="auto"/>
        <w:ind w:firstLine="566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2) проведення карантину та ізоляції живих тварин, що страждають на хвороби чи недуги, або живих тварин, щодо яких є підозра захворювання на карантинній станції (пості);»;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3) у частині третій статті 90:</w:t>
      </w:r>
    </w:p>
    <w:p w:rsidR="002E6F2E" w:rsidRPr="007E1CD6" w:rsidRDefault="004A3558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а)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після слів «або знищення за рахунок власника товару чи перевізника» доповнити словами «(за винятком товару у вигляді живих тварин)»;</w:t>
      </w:r>
    </w:p>
    <w:p w:rsidR="002E6F2E" w:rsidRPr="007E1CD6" w:rsidRDefault="004A3558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б)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доповнити р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еченням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другим такого змісту: «У разі неможливості повернути вантаж у вигляді живих тварин в країну відправлення, тварини повинні бути поміщені на карантинну станцію (пост) для проведення відповідних заходів карантину, встановлених і контрольованих державною службою ветеринарної медицини.»;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4) частину другу статті 91 викласти в такій редакції: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«2. За вищезазначених обставинних Департамент повинен зупинити цей вантаж  на кордоні та після консультацій з ветеринарною адміністрацією країни походження негайно повернути вантаж до країни походження. У разі неможливості повернути вантаж у вигляді живих тварин в країну відправлення, тварини повинні бути поміщені на карантинну станцію (пост) для проведення відповідних заходів карантину, встановлених і контрольованих державною службою ветеринарної медицини.  При виявленні у живих тварин особливо небезпечної хвороби, занесеної до списку МЕБ, допускається </w:t>
      </w:r>
      <w:proofErr w:type="spellStart"/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евтаназія</w:t>
      </w:r>
      <w:proofErr w:type="spellEnd"/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цих тварин за рахунок власника вантажу.»;</w:t>
      </w:r>
    </w:p>
    <w:p w:rsidR="00B13B39" w:rsidRPr="007E1CD6" w:rsidRDefault="002E6F2E" w:rsidP="007E1CD6">
      <w:pPr>
        <w:pStyle w:val="normal"/>
        <w:spacing w:line="240" w:lineRule="auto"/>
        <w:ind w:firstLine="113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5) у частині другій статті 92</w:t>
      </w:r>
      <w:r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>:</w:t>
      </w:r>
      <w:r w:rsidR="008563E1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br/>
        <w:t xml:space="preserve"> </w:t>
      </w:r>
      <w:r w:rsidR="00FC656B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а) 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друге речення викласти в такій редакції: 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«Місцем проведення профілактичного карантину товару у вигляді живих тварин є карантинна станція (пост).»;</w:t>
      </w:r>
    </w:p>
    <w:p w:rsidR="002E6F2E" w:rsidRPr="007E1CD6" w:rsidRDefault="00FC656B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б)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доповнити реченнями третім - </w:t>
      </w:r>
      <w:r w:rsidR="007E1CD6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п’ятим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такого змісту: «Державною службою ветеринарної медицини може бути встановлено інше місце проведення профілактичного карантину тварин. Відповідні процедури профілактичного карантину встановлюються і контролюються державною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lastRenderedPageBreak/>
        <w:t>ветеринарною службою. Осіб відповідальних за проведення відповідних процедур встановлює державна ветеринарна служба.».</w:t>
      </w:r>
    </w:p>
    <w:p w:rsidR="004A33FD" w:rsidRPr="007E1CD6" w:rsidRDefault="004A33FD" w:rsidP="007E1CD6">
      <w:pPr>
        <w:pStyle w:val="normal"/>
        <w:spacing w:line="240" w:lineRule="auto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</w:p>
    <w:p w:rsidR="00B13B39" w:rsidRPr="007E1CD6" w:rsidRDefault="0098030B" w:rsidP="007E1CD6">
      <w:pPr>
        <w:pStyle w:val="normal"/>
        <w:spacing w:line="240" w:lineRule="auto"/>
        <w:ind w:firstLine="567"/>
        <w:jc w:val="both"/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3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 Стат</w:t>
      </w:r>
      <w:r w:rsidR="00742F38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тю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6 Закону України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Про вивезення, ввезення та повернення культурних цінностей</w:t>
      </w:r>
      <w:r w:rsidR="002E6F2E" w:rsidRPr="007E1CD6">
        <w:rPr>
          <w:rFonts w:ascii="Times New Roman" w:eastAsia="Georgia" w:hAnsi="Times New Roman" w:cs="Times New Roman"/>
          <w:b/>
          <w:sz w:val="28"/>
          <w:szCs w:val="28"/>
          <w:highlight w:val="white"/>
          <w:lang w:val="uk-UA"/>
        </w:rPr>
        <w:t>»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 (Відомості Верховної Ради України, 1999 р., N 48, ст. 405; 2003 р., N 24, ст. 159; </w:t>
      </w:r>
      <w:r w:rsidR="002E6F2E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2005 р., № 26, ст. 349; 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2011 р., N 33, ст. 326; </w:t>
      </w:r>
      <w:r w:rsidR="002E6F2E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2013 р., № 2, ст. 4; 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2014 р., N 5, ст. 62, N 20 - 21, ст. 712; </w:t>
      </w:r>
      <w:r w:rsidR="002E6F2E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№ 28, ст. 935; 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2018 р., № 41, ст. 320) доповнити </w:t>
      </w:r>
      <w:r w:rsidR="008E7227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реченням другим такого змісту: </w:t>
      </w:r>
    </w:p>
    <w:p w:rsidR="00E72685" w:rsidRPr="007E1CD6" w:rsidRDefault="00B13B39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Забороняється вивезення, в тому числі тимчасове, а також ввезення зоологічних колекцій в пункті пропуску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через державний кордон України при відсутності на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прикордонному інспекційному пості </w:t>
      </w:r>
      <w:r w:rsidR="006E3DE3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карантинної станції (посту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)</w:t>
      </w:r>
      <w:r w:rsidR="008E7227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</w:t>
      </w:r>
      <w:r w:rsidR="008E7227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»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</w:t>
      </w:r>
    </w:p>
    <w:p w:rsidR="00910B16" w:rsidRPr="007E1CD6" w:rsidRDefault="00910B16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</w:p>
    <w:p w:rsidR="00942625" w:rsidRPr="007E1CD6" w:rsidRDefault="0098030B" w:rsidP="007E1CD6">
      <w:pPr>
        <w:spacing w:line="240" w:lineRule="auto"/>
        <w:ind w:firstLine="720"/>
        <w:jc w:val="both"/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4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. Частину третю статті 53 Закону України </w:t>
      </w:r>
      <w:r w:rsidR="00677C38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Про тваринний світ</w:t>
      </w:r>
      <w:r w:rsidR="00677C38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»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 (Відомості Верховної Ради України,</w:t>
      </w:r>
      <w:r w:rsidR="002E6F2E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2002 р., N 14, ст. 97; 2009 р., N 30, ст. 428; </w:t>
      </w:r>
      <w:r w:rsidR="002E6F2E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2010 р., N 10, ст. 108; </w:t>
      </w:r>
      <w:r w:rsidR="002E6F2E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>2011 р.,</w:t>
      </w:r>
      <w:r w:rsidR="002E6F2E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N 44, ст. 467, </w:t>
      </w:r>
      <w:r w:rsidR="002E6F2E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N 45, ст. 480; </w:t>
      </w:r>
      <w:r w:rsidR="002E6F2E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2012 р., N 2-3, ст. 3; 2013 р., N 46, ст. 640; 2014 р., N 23, ст. 873; 2015 р., N 2-3, ст. 12, N 11, ст. 75, N 25, ст. 194; 2017 р.,  N 11, ст. 99, N 12, ст. 131, N 29, ст. 315; </w:t>
      </w:r>
      <w:r w:rsidR="002E6F2E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>2018 р., № 41, ст. 320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) доповнити </w:t>
      </w:r>
      <w:r w:rsidR="008E7227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 xml:space="preserve">реченням другим такого змісту: </w:t>
      </w:r>
    </w:p>
    <w:p w:rsidR="002E6F2E" w:rsidRPr="007E1CD6" w:rsidRDefault="008E7227" w:rsidP="007E1CD6">
      <w:pPr>
        <w:spacing w:line="240" w:lineRule="auto"/>
        <w:ind w:firstLine="720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>«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>Забороняється випуск у відповідний митний режим об'єктів тваринного світу у разі відсутності на прикордонних інспекційних постах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 карантинних станції (</w:t>
      </w:r>
      <w:proofErr w:type="spellStart"/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постiв</w:t>
      </w:r>
      <w:proofErr w:type="spellEnd"/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).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»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</w:t>
      </w:r>
    </w:p>
    <w:p w:rsidR="00E72685" w:rsidRPr="007E1CD6" w:rsidRDefault="00E72685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</w:p>
    <w:p w:rsidR="00E72685" w:rsidRPr="007E1CD6" w:rsidRDefault="0098030B" w:rsidP="007E1CD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5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. У статті 11 Закону України </w:t>
      </w:r>
      <w:r w:rsidR="00942625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Про захист тварин від жорстокого поводження</w:t>
      </w:r>
      <w:r w:rsidR="00942625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»</w:t>
      </w:r>
      <w:r w:rsidR="001A46FA"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(Відомості Верховної Ради України,</w:t>
      </w:r>
      <w:r w:rsidR="00742F38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>2006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р.</w:t>
      </w:r>
      <w:r w:rsidR="00742F38" w:rsidRPr="007E1CD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 N 27, ст. 230;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2010 р., № 9, ст. 76; 2013 р., № 46, ст. 640, № 48, ст. 682; 2014 р., № 20-21, ст. 712, № 23, ст. 873; 2015 р., № 25, ст. 194, 195, № 22, ст. 158, № 52, ст. 482; 2017 р., № 12 ,</w:t>
      </w:r>
      <w:r w:rsidR="00363D9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</w:t>
      </w:r>
      <w:r w:rsidR="00742F38" w:rsidRPr="007E1CD6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ст. 131, № 34, ст. 371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):</w:t>
      </w:r>
    </w:p>
    <w:p w:rsidR="00E72685" w:rsidRPr="007E1CD6" w:rsidRDefault="001A46FA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1) доповнити новими частинами третьою - п'ятою такого змісту:</w:t>
      </w:r>
    </w:p>
    <w:p w:rsidR="008220B7" w:rsidRPr="007E1CD6" w:rsidRDefault="001A46FA" w:rsidP="007E1CD6">
      <w:pPr>
        <w:pStyle w:val="10"/>
        <w:spacing w:line="240" w:lineRule="auto"/>
        <w:ind w:firstLine="720"/>
        <w:jc w:val="both"/>
        <w:rPr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«Транспортування сільськогосподарських тварин, тварин для використовування у видовищних заходах не може здійснюватися більше 8 годин поспіль. </w:t>
      </w:r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На транспортних засобах спеціально обладнаних для </w:t>
      </w:r>
      <w:proofErr w:type="spellStart"/>
      <w:r w:rsidR="008220B7" w:rsidRPr="007E1CD6">
        <w:rPr>
          <w:rFonts w:ascii="Times New Roman,Bold" w:hAnsi="Times New Roman,Bold"/>
          <w:sz w:val="28"/>
          <w:szCs w:val="28"/>
          <w:lang w:val="uk-UA"/>
        </w:rPr>
        <w:t>тривалоі</w:t>
      </w:r>
      <w:proofErr w:type="spellEnd"/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̈ подорожі термін транспортування може бути збільшено до 12 годин поспіль. При транспортуванні більше 12 годин </w:t>
      </w:r>
      <w:proofErr w:type="spellStart"/>
      <w:r w:rsidR="008220B7" w:rsidRPr="007E1CD6">
        <w:rPr>
          <w:rFonts w:ascii="Times New Roman,Bold" w:hAnsi="Times New Roman,Bold"/>
          <w:sz w:val="28"/>
          <w:szCs w:val="28"/>
          <w:lang w:val="uk-UA"/>
        </w:rPr>
        <w:t>перезвізник</w:t>
      </w:r>
      <w:proofErr w:type="spellEnd"/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 </w:t>
      </w:r>
      <w:proofErr w:type="spellStart"/>
      <w:r w:rsidR="008220B7" w:rsidRPr="007E1CD6">
        <w:rPr>
          <w:rFonts w:ascii="Times New Roman,Bold" w:hAnsi="Times New Roman,Bold"/>
          <w:sz w:val="28"/>
          <w:szCs w:val="28"/>
          <w:lang w:val="uk-UA"/>
        </w:rPr>
        <w:t>зобов'язании</w:t>
      </w:r>
      <w:proofErr w:type="spellEnd"/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̆ забезпечити тваринам можливість відпочинку у відповідності </w:t>
      </w:r>
      <w:proofErr w:type="spellStart"/>
      <w:r w:rsidR="008220B7" w:rsidRPr="007E1CD6">
        <w:rPr>
          <w:rFonts w:ascii="Times New Roman,Bold" w:hAnsi="Times New Roman,Bold"/>
          <w:sz w:val="28"/>
          <w:szCs w:val="28"/>
          <w:lang w:val="uk-UA"/>
        </w:rPr>
        <w:t>їх</w:t>
      </w:r>
      <w:proofErr w:type="spellEnd"/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 біологічним, видовим та індивідуальним особливостям. Основні додаткові вимоги для тривалих перевезень (більше 8 годин поспіль) до засобів </w:t>
      </w:r>
      <w:proofErr w:type="spellStart"/>
      <w:r w:rsidR="008220B7" w:rsidRPr="007E1CD6">
        <w:rPr>
          <w:rFonts w:ascii="Times New Roman,Bold" w:hAnsi="Times New Roman,Bold"/>
          <w:sz w:val="28"/>
          <w:szCs w:val="28"/>
          <w:lang w:val="uk-UA"/>
        </w:rPr>
        <w:t>авіаційного</w:t>
      </w:r>
      <w:proofErr w:type="spellEnd"/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, морського, річкового, залізничного або автомобільного транспорту з врахуванням </w:t>
      </w:r>
      <w:r w:rsidR="00363D9D" w:rsidRPr="007E1CD6">
        <w:rPr>
          <w:rFonts w:ascii="Times New Roman,Bold" w:hAnsi="Times New Roman,Bold"/>
          <w:sz w:val="28"/>
          <w:szCs w:val="28"/>
          <w:lang w:val="uk-UA"/>
        </w:rPr>
        <w:t>категорії</w:t>
      </w:r>
      <w:r w:rsidR="008220B7" w:rsidRPr="007E1CD6">
        <w:rPr>
          <w:rFonts w:ascii="Times New Roman,Bold" w:hAnsi="Times New Roman,Bold"/>
          <w:sz w:val="28"/>
          <w:szCs w:val="28"/>
          <w:lang w:val="uk-UA"/>
        </w:rPr>
        <w:t xml:space="preserve"> </w:t>
      </w:r>
      <w:r w:rsidR="008220B7" w:rsidRPr="007E1CD6">
        <w:rPr>
          <w:rFonts w:ascii="Times New Roman,Bold" w:hAnsi="Times New Roman,Bold"/>
          <w:sz w:val="28"/>
          <w:szCs w:val="28"/>
          <w:lang w:val="uk-UA"/>
        </w:rPr>
        <w:lastRenderedPageBreak/>
        <w:t xml:space="preserve">та виду тварин встановлюються і затверджуються Кабінетом Міністрів України. </w:t>
      </w:r>
    </w:p>
    <w:p w:rsidR="00E72685" w:rsidRPr="007E1CD6" w:rsidRDefault="001A46FA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При перевезенні через необхідні проміжки часу тваринам даються вода і відповідна їжа. Тварини не повинні залишатися без їжі і води більше 24 годин. </w:t>
      </w:r>
    </w:p>
    <w:p w:rsidR="00E72685" w:rsidRPr="007E1CD6" w:rsidRDefault="001A46FA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Тварини, які мають народити в ході перевезення або народили протягом попередніх 48 годин, не вважаються придатними для перевезення.»;</w:t>
      </w:r>
    </w:p>
    <w:p w:rsidR="00E72685" w:rsidRPr="007E1CD6" w:rsidRDefault="001A46FA" w:rsidP="007E1CD6">
      <w:pPr>
        <w:pStyle w:val="normal"/>
        <w:numPr>
          <w:ilvl w:val="0"/>
          <w:numId w:val="1"/>
        </w:numPr>
        <w:spacing w:line="240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частини третю - сьому вважати частинами шостою - десятою.</w:t>
      </w:r>
    </w:p>
    <w:p w:rsidR="00910B16" w:rsidRPr="007E1CD6" w:rsidRDefault="00910B16" w:rsidP="007E1CD6">
      <w:pPr>
        <w:pStyle w:val="normal"/>
        <w:spacing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</w:p>
    <w:p w:rsidR="00E72685" w:rsidRPr="007E1CD6" w:rsidRDefault="0098030B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6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. 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У частину четверту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статті 46 </w:t>
      </w:r>
      <w:r w:rsidR="008E7227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Закону України «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Про державний контроль за дотриманням законодавства про харчові продукти, корми, побічні продукти тваринного походження, здоров'я та благополуччя тварин</w:t>
      </w:r>
      <w:r w:rsidR="008E7227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»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(Відомості Верховної Ради України, 2017 р., N 31, ст. 343; </w:t>
      </w:r>
      <w:r w:rsidR="001A46FA" w:rsidRPr="007E1CD6">
        <w:rPr>
          <w:rFonts w:ascii="Times New Roman" w:eastAsia="Cousine" w:hAnsi="Times New Roman" w:cs="Times New Roman"/>
          <w:sz w:val="28"/>
          <w:szCs w:val="28"/>
          <w:highlight w:val="white"/>
          <w:lang w:val="uk-UA"/>
        </w:rPr>
        <w:t>2018 р., № 41, ст. 320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) </w:t>
      </w:r>
      <w:proofErr w:type="spellStart"/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внести</w:t>
      </w:r>
      <w:proofErr w:type="spellEnd"/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наступні зміни: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1)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) доповнити частину другу під</w:t>
      </w:r>
      <w:r w:rsidR="008E7227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пунктом 13 наступного змісту: 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           </w:t>
      </w:r>
    </w:p>
    <w:p w:rsidR="00E72685" w:rsidRPr="007E1CD6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«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13)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ветеринарно-санітарні заходи по відношенню до живих тварин здійснюється державним </w:t>
      </w:r>
      <w:r w:rsidR="00985A41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ветеринарним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 інспектором та кваліфікованим допоміжним персоналом виключно на карантинній станції (пості)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»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;</w:t>
      </w:r>
    </w:p>
    <w:p w:rsidR="002E6F2E" w:rsidRPr="007E1CD6" w:rsidRDefault="002E6F2E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2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) доповнити част</w:t>
      </w:r>
      <w:r w:rsidR="008E7227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иною шостою наступного змісту: </w:t>
      </w:r>
    </w:p>
    <w:p w:rsidR="00942625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«</w:t>
      </w:r>
      <w:r w:rsidR="002E6F2E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 xml:space="preserve">6. </w:t>
      </w:r>
      <w:r w:rsidR="001A46FA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Забороняється переміщення живих тварин (ссавців, птахів, бджіл, комах, риб, ракоподібних, молюсків, жаб, амфібій та рептилій) через прикордонні інспекційні пости в разі відсутності в ни</w:t>
      </w:r>
      <w:r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х карантинних станцій (постів).»</w:t>
      </w:r>
      <w:r w:rsidR="00910B16" w:rsidRPr="007E1CD6"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  <w:t>.</w:t>
      </w:r>
    </w:p>
    <w:p w:rsidR="00363D9D" w:rsidRDefault="00363D9D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</w:p>
    <w:p w:rsidR="00363D9D" w:rsidRPr="007E1CD6" w:rsidRDefault="00363D9D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uk-UA"/>
        </w:rPr>
      </w:pPr>
    </w:p>
    <w:p w:rsidR="00E72685" w:rsidRPr="007E1CD6" w:rsidRDefault="00DD30BF" w:rsidP="007E1CD6">
      <w:pPr>
        <w:pStyle w:val="normal"/>
        <w:spacing w:line="240" w:lineRule="auto"/>
        <w:ind w:firstLine="567"/>
        <w:jc w:val="center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II. Прикінцеві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положення</w:t>
      </w:r>
    </w:p>
    <w:p w:rsidR="00E72685" w:rsidRPr="007E1CD6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1. Цей Закон набирає чинності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через 9 місяців з дня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, наступного за днем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його опублікування. </w:t>
      </w:r>
    </w:p>
    <w:p w:rsidR="00E72685" w:rsidRDefault="008E7227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2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. Кабінету Мініс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>трів України у тримісячний термін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з дня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набрання чинності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цього Закону</w:t>
      </w:r>
      <w:r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відповідно до компетенції</w:t>
      </w:r>
      <w:r w:rsidR="00673F80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t xml:space="preserve"> забезпечити приведення своїх нормативно-правових актів у відповідність із цим Законом.</w:t>
      </w:r>
    </w:p>
    <w:p w:rsidR="007E1CD6" w:rsidRPr="007E1CD6" w:rsidRDefault="007E1CD6" w:rsidP="007E1CD6">
      <w:pPr>
        <w:pStyle w:val="normal"/>
        <w:spacing w:line="240" w:lineRule="auto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</w:p>
    <w:p w:rsidR="00910B16" w:rsidRPr="007E1CD6" w:rsidRDefault="00910B16" w:rsidP="007E1CD6">
      <w:pPr>
        <w:pStyle w:val="normal"/>
        <w:spacing w:line="240" w:lineRule="auto"/>
        <w:jc w:val="both"/>
        <w:rPr>
          <w:rFonts w:ascii="Times New Roman" w:eastAsia="Georgia" w:hAnsi="Times New Roman" w:cs="Times New Roman"/>
          <w:sz w:val="28"/>
          <w:szCs w:val="28"/>
          <w:lang w:val="uk-UA"/>
        </w:rPr>
      </w:pPr>
    </w:p>
    <w:p w:rsidR="002B4AF0" w:rsidRPr="007E1CD6" w:rsidRDefault="002B4AF0" w:rsidP="007E1CD6">
      <w:pPr>
        <w:pStyle w:val="normal"/>
        <w:spacing w:line="240" w:lineRule="auto"/>
        <w:rPr>
          <w:rFonts w:ascii="Times New Roman" w:eastAsia="Georgia" w:hAnsi="Times New Roman" w:cs="Times New Roman"/>
          <w:b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               </w:t>
      </w:r>
      <w:r w:rsidR="00673F80"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Голова </w:t>
      </w:r>
    </w:p>
    <w:p w:rsidR="00E72685" w:rsidRPr="007E1CD6" w:rsidRDefault="00673F80" w:rsidP="007E1CD6">
      <w:pPr>
        <w:pStyle w:val="normal"/>
        <w:spacing w:line="240" w:lineRule="auto"/>
        <w:rPr>
          <w:rFonts w:ascii="Times New Roman" w:eastAsia="Georgia" w:hAnsi="Times New Roman" w:cs="Times New Roman"/>
          <w:b/>
          <w:sz w:val="28"/>
          <w:szCs w:val="28"/>
          <w:lang w:val="uk-UA"/>
        </w:rPr>
      </w:pPr>
      <w:r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>Верховної Ради</w:t>
      </w:r>
      <w:r w:rsidR="002B4AF0"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 xml:space="preserve"> </w:t>
      </w:r>
      <w:r w:rsidR="001A46FA" w:rsidRPr="007E1CD6">
        <w:rPr>
          <w:rFonts w:ascii="Times New Roman" w:eastAsia="Georgia" w:hAnsi="Times New Roman" w:cs="Times New Roman"/>
          <w:b/>
          <w:sz w:val="28"/>
          <w:szCs w:val="28"/>
          <w:lang w:val="uk-UA"/>
        </w:rPr>
        <w:t>України</w:t>
      </w:r>
      <w:r w:rsidR="001A46FA" w:rsidRPr="007E1CD6">
        <w:rPr>
          <w:rFonts w:ascii="Times New Roman" w:eastAsia="Georgia" w:hAnsi="Times New Roman" w:cs="Times New Roman"/>
          <w:sz w:val="28"/>
          <w:szCs w:val="28"/>
          <w:lang w:val="uk-UA"/>
        </w:rPr>
        <w:br/>
      </w:r>
    </w:p>
    <w:sectPr w:rsidR="00E72685" w:rsidRPr="007E1CD6" w:rsidSect="00AB551B">
      <w:footerReference w:type="even" r:id="rId9"/>
      <w:footerReference w:type="default" r:id="rId10"/>
      <w:pgSz w:w="11909" w:h="16834"/>
      <w:pgMar w:top="850" w:right="997" w:bottom="824" w:left="1275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654" w:rsidRDefault="00E45654">
      <w:pPr>
        <w:spacing w:line="240" w:lineRule="auto"/>
      </w:pPr>
      <w:r>
        <w:separator/>
      </w:r>
    </w:p>
  </w:endnote>
  <w:endnote w:type="continuationSeparator" w:id="0">
    <w:p w:rsidR="00E45654" w:rsidRDefault="00E456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sine">
    <w:altName w:val="Times New Roman"/>
    <w:charset w:val="00"/>
    <w:family w:val="auto"/>
    <w:pitch w:val="default"/>
  </w:font>
  <w:font w:name="Times New Roman,Bold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51B" w:rsidRDefault="00AB551B" w:rsidP="00B62C8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B551B" w:rsidRDefault="00AB551B" w:rsidP="00AB551B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51B" w:rsidRDefault="00AB551B" w:rsidP="00B62C8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3D9D">
      <w:rPr>
        <w:rStyle w:val="a9"/>
        <w:noProof/>
      </w:rPr>
      <w:t>4</w:t>
    </w:r>
    <w:r>
      <w:rPr>
        <w:rStyle w:val="a9"/>
      </w:rPr>
      <w:fldChar w:fldCharType="end"/>
    </w:r>
  </w:p>
  <w:p w:rsidR="008E7227" w:rsidRDefault="008E7227" w:rsidP="00AB551B">
    <w:pPr>
      <w:pStyle w:val="normal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654" w:rsidRDefault="00E45654">
      <w:pPr>
        <w:spacing w:line="240" w:lineRule="auto"/>
      </w:pPr>
      <w:r>
        <w:separator/>
      </w:r>
    </w:p>
  </w:footnote>
  <w:footnote w:type="continuationSeparator" w:id="0">
    <w:p w:rsidR="00E45654" w:rsidRDefault="00E456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46B83"/>
    <w:multiLevelType w:val="hybridMultilevel"/>
    <w:tmpl w:val="9724C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6122B"/>
    <w:multiLevelType w:val="multilevel"/>
    <w:tmpl w:val="38C40E56"/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9255EA8"/>
    <w:multiLevelType w:val="hybridMultilevel"/>
    <w:tmpl w:val="DFCC465E"/>
    <w:lvl w:ilvl="0" w:tplc="B8E008E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ED4482"/>
    <w:multiLevelType w:val="multilevel"/>
    <w:tmpl w:val="D6AE8784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685"/>
    <w:rsid w:val="000C34AC"/>
    <w:rsid w:val="001317A3"/>
    <w:rsid w:val="00157FA3"/>
    <w:rsid w:val="00191132"/>
    <w:rsid w:val="001A46FA"/>
    <w:rsid w:val="00223D75"/>
    <w:rsid w:val="00244FE5"/>
    <w:rsid w:val="002B4AF0"/>
    <w:rsid w:val="002D5188"/>
    <w:rsid w:val="002E6F2E"/>
    <w:rsid w:val="00363D9D"/>
    <w:rsid w:val="003A7D5F"/>
    <w:rsid w:val="003C1EB8"/>
    <w:rsid w:val="003D4792"/>
    <w:rsid w:val="00423D9A"/>
    <w:rsid w:val="004371D5"/>
    <w:rsid w:val="00450969"/>
    <w:rsid w:val="004A33FD"/>
    <w:rsid w:val="004A3558"/>
    <w:rsid w:val="00586849"/>
    <w:rsid w:val="00673F80"/>
    <w:rsid w:val="00677C38"/>
    <w:rsid w:val="006E3DE3"/>
    <w:rsid w:val="00712BD3"/>
    <w:rsid w:val="00742F38"/>
    <w:rsid w:val="00746B6F"/>
    <w:rsid w:val="00786B3A"/>
    <w:rsid w:val="007B1923"/>
    <w:rsid w:val="007C4449"/>
    <w:rsid w:val="007E1CD6"/>
    <w:rsid w:val="008220B7"/>
    <w:rsid w:val="008563E1"/>
    <w:rsid w:val="0087693D"/>
    <w:rsid w:val="008E7227"/>
    <w:rsid w:val="00910B16"/>
    <w:rsid w:val="00942625"/>
    <w:rsid w:val="00975EE3"/>
    <w:rsid w:val="0098030B"/>
    <w:rsid w:val="00985A41"/>
    <w:rsid w:val="009E6795"/>
    <w:rsid w:val="009F2C6E"/>
    <w:rsid w:val="00A216A1"/>
    <w:rsid w:val="00A86C1F"/>
    <w:rsid w:val="00AB551B"/>
    <w:rsid w:val="00AD0B1D"/>
    <w:rsid w:val="00B13B39"/>
    <w:rsid w:val="00B62C86"/>
    <w:rsid w:val="00B65926"/>
    <w:rsid w:val="00BB31E1"/>
    <w:rsid w:val="00BE7B4E"/>
    <w:rsid w:val="00DD30BF"/>
    <w:rsid w:val="00E45654"/>
    <w:rsid w:val="00E55162"/>
    <w:rsid w:val="00E72685"/>
    <w:rsid w:val="00EB1A39"/>
    <w:rsid w:val="00F57DFE"/>
    <w:rsid w:val="00FC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0C17C-2AA4-4221-B4EB-95603BAF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ru" w:eastAsia="ru-RU"/>
    </w:rPr>
  </w:style>
  <w:style w:type="paragraph" w:styleId="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pPr>
      <w:spacing w:line="276" w:lineRule="auto"/>
    </w:pPr>
    <w:rPr>
      <w:sz w:val="22"/>
      <w:szCs w:val="22"/>
      <w:lang w:val="ru" w:eastAsia="ru-RU"/>
    </w:rPr>
  </w:style>
  <w:style w:type="table" w:customStyle="1" w:styleId="TableNormal">
    <w:name w:val="Table Normal"/>
    <w:pPr>
      <w:spacing w:line="276" w:lineRule="auto"/>
    </w:pPr>
    <w:rPr>
      <w:sz w:val="22"/>
      <w:szCs w:val="22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8E722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E7227"/>
  </w:style>
  <w:style w:type="paragraph" w:styleId="a7">
    <w:name w:val="footer"/>
    <w:basedOn w:val="a"/>
    <w:link w:val="a8"/>
    <w:uiPriority w:val="99"/>
    <w:unhideWhenUsed/>
    <w:rsid w:val="008E722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E7227"/>
  </w:style>
  <w:style w:type="character" w:styleId="a9">
    <w:name w:val="page number"/>
    <w:uiPriority w:val="99"/>
    <w:semiHidden/>
    <w:unhideWhenUsed/>
    <w:rsid w:val="00AB551B"/>
  </w:style>
  <w:style w:type="paragraph" w:styleId="aa">
    <w:name w:val="Balloon Text"/>
    <w:basedOn w:val="a"/>
    <w:link w:val="ab"/>
    <w:uiPriority w:val="99"/>
    <w:semiHidden/>
    <w:unhideWhenUsed/>
    <w:rsid w:val="007B1923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7B1923"/>
    <w:rPr>
      <w:rFonts w:ascii="Lucida Grande CY" w:hAnsi="Lucida Grande CY" w:cs="Lucida Grande CY"/>
      <w:sz w:val="18"/>
      <w:szCs w:val="18"/>
      <w:lang w:val="ru"/>
    </w:rPr>
  </w:style>
  <w:style w:type="paragraph" w:customStyle="1" w:styleId="10">
    <w:name w:val="Обычный1"/>
    <w:rsid w:val="008220B7"/>
    <w:pPr>
      <w:spacing w:line="276" w:lineRule="auto"/>
    </w:pPr>
    <w:rPr>
      <w:sz w:val="22"/>
      <w:szCs w:val="22"/>
      <w:lang w:val="ru-RU" w:eastAsia="ru-RU"/>
    </w:rPr>
  </w:style>
  <w:style w:type="paragraph" w:customStyle="1" w:styleId="11">
    <w:name w:val="Звичайний1"/>
    <w:rsid w:val="00363D9D"/>
    <w:pPr>
      <w:spacing w:line="276" w:lineRule="auto"/>
    </w:pPr>
    <w:rPr>
      <w:sz w:val="22"/>
      <w:szCs w:val="22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yrillic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arch.ligazakon.ua/l_doc2.nsf/link1/SH00000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A2384D-9342-4238-8F24-0670FED3A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6101</Words>
  <Characters>3479</Characters>
  <Application>Microsoft Office Word</Application>
  <DocSecurity>0</DocSecurity>
  <Lines>28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boss</Company>
  <LinksUpToDate>false</LinksUpToDate>
  <CharactersWithSpaces>9561</CharactersWithSpaces>
  <SharedDoc>false</SharedDoc>
  <HLinks>
    <vt:vector size="6" baseType="variant">
      <vt:variant>
        <vt:i4>5308536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http://search.ligazakon.ua/l_doc2.nsf/link1/SH000005.html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Sherlok bass</dc:creator>
  <cp:keywords/>
  <cp:lastModifiedBy>Шкрум Альона Іванівна</cp:lastModifiedBy>
  <cp:revision>3</cp:revision>
  <cp:lastPrinted>2019-12-06T12:22:00Z</cp:lastPrinted>
  <dcterms:created xsi:type="dcterms:W3CDTF">2019-12-06T12:20:00Z</dcterms:created>
  <dcterms:modified xsi:type="dcterms:W3CDTF">2019-12-06T12:24:00Z</dcterms:modified>
</cp:coreProperties>
</file>