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F86" w:rsidRDefault="00926F86" w:rsidP="00926F86">
      <w:pPr>
        <w:jc w:val="center"/>
        <w:rPr>
          <w:b/>
          <w:bCs/>
          <w:sz w:val="28"/>
          <w:szCs w:val="28"/>
          <w:lang w:val="uk-UA"/>
        </w:rPr>
      </w:pPr>
      <w:r w:rsidRPr="00EF4ED6">
        <w:rPr>
          <w:b/>
          <w:bCs/>
          <w:sz w:val="28"/>
          <w:szCs w:val="28"/>
          <w:lang w:val="uk-UA"/>
        </w:rPr>
        <w:t xml:space="preserve">ПОРІВНЯЛЬНА ТАБЛИЦЯ </w:t>
      </w:r>
    </w:p>
    <w:p w:rsidR="002B6953" w:rsidRPr="00EF4ED6" w:rsidRDefault="002B6953" w:rsidP="00926F86">
      <w:pPr>
        <w:jc w:val="center"/>
        <w:rPr>
          <w:b/>
          <w:bCs/>
          <w:sz w:val="28"/>
          <w:szCs w:val="28"/>
          <w:lang w:val="uk-UA"/>
        </w:rPr>
      </w:pPr>
    </w:p>
    <w:p w:rsidR="000679A4" w:rsidRDefault="00926F86" w:rsidP="00B10A82">
      <w:pPr>
        <w:jc w:val="center"/>
        <w:rPr>
          <w:b/>
          <w:bCs/>
          <w:sz w:val="28"/>
          <w:szCs w:val="28"/>
          <w:bdr w:val="none" w:sz="0" w:space="0" w:color="auto" w:frame="1"/>
          <w:lang w:val="uk-UA"/>
        </w:rPr>
      </w:pPr>
      <w:r w:rsidRPr="00EF4ED6">
        <w:rPr>
          <w:b/>
          <w:bCs/>
          <w:sz w:val="28"/>
          <w:szCs w:val="28"/>
          <w:lang w:val="uk-UA"/>
        </w:rPr>
        <w:t xml:space="preserve">до проекту Закону України </w:t>
      </w:r>
      <w:r w:rsidR="000679A4">
        <w:rPr>
          <w:b/>
          <w:bCs/>
          <w:sz w:val="28"/>
          <w:szCs w:val="28"/>
          <w:lang w:val="uk-UA"/>
        </w:rPr>
        <w:t>«</w:t>
      </w:r>
      <w:r w:rsidR="000679A4" w:rsidRPr="00AD2AB2">
        <w:rPr>
          <w:b/>
          <w:bCs/>
          <w:color w:val="000000" w:themeColor="text1"/>
          <w:sz w:val="28"/>
          <w:szCs w:val="28"/>
          <w:lang w:val="uk-UA" w:eastAsia="uk-UA"/>
        </w:rPr>
        <w:t xml:space="preserve">Про внесення змін до Закону України </w:t>
      </w:r>
      <w:r w:rsidR="000679A4">
        <w:rPr>
          <w:b/>
          <w:bCs/>
          <w:color w:val="000000" w:themeColor="text1"/>
          <w:sz w:val="28"/>
          <w:szCs w:val="28"/>
          <w:lang w:val="uk-UA" w:eastAsia="uk-UA"/>
        </w:rPr>
        <w:t>«</w:t>
      </w:r>
      <w:r w:rsidR="000679A4" w:rsidRPr="00AD2AB2">
        <w:rPr>
          <w:b/>
          <w:bCs/>
          <w:color w:val="000000" w:themeColor="text1"/>
          <w:sz w:val="28"/>
          <w:szCs w:val="28"/>
          <w:lang w:val="uk-UA" w:eastAsia="uk-UA"/>
        </w:rPr>
        <w:t xml:space="preserve">Про </w:t>
      </w:r>
      <w:r w:rsidR="000679A4">
        <w:rPr>
          <w:b/>
          <w:bCs/>
          <w:color w:val="000000" w:themeColor="text1"/>
          <w:sz w:val="28"/>
          <w:szCs w:val="28"/>
          <w:lang w:val="uk-UA" w:eastAsia="uk-UA"/>
        </w:rPr>
        <w:t>публічні закупівлі»</w:t>
      </w:r>
      <w:r w:rsidR="000679A4" w:rsidRPr="00AD2AB2">
        <w:rPr>
          <w:b/>
          <w:bCs/>
          <w:color w:val="000000" w:themeColor="text1"/>
          <w:sz w:val="28"/>
          <w:szCs w:val="28"/>
          <w:lang w:val="uk-UA" w:eastAsia="uk-UA"/>
        </w:rPr>
        <w:t xml:space="preserve"> щодо вдосконалення публічних закупівель</w:t>
      </w:r>
      <w:r w:rsidR="000C0D7F" w:rsidRPr="00EF4ED6">
        <w:rPr>
          <w:b/>
          <w:bCs/>
          <w:sz w:val="28"/>
          <w:szCs w:val="28"/>
          <w:bdr w:val="none" w:sz="0" w:space="0" w:color="auto" w:frame="1"/>
          <w:lang w:val="uk-UA"/>
        </w:rPr>
        <w:t>"</w:t>
      </w:r>
      <w:r w:rsidR="000679A4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443664" w:rsidRPr="00EF4ED6" w:rsidRDefault="00443664" w:rsidP="00B10A82">
      <w:pPr>
        <w:jc w:val="center"/>
        <w:rPr>
          <w:b/>
          <w:bCs/>
          <w:sz w:val="28"/>
          <w:szCs w:val="28"/>
          <w:bdr w:val="none" w:sz="0" w:space="0" w:color="auto" w:frame="1"/>
          <w:lang w:val="uk-UA"/>
        </w:rPr>
      </w:pPr>
    </w:p>
    <w:tbl>
      <w:tblPr>
        <w:tblpPr w:leftFromText="180" w:rightFromText="180" w:vertAnchor="text" w:tblpXSpec="right" w:tblpY="1"/>
        <w:tblOverlap w:val="never"/>
        <w:tblW w:w="5075" w:type="pct"/>
        <w:tblLook w:val="0000" w:firstRow="0" w:lastRow="0" w:firstColumn="0" w:lastColumn="0" w:noHBand="0" w:noVBand="0"/>
      </w:tblPr>
      <w:tblGrid>
        <w:gridCol w:w="7523"/>
        <w:gridCol w:w="12"/>
        <w:gridCol w:w="7535"/>
      </w:tblGrid>
      <w:tr w:rsidR="000679A4" w:rsidRPr="000679A4" w:rsidTr="000679A4">
        <w:trPr>
          <w:trHeight w:val="564"/>
        </w:trPr>
        <w:tc>
          <w:tcPr>
            <w:tcW w:w="75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79A4" w:rsidRPr="000679A4" w:rsidRDefault="000679A4" w:rsidP="002C0DB6">
            <w:pPr>
              <w:ind w:firstLine="450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679A4">
              <w:rPr>
                <w:b/>
                <w:bCs/>
                <w:sz w:val="28"/>
                <w:szCs w:val="26"/>
                <w:lang w:val="uk-UA" w:eastAsia="ru-RU"/>
              </w:rPr>
              <w:t>Чинна редакція нормативно-правового акту</w:t>
            </w:r>
          </w:p>
        </w:tc>
        <w:tc>
          <w:tcPr>
            <w:tcW w:w="7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79A4" w:rsidRPr="000679A4" w:rsidRDefault="000679A4" w:rsidP="002C0DB6">
            <w:pPr>
              <w:ind w:firstLine="450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0679A4">
              <w:rPr>
                <w:b/>
                <w:bCs/>
                <w:sz w:val="28"/>
                <w:szCs w:val="28"/>
                <w:lang w:val="uk-UA"/>
              </w:rPr>
              <w:t>Редакція з урахуванням пропозицій</w:t>
            </w:r>
          </w:p>
        </w:tc>
      </w:tr>
      <w:tr w:rsidR="00AD2AB2" w:rsidRPr="009A37BD" w:rsidTr="000679A4">
        <w:trPr>
          <w:trHeight w:val="850"/>
        </w:trPr>
        <w:tc>
          <w:tcPr>
            <w:tcW w:w="150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664" w:rsidRDefault="00443664" w:rsidP="002C0DB6">
            <w:pPr>
              <w:ind w:firstLine="450"/>
              <w:jc w:val="center"/>
              <w:rPr>
                <w:bCs/>
                <w:sz w:val="28"/>
                <w:szCs w:val="28"/>
                <w:lang w:val="uk-UA"/>
              </w:rPr>
            </w:pPr>
          </w:p>
          <w:p w:rsidR="00AD2AB2" w:rsidRPr="00DE5BA2" w:rsidRDefault="000679A4" w:rsidP="002C0DB6">
            <w:pPr>
              <w:ind w:firstLine="450"/>
              <w:jc w:val="center"/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 w:rsidRPr="00DE5BA2">
              <w:rPr>
                <w:b/>
                <w:bCs/>
                <w:sz w:val="28"/>
                <w:szCs w:val="28"/>
                <w:lang w:val="uk-UA"/>
              </w:rPr>
              <w:t>Закон України «</w:t>
            </w:r>
            <w:r w:rsidRPr="00DE5BA2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Про внесення змін до Закону України «Про публічні закупівлі» та деяких інших законодавчих актів України щодо вдосконалення публічних закупівель</w:t>
            </w:r>
            <w:r w:rsidRPr="00DE5BA2">
              <w:rPr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  <w:t>»</w:t>
            </w:r>
          </w:p>
          <w:p w:rsidR="00443664" w:rsidRPr="000679A4" w:rsidRDefault="00443664" w:rsidP="002C0DB6">
            <w:pPr>
              <w:ind w:firstLine="450"/>
              <w:jc w:val="center"/>
              <w:rPr>
                <w:bCs/>
                <w:color w:val="000000" w:themeColor="text1"/>
                <w:sz w:val="28"/>
                <w:szCs w:val="28"/>
                <w:lang w:val="uk-UA" w:eastAsia="uk-UA"/>
              </w:rPr>
            </w:pPr>
          </w:p>
        </w:tc>
      </w:tr>
      <w:tr w:rsidR="009A37BD" w:rsidRPr="009A37BD" w:rsidTr="002C0DB6">
        <w:trPr>
          <w:trHeight w:val="1412"/>
        </w:trPr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37BD" w:rsidRPr="00476C98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 w:rsidRPr="00476C98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3. </w:t>
            </w:r>
            <w:r w:rsidRPr="00476C98">
              <w:rPr>
                <w:bCs/>
                <w:color w:val="000000" w:themeColor="text1"/>
                <w:sz w:val="28"/>
                <w:szCs w:val="28"/>
                <w:lang w:val="uk-UA"/>
              </w:rPr>
              <w:t>Сфера застосування Закону</w:t>
            </w:r>
          </w:p>
          <w:p w:rsidR="009A37BD" w:rsidRPr="00476C98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 w:rsidRPr="00476C98">
              <w:rPr>
                <w:bCs/>
                <w:color w:val="000000" w:themeColor="text1"/>
                <w:sz w:val="28"/>
                <w:szCs w:val="28"/>
                <w:lang w:val="uk-UA"/>
              </w:rPr>
              <w:t>…</w:t>
            </w:r>
          </w:p>
          <w:p w:rsidR="009A37BD" w:rsidRPr="005E4BA4" w:rsidRDefault="009A37BD" w:rsidP="009A37BD">
            <w:pPr>
              <w:shd w:val="clear" w:color="auto" w:fill="FFFFFF"/>
              <w:suppressAutoHyphens w:val="0"/>
              <w:ind w:firstLine="450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5E4BA4">
              <w:rPr>
                <w:color w:val="000000" w:themeColor="text1"/>
                <w:sz w:val="28"/>
                <w:szCs w:val="28"/>
                <w:lang w:val="uk-UA" w:eastAsia="uk-UA"/>
              </w:rPr>
              <w:t>5. Дія цього Закону не поширюється на випадки, якщо предметом закупівлі є:</w:t>
            </w:r>
          </w:p>
          <w:p w:rsidR="009A37BD" w:rsidRPr="00476C98" w:rsidRDefault="009A37BD" w:rsidP="009A37BD">
            <w:pPr>
              <w:shd w:val="clear" w:color="auto" w:fill="FFFFFF"/>
              <w:suppressAutoHyphens w:val="0"/>
              <w:ind w:firstLine="450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5E4BA4">
              <w:rPr>
                <w:color w:val="000000" w:themeColor="text1"/>
                <w:sz w:val="28"/>
                <w:szCs w:val="28"/>
                <w:lang w:val="uk-UA" w:eastAsia="uk-UA"/>
              </w:rPr>
              <w:t>1) товари, роботи і послуги, закупівля яких становить державну таємницю відповідно до </w:t>
            </w:r>
            <w:hyperlink r:id="rId8" w:tgtFrame="_blank" w:history="1">
              <w:r w:rsidRPr="00476C98">
                <w:rPr>
                  <w:color w:val="000000" w:themeColor="text1"/>
                  <w:sz w:val="28"/>
                  <w:szCs w:val="28"/>
                  <w:lang w:val="uk-UA" w:eastAsia="uk-UA"/>
                </w:rPr>
                <w:t>Закону України</w:t>
              </w:r>
            </w:hyperlink>
            <w:r w:rsidRPr="005E4BA4">
              <w:rPr>
                <w:color w:val="000000" w:themeColor="text1"/>
                <w:sz w:val="28"/>
                <w:szCs w:val="28"/>
                <w:lang w:val="uk-UA" w:eastAsia="uk-UA"/>
              </w:rPr>
              <w:t> "Про державну таємницю", або які згідно із законами України потребують спеціальних заходів безпеки;</w:t>
            </w:r>
          </w:p>
          <w:p w:rsidR="009A37BD" w:rsidRPr="005E4BA4" w:rsidRDefault="009A37BD" w:rsidP="009A37BD">
            <w:pPr>
              <w:shd w:val="clear" w:color="auto" w:fill="FFFFFF"/>
              <w:suppressAutoHyphens w:val="0"/>
              <w:ind w:firstLine="450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476C98">
              <w:rPr>
                <w:color w:val="000000" w:themeColor="text1"/>
                <w:sz w:val="28"/>
                <w:szCs w:val="28"/>
                <w:lang w:val="uk-UA" w:eastAsia="uk-UA"/>
              </w:rPr>
              <w:t>…</w:t>
            </w:r>
          </w:p>
          <w:p w:rsidR="009A37BD" w:rsidRPr="005E4BA4" w:rsidRDefault="009A37BD" w:rsidP="009A37BD">
            <w:pPr>
              <w:shd w:val="clear" w:color="auto" w:fill="FFFFFF"/>
              <w:suppressAutoHyphens w:val="0"/>
              <w:ind w:firstLine="450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5E4BA4">
              <w:rPr>
                <w:color w:val="000000" w:themeColor="text1"/>
                <w:sz w:val="28"/>
                <w:szCs w:val="28"/>
                <w:lang w:val="uk-UA" w:eastAsia="uk-UA"/>
              </w:rPr>
              <w:t xml:space="preserve">21) </w:t>
            </w:r>
            <w:proofErr w:type="spellStart"/>
            <w:r w:rsidRPr="005E4BA4">
              <w:rPr>
                <w:color w:val="000000" w:themeColor="text1"/>
                <w:sz w:val="28"/>
                <w:szCs w:val="28"/>
                <w:lang w:val="uk-UA" w:eastAsia="uk-UA"/>
              </w:rPr>
              <w:t>гемопоетичні</w:t>
            </w:r>
            <w:proofErr w:type="spellEnd"/>
            <w:r w:rsidRPr="005E4BA4">
              <w:rPr>
                <w:color w:val="000000" w:themeColor="text1"/>
                <w:sz w:val="28"/>
                <w:szCs w:val="28"/>
                <w:lang w:val="uk-UA" w:eastAsia="uk-UA"/>
              </w:rPr>
              <w:t xml:space="preserve"> стовбурові клітини, роботи та послуги, що пов’язані з їх придбанням. За результатами такої закупівлі в електронній системі закупівлі замовник оприлюднює звіт про договір про закупівлю, укладений без використання електронної системи закупівлі.</w:t>
            </w:r>
          </w:p>
          <w:p w:rsidR="009A37BD" w:rsidRPr="00476C98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75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37BD" w:rsidRPr="00476C98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 w:rsidRPr="00476C98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3. </w:t>
            </w:r>
            <w:r w:rsidRPr="00476C98">
              <w:rPr>
                <w:bCs/>
                <w:color w:val="000000" w:themeColor="text1"/>
                <w:sz w:val="28"/>
                <w:szCs w:val="28"/>
                <w:lang w:val="uk-UA"/>
              </w:rPr>
              <w:t>Сфера застосування Закону</w:t>
            </w:r>
          </w:p>
          <w:p w:rsidR="009A37BD" w:rsidRPr="00476C98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 w:rsidRPr="00476C98">
              <w:rPr>
                <w:bCs/>
                <w:color w:val="000000" w:themeColor="text1"/>
                <w:sz w:val="28"/>
                <w:szCs w:val="28"/>
                <w:lang w:val="uk-UA"/>
              </w:rPr>
              <w:t>…</w:t>
            </w:r>
          </w:p>
          <w:p w:rsidR="009A37BD" w:rsidRPr="005E4BA4" w:rsidRDefault="009A37BD" w:rsidP="009A37BD">
            <w:pPr>
              <w:shd w:val="clear" w:color="auto" w:fill="FFFFFF"/>
              <w:suppressAutoHyphens w:val="0"/>
              <w:ind w:firstLine="450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5E4BA4">
              <w:rPr>
                <w:color w:val="000000" w:themeColor="text1"/>
                <w:sz w:val="28"/>
                <w:szCs w:val="28"/>
                <w:lang w:val="uk-UA" w:eastAsia="uk-UA"/>
              </w:rPr>
              <w:t>5. Дія цього Закону не поширюється на випадки, якщо предметом закупівлі є:</w:t>
            </w:r>
          </w:p>
          <w:p w:rsidR="009A37BD" w:rsidRPr="00476C98" w:rsidRDefault="009A37BD" w:rsidP="009A37BD">
            <w:pPr>
              <w:shd w:val="clear" w:color="auto" w:fill="FFFFFF"/>
              <w:suppressAutoHyphens w:val="0"/>
              <w:ind w:firstLine="450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5E4BA4">
              <w:rPr>
                <w:color w:val="000000" w:themeColor="text1"/>
                <w:sz w:val="28"/>
                <w:szCs w:val="28"/>
                <w:lang w:val="uk-UA" w:eastAsia="uk-UA"/>
              </w:rPr>
              <w:t>1) товари, роботи і послуги, закупівля яких становить державну таємницю відповідно до </w:t>
            </w:r>
            <w:hyperlink r:id="rId9" w:tgtFrame="_blank" w:history="1">
              <w:r w:rsidRPr="00476C98">
                <w:rPr>
                  <w:color w:val="000000" w:themeColor="text1"/>
                  <w:sz w:val="28"/>
                  <w:szCs w:val="28"/>
                  <w:lang w:val="uk-UA" w:eastAsia="uk-UA"/>
                </w:rPr>
                <w:t>Закону України</w:t>
              </w:r>
            </w:hyperlink>
            <w:r w:rsidRPr="005E4BA4">
              <w:rPr>
                <w:color w:val="000000" w:themeColor="text1"/>
                <w:sz w:val="28"/>
                <w:szCs w:val="28"/>
                <w:lang w:val="uk-UA" w:eastAsia="uk-UA"/>
              </w:rPr>
              <w:t> "Про державну таємницю", або які згідно із законами України потребують спеціальних заходів безпеки;</w:t>
            </w:r>
          </w:p>
          <w:p w:rsidR="009A37BD" w:rsidRPr="005E4BA4" w:rsidRDefault="009A37BD" w:rsidP="009A37BD">
            <w:pPr>
              <w:shd w:val="clear" w:color="auto" w:fill="FFFFFF"/>
              <w:suppressAutoHyphens w:val="0"/>
              <w:ind w:firstLine="450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476C98">
              <w:rPr>
                <w:color w:val="000000" w:themeColor="text1"/>
                <w:sz w:val="28"/>
                <w:szCs w:val="28"/>
                <w:lang w:val="uk-UA" w:eastAsia="uk-UA"/>
              </w:rPr>
              <w:t>…</w:t>
            </w:r>
          </w:p>
          <w:p w:rsidR="009A37BD" w:rsidRPr="00476C98" w:rsidRDefault="009A37BD" w:rsidP="009A37BD">
            <w:pPr>
              <w:shd w:val="clear" w:color="auto" w:fill="FFFFFF"/>
              <w:suppressAutoHyphens w:val="0"/>
              <w:ind w:firstLine="450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5E4BA4">
              <w:rPr>
                <w:color w:val="000000" w:themeColor="text1"/>
                <w:sz w:val="28"/>
                <w:szCs w:val="28"/>
                <w:lang w:val="uk-UA" w:eastAsia="uk-UA"/>
              </w:rPr>
              <w:t xml:space="preserve">21) </w:t>
            </w:r>
            <w:proofErr w:type="spellStart"/>
            <w:r w:rsidRPr="005E4BA4">
              <w:rPr>
                <w:color w:val="000000" w:themeColor="text1"/>
                <w:sz w:val="28"/>
                <w:szCs w:val="28"/>
                <w:lang w:val="uk-UA" w:eastAsia="uk-UA"/>
              </w:rPr>
              <w:t>гемопоетичні</w:t>
            </w:r>
            <w:proofErr w:type="spellEnd"/>
            <w:r w:rsidRPr="005E4BA4">
              <w:rPr>
                <w:color w:val="000000" w:themeColor="text1"/>
                <w:sz w:val="28"/>
                <w:szCs w:val="28"/>
                <w:lang w:val="uk-UA" w:eastAsia="uk-UA"/>
              </w:rPr>
              <w:t xml:space="preserve"> стовбурові клітини, роботи та послуги, що пов’язані з їх придбанням. За результатами такої закупівлі в електронній системі закупівлі замовник оприлюднює звіт про договір про закупівлю, укладений без використання електронної системи закупівлі.</w:t>
            </w:r>
          </w:p>
          <w:p w:rsidR="009A37BD" w:rsidRPr="005E4BA4" w:rsidRDefault="009A37BD" w:rsidP="009A37BD">
            <w:pPr>
              <w:shd w:val="clear" w:color="auto" w:fill="FFFFFF"/>
              <w:suppressAutoHyphens w:val="0"/>
              <w:ind w:firstLine="450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476C98">
              <w:rPr>
                <w:b/>
                <w:bCs/>
                <w:sz w:val="28"/>
                <w:szCs w:val="28"/>
                <w:lang w:val="uk-UA" w:eastAsia="uk-UA"/>
              </w:rPr>
              <w:t>22) вироби медичного призначення, що підлягають закупівлі державними та комунальними закладами охорони здоров'я відповідно до угод, що укладаються між такими закладами та виробниками таких виробів</w:t>
            </w:r>
            <w:r w:rsidRPr="00476C98">
              <w:rPr>
                <w:sz w:val="28"/>
                <w:szCs w:val="28"/>
                <w:shd w:val="clear" w:color="auto" w:fill="FFFFFF"/>
                <w:lang w:val="uk-UA"/>
              </w:rPr>
              <w:t> </w:t>
            </w:r>
          </w:p>
          <w:p w:rsidR="009A37BD" w:rsidRPr="00476C98" w:rsidRDefault="009A37BD" w:rsidP="009A37BD">
            <w:pPr>
              <w:ind w:firstLine="450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</w:pPr>
          </w:p>
        </w:tc>
      </w:tr>
      <w:tr w:rsidR="009A37BD" w:rsidRPr="00AD2AB2" w:rsidTr="002C0DB6">
        <w:trPr>
          <w:trHeight w:val="1412"/>
        </w:trPr>
        <w:tc>
          <w:tcPr>
            <w:tcW w:w="7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37BD" w:rsidRPr="00AD2AB2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 w:eastAsia="uk-UA"/>
              </w:rPr>
            </w:pPr>
            <w:r w:rsidRPr="00AD2AB2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Стаття 12</w:t>
            </w:r>
            <w:r w:rsidRPr="00AD2AB2">
              <w:rPr>
                <w:rStyle w:val="rvts9"/>
                <w:bCs/>
                <w:color w:val="000000" w:themeColor="text1"/>
                <w:sz w:val="28"/>
                <w:szCs w:val="28"/>
                <w:lang w:val="uk-UA"/>
              </w:rPr>
              <w:t>.</w:t>
            </w:r>
            <w:r w:rsidRPr="00AD2AB2">
              <w:rPr>
                <w:color w:val="000000" w:themeColor="text1"/>
                <w:sz w:val="28"/>
                <w:szCs w:val="28"/>
                <w:lang w:val="uk-UA"/>
              </w:rPr>
              <w:t> Електронна система закупівель</w:t>
            </w: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0" w:name="n376"/>
            <w:bookmarkEnd w:id="0"/>
            <w:r w:rsidRPr="00AD2AB2">
              <w:rPr>
                <w:color w:val="000000" w:themeColor="text1"/>
                <w:sz w:val="28"/>
                <w:szCs w:val="28"/>
                <w:lang w:val="uk-UA"/>
              </w:rPr>
              <w:t>1. Електронна система закупівель повинна бути загальнодоступною та гарантувати недискримінацію, рівні права під час реєстрації всім заінтересованим особам та рівний доступ до інформації всім особам. Обмін і збереження інформації та документів має відбуватися з гарантуванням цілісності даних про учасників і їхніх тендерних пропозицій/пропозицій під час проведення процедури закупівлі/спрощеної закупівлі та їх конфіденційність до моменту розкриття тендерних пропозицій/пропозицій.</w:t>
            </w: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Pr="00AD2AB2" w:rsidRDefault="009A37BD" w:rsidP="009A37B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:rsidR="009A37BD" w:rsidRPr="00AD2AB2" w:rsidRDefault="009A37BD" w:rsidP="009A37BD">
            <w:pPr>
              <w:ind w:firstLine="448"/>
              <w:jc w:val="both"/>
              <w:rPr>
                <w:bCs/>
                <w:color w:val="000000" w:themeColor="text1"/>
                <w:sz w:val="28"/>
                <w:szCs w:val="28"/>
                <w:lang w:val="uk-UA" w:eastAsia="uk-UA"/>
              </w:rPr>
            </w:pPr>
            <w:r w:rsidRPr="00AD2AB2">
              <w:rPr>
                <w:bCs/>
                <w:color w:val="000000" w:themeColor="text1"/>
                <w:sz w:val="28"/>
                <w:szCs w:val="28"/>
                <w:lang w:val="uk-UA" w:eastAsia="uk-UA"/>
              </w:rPr>
              <w:t>7. Порядок авторизації електронних майданчиків, відключення авторизованих електронних майданчиків та вимоги до їх функціонування, також вимоги щодо функціонування електронної системи закупівель, надання онлайн-сервісів, та порядок надання доступу до них і розмір плати встановлюється </w:t>
            </w:r>
            <w:bookmarkStart w:id="1" w:name="w17"/>
            <w:r w:rsidRPr="00AD2AB2">
              <w:rPr>
                <w:bCs/>
                <w:color w:val="000000" w:themeColor="text1"/>
                <w:sz w:val="28"/>
                <w:szCs w:val="28"/>
                <w:lang w:val="uk-UA" w:eastAsia="uk-UA"/>
              </w:rPr>
              <w:fldChar w:fldCharType="begin"/>
            </w:r>
            <w:r w:rsidRPr="00AD2AB2">
              <w:rPr>
                <w:bCs/>
                <w:color w:val="000000" w:themeColor="text1"/>
                <w:sz w:val="28"/>
                <w:szCs w:val="28"/>
                <w:lang w:val="uk-UA" w:eastAsia="uk-UA"/>
              </w:rPr>
              <w:instrText xml:space="preserve"> HYPERLINK "https://zakon.rada.gov.ua/laws/show/114-20?find=1&amp;text=%D0%9A%D0%B0%D0%B1%D1%96%D0%BD%D0%B5%D1%82+%D0%9C%D1%96%D0%BD%D1%96%D1%81%D1%82%D1%80%D1%96%D0%B2" \l "w18" </w:instrText>
            </w:r>
            <w:r w:rsidRPr="00AD2AB2">
              <w:rPr>
                <w:bCs/>
                <w:color w:val="000000" w:themeColor="text1"/>
                <w:sz w:val="28"/>
                <w:szCs w:val="28"/>
                <w:lang w:val="uk-UA" w:eastAsia="uk-UA"/>
              </w:rPr>
              <w:fldChar w:fldCharType="separate"/>
            </w:r>
            <w:r w:rsidRPr="00AD2AB2">
              <w:rPr>
                <w:rStyle w:val="af"/>
                <w:bCs/>
                <w:color w:val="000000" w:themeColor="text1"/>
                <w:sz w:val="28"/>
                <w:szCs w:val="28"/>
                <w:u w:val="none"/>
                <w:lang w:val="uk-UA" w:eastAsia="uk-UA"/>
              </w:rPr>
              <w:t>Кабінет</w:t>
            </w:r>
            <w:r w:rsidRPr="00AD2AB2">
              <w:rPr>
                <w:bCs/>
                <w:color w:val="000000" w:themeColor="text1"/>
                <w:sz w:val="28"/>
                <w:szCs w:val="28"/>
                <w:lang w:val="uk-UA" w:eastAsia="uk-UA"/>
              </w:rPr>
              <w:fldChar w:fldCharType="end"/>
            </w:r>
            <w:bookmarkEnd w:id="1"/>
            <w:r w:rsidRPr="00AD2AB2">
              <w:rPr>
                <w:bCs/>
                <w:color w:val="000000" w:themeColor="text1"/>
                <w:sz w:val="28"/>
                <w:szCs w:val="28"/>
                <w:lang w:val="uk-UA" w:eastAsia="uk-UA"/>
              </w:rPr>
              <w:t>ом </w:t>
            </w:r>
            <w:bookmarkStart w:id="2" w:name="w28"/>
            <w:r w:rsidRPr="00AD2AB2">
              <w:rPr>
                <w:bCs/>
                <w:color w:val="000000" w:themeColor="text1"/>
                <w:sz w:val="28"/>
                <w:szCs w:val="28"/>
                <w:lang w:val="uk-UA" w:eastAsia="uk-UA"/>
              </w:rPr>
              <w:fldChar w:fldCharType="begin"/>
            </w:r>
            <w:r w:rsidRPr="00AD2AB2">
              <w:rPr>
                <w:bCs/>
                <w:color w:val="000000" w:themeColor="text1"/>
                <w:sz w:val="28"/>
                <w:szCs w:val="28"/>
                <w:lang w:val="uk-UA" w:eastAsia="uk-UA"/>
              </w:rPr>
              <w:instrText xml:space="preserve"> HYPERLINK "https://zakon.rada.gov.ua/laws/show/114-20?find=1&amp;text=%D0%9A%D0%B0%D0%B1%D1%96%D0%BD%D0%B5%D1%82+%D0%9C%D1%96%D0%BD%D1%96%D1%81%D1%82%D1%80%D1%96%D0%B2" \l "w29" </w:instrText>
            </w:r>
            <w:r w:rsidRPr="00AD2AB2">
              <w:rPr>
                <w:bCs/>
                <w:color w:val="000000" w:themeColor="text1"/>
                <w:sz w:val="28"/>
                <w:szCs w:val="28"/>
                <w:lang w:val="uk-UA" w:eastAsia="uk-UA"/>
              </w:rPr>
              <w:fldChar w:fldCharType="separate"/>
            </w:r>
            <w:r w:rsidRPr="00AD2AB2">
              <w:rPr>
                <w:rStyle w:val="af"/>
                <w:bCs/>
                <w:color w:val="000000" w:themeColor="text1"/>
                <w:sz w:val="28"/>
                <w:szCs w:val="28"/>
                <w:u w:val="none"/>
                <w:lang w:val="uk-UA" w:eastAsia="uk-UA"/>
              </w:rPr>
              <w:t>Міністрів</w:t>
            </w:r>
            <w:r w:rsidRPr="00AD2AB2">
              <w:rPr>
                <w:bCs/>
                <w:color w:val="000000" w:themeColor="text1"/>
                <w:sz w:val="28"/>
                <w:szCs w:val="28"/>
                <w:lang w:val="uk-UA" w:eastAsia="uk-UA"/>
              </w:rPr>
              <w:fldChar w:fldCharType="end"/>
            </w:r>
            <w:bookmarkEnd w:id="2"/>
            <w:r w:rsidRPr="00AD2AB2">
              <w:rPr>
                <w:bCs/>
                <w:color w:val="000000" w:themeColor="text1"/>
                <w:sz w:val="28"/>
                <w:szCs w:val="28"/>
                <w:lang w:val="uk-UA" w:eastAsia="uk-UA"/>
              </w:rPr>
              <w:t> України.</w:t>
            </w:r>
          </w:p>
        </w:tc>
        <w:tc>
          <w:tcPr>
            <w:tcW w:w="75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37BD" w:rsidRPr="00AD2AB2" w:rsidRDefault="009A37BD" w:rsidP="009A37BD">
            <w:pPr>
              <w:ind w:firstLine="450"/>
              <w:jc w:val="both"/>
              <w:rPr>
                <w:bCs/>
                <w:color w:val="000000" w:themeColor="text1"/>
                <w:sz w:val="28"/>
                <w:szCs w:val="28"/>
                <w:lang w:val="uk-UA" w:eastAsia="uk-UA"/>
              </w:rPr>
            </w:pPr>
            <w:r w:rsidRPr="00AD2AB2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Стаття 12.</w:t>
            </w:r>
            <w:r w:rsidRPr="00AD2AB2">
              <w:rPr>
                <w:bCs/>
                <w:color w:val="000000" w:themeColor="text1"/>
                <w:sz w:val="28"/>
                <w:szCs w:val="28"/>
                <w:lang w:val="uk-UA" w:eastAsia="uk-UA"/>
              </w:rPr>
              <w:t> Електронна система закупівель</w:t>
            </w:r>
          </w:p>
          <w:p w:rsidR="009A37BD" w:rsidRDefault="009A37BD" w:rsidP="009A37BD">
            <w:pPr>
              <w:ind w:firstLine="450"/>
              <w:jc w:val="both"/>
              <w:rPr>
                <w:bCs/>
                <w:color w:val="000000" w:themeColor="text1"/>
                <w:sz w:val="28"/>
                <w:szCs w:val="28"/>
                <w:lang w:val="uk-UA" w:eastAsia="uk-UA"/>
              </w:rPr>
            </w:pPr>
            <w:r w:rsidRPr="00AD2AB2">
              <w:rPr>
                <w:bCs/>
                <w:color w:val="000000" w:themeColor="text1"/>
                <w:sz w:val="28"/>
                <w:szCs w:val="28"/>
                <w:lang w:val="uk-UA" w:eastAsia="uk-UA"/>
              </w:rPr>
              <w:t>1. Електронна система закупівель повинна бути загальнодоступною та гарантувати недискримінацію, рівні права під час реєстрації всім заінтересованим особам та рівний доступ до інформації всім особам. Обмін і збереження інформації та документів має відбуватися з гарантуванням цілісності даних про учасників і їхніх тендерних пропозицій/пропозицій під час проведення процедури закупівлі/спрощеної закупівлі та їх конфіденційність до моменту розкриття тендерних пропозицій/пропозицій.</w:t>
            </w:r>
          </w:p>
          <w:p w:rsidR="009A37BD" w:rsidRPr="005A17AB" w:rsidRDefault="009A37BD" w:rsidP="009A37BD">
            <w:pPr>
              <w:suppressAutoHyphens w:val="0"/>
              <w:spacing w:before="120" w:after="120"/>
              <w:ind w:firstLine="708"/>
              <w:jc w:val="both"/>
              <w:rPr>
                <w:rFonts w:eastAsia="Calibri"/>
                <w:b/>
                <w:color w:val="000000"/>
                <w:sz w:val="28"/>
                <w:szCs w:val="28"/>
                <w:lang w:val="uk-UA" w:eastAsia="en-US"/>
              </w:rPr>
            </w:pPr>
            <w:r w:rsidRPr="005A17AB">
              <w:rPr>
                <w:rFonts w:eastAsia="Calibri"/>
                <w:b/>
                <w:color w:val="000000"/>
                <w:sz w:val="28"/>
                <w:szCs w:val="28"/>
                <w:lang w:val="uk-UA" w:eastAsia="en-US"/>
              </w:rPr>
              <w:t>Вся інформація в електронній системі</w:t>
            </w:r>
            <w:r w:rsidRPr="000F588B">
              <w:rPr>
                <w:rFonts w:eastAsia="Calibri"/>
                <w:b/>
                <w:color w:val="000000"/>
                <w:sz w:val="28"/>
                <w:szCs w:val="28"/>
                <w:lang w:val="uk-UA" w:eastAsia="en-US"/>
              </w:rPr>
              <w:t xml:space="preserve"> закупівель </w:t>
            </w:r>
            <w:r w:rsidRPr="005A17AB">
              <w:rPr>
                <w:rFonts w:eastAsia="Calibri"/>
                <w:b/>
                <w:color w:val="000000"/>
                <w:sz w:val="28"/>
                <w:szCs w:val="28"/>
                <w:lang w:val="uk-UA" w:eastAsia="en-US"/>
              </w:rPr>
              <w:t xml:space="preserve"> </w:t>
            </w:r>
            <w:r>
              <w:rPr>
                <w:rFonts w:eastAsia="Calibri"/>
                <w:b/>
                <w:color w:val="000000"/>
                <w:sz w:val="28"/>
                <w:szCs w:val="28"/>
                <w:lang w:val="uk-UA" w:eastAsia="en-US"/>
              </w:rPr>
              <w:t xml:space="preserve">повинна оброблятися </w:t>
            </w:r>
            <w:r w:rsidRPr="005A17AB">
              <w:rPr>
                <w:rFonts w:eastAsia="Calibri"/>
                <w:b/>
                <w:color w:val="000000"/>
                <w:sz w:val="28"/>
                <w:szCs w:val="28"/>
                <w:lang w:val="uk-UA" w:eastAsia="en-US"/>
              </w:rPr>
              <w:t>виключно на території України із застосуванням комплексної системи захисту інформації з підтвердженою відповідністю відповідно до Закону України "Про захист інформації в інформаційно-телекомунікаційних системах".</w:t>
            </w:r>
          </w:p>
          <w:p w:rsidR="009A37BD" w:rsidRPr="000F588B" w:rsidRDefault="009A37BD" w:rsidP="009A37BD">
            <w:pPr>
              <w:ind w:firstLine="450"/>
              <w:jc w:val="both"/>
              <w:rPr>
                <w:rFonts w:eastAsia="Calibri"/>
                <w:b/>
                <w:color w:val="000000"/>
                <w:sz w:val="28"/>
                <w:szCs w:val="28"/>
                <w:lang w:val="uk-UA" w:eastAsia="en-US"/>
              </w:rPr>
            </w:pPr>
            <w:r w:rsidRPr="000F588B">
              <w:rPr>
                <w:rFonts w:eastAsia="Calibri"/>
                <w:b/>
                <w:color w:val="000000"/>
                <w:sz w:val="28"/>
                <w:szCs w:val="28"/>
                <w:lang w:val="uk-UA" w:eastAsia="en-US"/>
              </w:rPr>
              <w:t>Безпека інформації в електронній системі закупівель забезпечується відповідно до законодавства у сфері захисту інформації, кібербезпеки, електронних довірчих послуг та захисту персональних даних.</w:t>
            </w:r>
          </w:p>
          <w:p w:rsidR="009A37BD" w:rsidRPr="00541C3B" w:rsidRDefault="009A37BD" w:rsidP="009A37BD">
            <w:pPr>
              <w:suppressAutoHyphens w:val="0"/>
              <w:spacing w:before="120" w:after="120"/>
              <w:ind w:firstLine="708"/>
              <w:jc w:val="both"/>
              <w:rPr>
                <w:rFonts w:eastAsia="Calibri"/>
                <w:b/>
                <w:color w:val="000000"/>
                <w:sz w:val="28"/>
                <w:szCs w:val="28"/>
                <w:lang w:val="uk-UA" w:eastAsia="en-US"/>
              </w:rPr>
            </w:pPr>
            <w:r w:rsidRPr="000F588B">
              <w:rPr>
                <w:rFonts w:eastAsia="Calibri"/>
                <w:b/>
                <w:color w:val="000000"/>
                <w:sz w:val="28"/>
                <w:szCs w:val="28"/>
                <w:lang w:val="uk-UA" w:eastAsia="en-US"/>
              </w:rPr>
              <w:t>Оператором інформаційно-телекомунікаційної системи</w:t>
            </w:r>
            <w:r w:rsidRPr="000F588B">
              <w:rPr>
                <w:b/>
                <w:color w:val="000000"/>
                <w:shd w:val="clear" w:color="auto" w:fill="FFFFFF"/>
                <w:lang w:val="uk-UA"/>
              </w:rPr>
              <w:t xml:space="preserve"> </w:t>
            </w:r>
            <w:r w:rsidRPr="000F588B">
              <w:rPr>
                <w:rFonts w:eastAsia="Calibri"/>
                <w:b/>
                <w:color w:val="000000"/>
                <w:sz w:val="28"/>
                <w:szCs w:val="28"/>
                <w:lang w:val="uk-UA" w:eastAsia="en-US"/>
              </w:rPr>
              <w:t>може</w:t>
            </w:r>
            <w:r w:rsidRPr="00541C3B">
              <w:rPr>
                <w:rFonts w:eastAsia="Calibri"/>
                <w:b/>
                <w:color w:val="000000"/>
                <w:sz w:val="28"/>
                <w:szCs w:val="28"/>
                <w:lang w:val="uk-UA" w:eastAsia="en-US"/>
              </w:rPr>
              <w:t xml:space="preserve"> юридична особа, утворена за законодавством України</w:t>
            </w:r>
            <w:r w:rsidRPr="000F588B">
              <w:rPr>
                <w:rFonts w:eastAsia="Calibri"/>
                <w:b/>
                <w:color w:val="000000"/>
                <w:sz w:val="28"/>
                <w:szCs w:val="28"/>
                <w:lang w:val="uk-UA" w:eastAsia="en-US"/>
              </w:rPr>
              <w:t>.</w:t>
            </w:r>
            <w:r w:rsidRPr="00541C3B">
              <w:rPr>
                <w:rFonts w:eastAsia="Calibri"/>
                <w:b/>
                <w:color w:val="000000"/>
                <w:sz w:val="28"/>
                <w:szCs w:val="28"/>
                <w:lang w:val="uk-UA" w:eastAsia="en-US"/>
              </w:rPr>
              <w:t xml:space="preserve"> Засновниками (уча</w:t>
            </w:r>
            <w:r w:rsidRPr="000F588B">
              <w:rPr>
                <w:rFonts w:eastAsia="Calibri"/>
                <w:b/>
                <w:color w:val="000000"/>
                <w:sz w:val="28"/>
                <w:szCs w:val="28"/>
                <w:lang w:val="uk-UA" w:eastAsia="en-US"/>
              </w:rPr>
              <w:t>сниками) та/або власниками такої юридичної особи</w:t>
            </w:r>
            <w:r w:rsidRPr="00541C3B">
              <w:rPr>
                <w:rFonts w:eastAsia="Calibri"/>
                <w:b/>
                <w:color w:val="000000"/>
                <w:sz w:val="28"/>
                <w:szCs w:val="28"/>
                <w:lang w:val="uk-UA" w:eastAsia="en-US"/>
              </w:rPr>
              <w:t xml:space="preserve"> можуть бути лише громадяни України та/або юридичні особи, кінцевими бенефіціарними власниками яких є громадяни України, що мають постійне місце проживання та реєстрацію в Україні.</w:t>
            </w:r>
            <w:r w:rsidRPr="000F588B">
              <w:rPr>
                <w:rFonts w:eastAsia="Calibri"/>
                <w:b/>
                <w:color w:val="000000"/>
                <w:sz w:val="28"/>
                <w:szCs w:val="28"/>
                <w:lang w:val="uk-UA" w:eastAsia="en-US"/>
              </w:rPr>
              <w:t xml:space="preserve"> </w:t>
            </w:r>
            <w:r w:rsidRPr="00541C3B">
              <w:rPr>
                <w:rFonts w:eastAsia="Calibri"/>
                <w:b/>
                <w:color w:val="000000"/>
                <w:sz w:val="28"/>
                <w:szCs w:val="28"/>
                <w:lang w:val="uk-UA" w:eastAsia="en-US"/>
              </w:rPr>
              <w:t xml:space="preserve">Всі пов’язані особи юридичної особи, зазначеної в цьому пункті, повинні бути створені за законодавством України. </w:t>
            </w:r>
          </w:p>
          <w:p w:rsidR="009A37BD" w:rsidRDefault="009A37BD" w:rsidP="009A37BD">
            <w:pPr>
              <w:ind w:firstLine="450"/>
              <w:jc w:val="both"/>
              <w:rPr>
                <w:bCs/>
                <w:color w:val="000000" w:themeColor="text1"/>
                <w:sz w:val="28"/>
                <w:szCs w:val="28"/>
                <w:lang w:val="uk-UA" w:eastAsia="uk-UA"/>
              </w:rPr>
            </w:pPr>
            <w:r w:rsidRPr="00AD2AB2">
              <w:rPr>
                <w:bCs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7. Порядок авторизації електронних майданчиків, відключення авторизованих електронних майданчиків та вимоги до їх функціонування, також вимоги щодо функціонування електронної системи закупівель, надання онлайн-сервісів, та порядок надання доступу до них і розмір плати встановлюється </w:t>
            </w:r>
            <w:hyperlink r:id="rId10" w:anchor="w18" w:history="1">
              <w:r w:rsidRPr="00AD2AB2">
                <w:rPr>
                  <w:rStyle w:val="af"/>
                  <w:bCs/>
                  <w:color w:val="000000" w:themeColor="text1"/>
                  <w:sz w:val="28"/>
                  <w:szCs w:val="28"/>
                  <w:u w:val="none"/>
                  <w:lang w:val="uk-UA" w:eastAsia="uk-UA"/>
                </w:rPr>
                <w:t>Кабінет</w:t>
              </w:r>
            </w:hyperlink>
            <w:r w:rsidRPr="00AD2AB2">
              <w:rPr>
                <w:bCs/>
                <w:color w:val="000000" w:themeColor="text1"/>
                <w:sz w:val="28"/>
                <w:szCs w:val="28"/>
                <w:lang w:val="uk-UA" w:eastAsia="uk-UA"/>
              </w:rPr>
              <w:t>ом </w:t>
            </w:r>
            <w:hyperlink r:id="rId11" w:anchor="w29" w:history="1">
              <w:r w:rsidRPr="00AD2AB2">
                <w:rPr>
                  <w:rStyle w:val="af"/>
                  <w:bCs/>
                  <w:color w:val="000000" w:themeColor="text1"/>
                  <w:sz w:val="28"/>
                  <w:szCs w:val="28"/>
                  <w:u w:val="none"/>
                  <w:lang w:val="uk-UA" w:eastAsia="uk-UA"/>
                </w:rPr>
                <w:t>Міністрів</w:t>
              </w:r>
            </w:hyperlink>
            <w:r w:rsidRPr="00AD2AB2">
              <w:rPr>
                <w:bCs/>
                <w:color w:val="000000" w:themeColor="text1"/>
                <w:sz w:val="28"/>
                <w:szCs w:val="28"/>
                <w:lang w:val="uk-UA" w:eastAsia="uk-UA"/>
              </w:rPr>
              <w:t> України.</w:t>
            </w:r>
            <w:r>
              <w:rPr>
                <w:bCs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</w:p>
          <w:p w:rsidR="009A37BD" w:rsidRPr="005A17AB" w:rsidRDefault="009A37BD" w:rsidP="009A37BD">
            <w:pPr>
              <w:ind w:firstLine="450"/>
              <w:jc w:val="both"/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</w:pPr>
            <w:r w:rsidRPr="0086595E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При цьому розмір плати за подання учасником тендерної пропозиції та/або пропозиції учасника закупівлі, що була розкрита електронною системою закупівель через електронні сервіси, та за користування зазначеними електронними сервісами, встановлюється фіксованим на економічно-обґрунтованому рівні</w:t>
            </w:r>
            <w:r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 xml:space="preserve"> та не може перевищувати 2</w:t>
            </w:r>
            <w:r w:rsidRPr="0086595E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00 неоподатковуваних мінімумів доходів громадян</w:t>
            </w:r>
            <w:r w:rsidRPr="005A17AB">
              <w:rPr>
                <w:b/>
                <w:bCs/>
                <w:color w:val="000000" w:themeColor="text1"/>
                <w:sz w:val="28"/>
                <w:szCs w:val="28"/>
                <w:lang w:val="uk-UA" w:eastAsia="uk-UA"/>
              </w:rPr>
              <w:t>.</w:t>
            </w:r>
          </w:p>
          <w:p w:rsidR="009A37BD" w:rsidRPr="00AD2AB2" w:rsidRDefault="009A37BD" w:rsidP="009A37BD">
            <w:pPr>
              <w:jc w:val="both"/>
              <w:rPr>
                <w:bCs/>
                <w:color w:val="000000" w:themeColor="text1"/>
                <w:sz w:val="28"/>
                <w:szCs w:val="28"/>
                <w:lang w:val="uk-UA" w:eastAsia="uk-UA"/>
              </w:rPr>
            </w:pPr>
          </w:p>
        </w:tc>
      </w:tr>
    </w:tbl>
    <w:p w:rsidR="00D05B2C" w:rsidRDefault="00D05B2C" w:rsidP="0063260A">
      <w:pPr>
        <w:jc w:val="both"/>
        <w:rPr>
          <w:b/>
          <w:sz w:val="28"/>
          <w:szCs w:val="28"/>
        </w:rPr>
      </w:pPr>
    </w:p>
    <w:p w:rsidR="005166F6" w:rsidRPr="005166F6" w:rsidRDefault="005166F6" w:rsidP="0063260A">
      <w:pPr>
        <w:jc w:val="both"/>
        <w:rPr>
          <w:b/>
          <w:sz w:val="28"/>
          <w:szCs w:val="28"/>
        </w:rPr>
      </w:pPr>
      <w:bookmarkStart w:id="3" w:name="_GoBack"/>
      <w:bookmarkEnd w:id="3"/>
    </w:p>
    <w:p w:rsidR="007635FA" w:rsidRDefault="0063260A" w:rsidP="007635FA">
      <w:pPr>
        <w:pStyle w:val="af7"/>
        <w:tabs>
          <w:tab w:val="left" w:pos="7230"/>
          <w:tab w:val="left" w:pos="8931"/>
        </w:tabs>
        <w:ind w:left="0" w:right="-2"/>
        <w:jc w:val="right"/>
        <w:rPr>
          <w:b/>
          <w:sz w:val="28"/>
          <w:szCs w:val="28"/>
          <w:lang w:val="uk-UA" w:eastAsia="en-US"/>
        </w:rPr>
      </w:pPr>
      <w:r w:rsidRPr="00EF4ED6">
        <w:rPr>
          <w:b/>
          <w:sz w:val="28"/>
          <w:szCs w:val="28"/>
          <w:lang w:val="uk-UA"/>
        </w:rPr>
        <w:t>Народн</w:t>
      </w:r>
      <w:r w:rsidR="009A37BD">
        <w:rPr>
          <w:b/>
          <w:sz w:val="28"/>
          <w:szCs w:val="28"/>
          <w:lang w:val="uk-UA"/>
        </w:rPr>
        <w:t>і</w:t>
      </w:r>
      <w:r w:rsidR="00A66B2D" w:rsidRPr="00EF4ED6">
        <w:rPr>
          <w:b/>
          <w:sz w:val="28"/>
          <w:szCs w:val="28"/>
          <w:lang w:val="uk-UA"/>
        </w:rPr>
        <w:t xml:space="preserve"> депутат</w:t>
      </w:r>
      <w:r w:rsidR="009A37BD">
        <w:rPr>
          <w:b/>
          <w:sz w:val="28"/>
          <w:szCs w:val="28"/>
          <w:lang w:val="uk-UA"/>
        </w:rPr>
        <w:t>и</w:t>
      </w:r>
      <w:r w:rsidRPr="00EF4ED6">
        <w:rPr>
          <w:b/>
          <w:sz w:val="28"/>
          <w:szCs w:val="28"/>
          <w:lang w:val="uk-UA"/>
        </w:rPr>
        <w:t xml:space="preserve"> України</w:t>
      </w:r>
      <w:r w:rsidR="00AE0348">
        <w:rPr>
          <w:b/>
          <w:sz w:val="28"/>
          <w:szCs w:val="28"/>
          <w:lang w:val="uk-UA"/>
        </w:rPr>
        <w:t>:</w:t>
      </w:r>
      <w:r w:rsidR="00344AED" w:rsidRPr="00EF4ED6">
        <w:rPr>
          <w:b/>
          <w:sz w:val="28"/>
          <w:szCs w:val="28"/>
          <w:lang w:val="uk-UA"/>
        </w:rPr>
        <w:tab/>
      </w:r>
      <w:r w:rsidR="00800EA5">
        <w:rPr>
          <w:b/>
          <w:sz w:val="28"/>
          <w:szCs w:val="28"/>
          <w:lang w:val="uk-UA"/>
        </w:rPr>
        <w:tab/>
      </w:r>
      <w:r w:rsidR="00800EA5">
        <w:rPr>
          <w:b/>
          <w:sz w:val="28"/>
          <w:szCs w:val="28"/>
          <w:lang w:val="uk-UA"/>
        </w:rPr>
        <w:tab/>
      </w:r>
      <w:r w:rsidR="00800EA5">
        <w:rPr>
          <w:b/>
          <w:sz w:val="28"/>
          <w:szCs w:val="28"/>
          <w:lang w:val="uk-UA"/>
        </w:rPr>
        <w:tab/>
      </w:r>
      <w:r w:rsidR="00800EA5">
        <w:rPr>
          <w:b/>
          <w:sz w:val="28"/>
          <w:szCs w:val="28"/>
          <w:lang w:val="uk-UA"/>
        </w:rPr>
        <w:tab/>
      </w:r>
      <w:r w:rsidR="00800EA5">
        <w:rPr>
          <w:b/>
          <w:sz w:val="28"/>
          <w:szCs w:val="28"/>
          <w:lang w:val="uk-UA"/>
        </w:rPr>
        <w:tab/>
      </w:r>
      <w:r w:rsidR="00800EA5">
        <w:rPr>
          <w:b/>
          <w:sz w:val="28"/>
          <w:szCs w:val="28"/>
          <w:lang w:val="uk-UA"/>
        </w:rPr>
        <w:tab/>
      </w:r>
      <w:r w:rsidR="007635FA">
        <w:rPr>
          <w:b/>
          <w:sz w:val="28"/>
          <w:szCs w:val="28"/>
        </w:rPr>
        <w:t xml:space="preserve">О.А. </w:t>
      </w:r>
      <w:proofErr w:type="spellStart"/>
      <w:r w:rsidR="007635FA">
        <w:rPr>
          <w:b/>
          <w:sz w:val="28"/>
          <w:szCs w:val="28"/>
        </w:rPr>
        <w:t>Дубінський</w:t>
      </w:r>
      <w:proofErr w:type="spellEnd"/>
    </w:p>
    <w:p w:rsidR="007635FA" w:rsidRDefault="007635FA" w:rsidP="007635FA">
      <w:pPr>
        <w:pStyle w:val="af7"/>
        <w:tabs>
          <w:tab w:val="left" w:pos="7230"/>
          <w:tab w:val="left" w:pos="9072"/>
          <w:tab w:val="left" w:pos="9214"/>
        </w:tabs>
        <w:ind w:left="0" w:right="-2"/>
        <w:jc w:val="right"/>
        <w:rPr>
          <w:b/>
          <w:sz w:val="28"/>
          <w:szCs w:val="28"/>
        </w:rPr>
      </w:pPr>
      <w:r>
        <w:rPr>
          <w:b/>
          <w:sz w:val="20"/>
          <w:szCs w:val="20"/>
        </w:rPr>
        <w:tab/>
        <w:t>(</w:t>
      </w:r>
      <w:proofErr w:type="spellStart"/>
      <w:r>
        <w:rPr>
          <w:b/>
          <w:sz w:val="20"/>
          <w:szCs w:val="20"/>
        </w:rPr>
        <w:t>посвідчення</w:t>
      </w:r>
      <w:proofErr w:type="spellEnd"/>
      <w:r>
        <w:rPr>
          <w:b/>
          <w:sz w:val="20"/>
          <w:szCs w:val="20"/>
        </w:rPr>
        <w:t xml:space="preserve"> № 300)</w:t>
      </w:r>
    </w:p>
    <w:p w:rsidR="007635FA" w:rsidRDefault="007635FA" w:rsidP="007635FA">
      <w:pPr>
        <w:tabs>
          <w:tab w:val="left" w:pos="7230"/>
          <w:tab w:val="left" w:pos="9356"/>
        </w:tabs>
        <w:ind w:right="-2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Д.О. </w:t>
      </w:r>
      <w:proofErr w:type="spellStart"/>
      <w:r>
        <w:rPr>
          <w:b/>
          <w:sz w:val="28"/>
          <w:szCs w:val="28"/>
        </w:rPr>
        <w:t>Гетманцев</w:t>
      </w:r>
      <w:proofErr w:type="spellEnd"/>
      <w:r>
        <w:rPr>
          <w:b/>
          <w:sz w:val="28"/>
          <w:szCs w:val="28"/>
        </w:rPr>
        <w:t xml:space="preserve"> </w:t>
      </w:r>
    </w:p>
    <w:p w:rsidR="007635FA" w:rsidRDefault="007635FA" w:rsidP="007635FA">
      <w:pPr>
        <w:pStyle w:val="af7"/>
        <w:tabs>
          <w:tab w:val="left" w:pos="5529"/>
          <w:tab w:val="left" w:pos="7230"/>
          <w:tab w:val="left" w:pos="7371"/>
          <w:tab w:val="left" w:pos="9356"/>
        </w:tabs>
        <w:ind w:left="0" w:right="-2"/>
        <w:jc w:val="right"/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>
        <w:rPr>
          <w:b/>
          <w:sz w:val="20"/>
          <w:szCs w:val="20"/>
        </w:rPr>
        <w:t>(</w:t>
      </w:r>
      <w:proofErr w:type="spellStart"/>
      <w:r>
        <w:rPr>
          <w:b/>
          <w:sz w:val="20"/>
          <w:szCs w:val="20"/>
        </w:rPr>
        <w:t>посвідчення</w:t>
      </w:r>
      <w:proofErr w:type="spellEnd"/>
      <w:r>
        <w:rPr>
          <w:b/>
          <w:sz w:val="20"/>
          <w:szCs w:val="20"/>
        </w:rPr>
        <w:t xml:space="preserve"> № 20)</w:t>
      </w:r>
    </w:p>
    <w:p w:rsidR="007635FA" w:rsidRDefault="007635FA" w:rsidP="007635FA">
      <w:pPr>
        <w:pStyle w:val="af7"/>
        <w:tabs>
          <w:tab w:val="left" w:pos="5529"/>
          <w:tab w:val="left" w:pos="7230"/>
          <w:tab w:val="left" w:pos="9356"/>
        </w:tabs>
        <w:ind w:left="0" w:right="-2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О.М. </w:t>
      </w:r>
      <w:proofErr w:type="spellStart"/>
      <w:r>
        <w:rPr>
          <w:b/>
          <w:sz w:val="28"/>
          <w:szCs w:val="28"/>
        </w:rPr>
        <w:t>Василевська-Смаглюк</w:t>
      </w:r>
      <w:proofErr w:type="spellEnd"/>
      <w:r>
        <w:rPr>
          <w:b/>
          <w:sz w:val="28"/>
          <w:szCs w:val="28"/>
        </w:rPr>
        <w:t xml:space="preserve"> </w:t>
      </w:r>
    </w:p>
    <w:p w:rsidR="007635FA" w:rsidRDefault="007635FA" w:rsidP="007635FA">
      <w:pPr>
        <w:pStyle w:val="af7"/>
        <w:tabs>
          <w:tab w:val="left" w:pos="5529"/>
          <w:tab w:val="left" w:pos="7230"/>
          <w:tab w:val="left" w:pos="7371"/>
          <w:tab w:val="left" w:pos="9356"/>
        </w:tabs>
        <w:ind w:left="0" w:right="-2"/>
        <w:jc w:val="right"/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>
        <w:rPr>
          <w:b/>
          <w:sz w:val="20"/>
          <w:szCs w:val="20"/>
        </w:rPr>
        <w:t>(</w:t>
      </w:r>
      <w:proofErr w:type="spellStart"/>
      <w:r>
        <w:rPr>
          <w:b/>
          <w:sz w:val="20"/>
          <w:szCs w:val="20"/>
        </w:rPr>
        <w:t>посвідчення</w:t>
      </w:r>
      <w:proofErr w:type="spellEnd"/>
      <w:r>
        <w:rPr>
          <w:b/>
          <w:sz w:val="20"/>
          <w:szCs w:val="20"/>
        </w:rPr>
        <w:t xml:space="preserve"> № 302)</w:t>
      </w:r>
    </w:p>
    <w:p w:rsidR="007635FA" w:rsidRDefault="007635FA" w:rsidP="007635FA">
      <w:pPr>
        <w:pStyle w:val="af7"/>
        <w:tabs>
          <w:tab w:val="left" w:pos="5529"/>
          <w:tab w:val="left" w:pos="7230"/>
          <w:tab w:val="left" w:pos="7371"/>
          <w:tab w:val="left" w:pos="9356"/>
        </w:tabs>
        <w:ind w:left="0" w:right="-2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С.О. Демченко </w:t>
      </w:r>
    </w:p>
    <w:p w:rsidR="007635FA" w:rsidRDefault="007635FA" w:rsidP="007635FA">
      <w:pPr>
        <w:pStyle w:val="af7"/>
        <w:tabs>
          <w:tab w:val="left" w:pos="5529"/>
          <w:tab w:val="left" w:pos="7230"/>
          <w:tab w:val="left" w:pos="7371"/>
          <w:tab w:val="left" w:pos="9356"/>
        </w:tabs>
        <w:ind w:left="0" w:right="-2"/>
        <w:jc w:val="right"/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>
        <w:rPr>
          <w:b/>
          <w:sz w:val="20"/>
          <w:szCs w:val="20"/>
        </w:rPr>
        <w:t>(</w:t>
      </w:r>
      <w:proofErr w:type="spellStart"/>
      <w:r>
        <w:rPr>
          <w:b/>
          <w:sz w:val="20"/>
          <w:szCs w:val="20"/>
        </w:rPr>
        <w:t>посвідчення</w:t>
      </w:r>
      <w:proofErr w:type="spellEnd"/>
      <w:r>
        <w:rPr>
          <w:b/>
          <w:sz w:val="20"/>
          <w:szCs w:val="20"/>
        </w:rPr>
        <w:t xml:space="preserve"> № 244)</w:t>
      </w:r>
    </w:p>
    <w:p w:rsidR="007635FA" w:rsidRDefault="007635FA" w:rsidP="007635FA">
      <w:pPr>
        <w:pStyle w:val="af7"/>
        <w:tabs>
          <w:tab w:val="left" w:pos="5529"/>
          <w:tab w:val="left" w:pos="7230"/>
          <w:tab w:val="left" w:pos="7371"/>
          <w:tab w:val="left" w:pos="9356"/>
        </w:tabs>
        <w:ind w:left="0" w:right="-2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В. В. </w:t>
      </w:r>
      <w:proofErr w:type="spellStart"/>
      <w:r>
        <w:rPr>
          <w:b/>
          <w:sz w:val="28"/>
          <w:szCs w:val="28"/>
        </w:rPr>
        <w:t>Бородін</w:t>
      </w:r>
      <w:proofErr w:type="spellEnd"/>
      <w:r>
        <w:rPr>
          <w:b/>
          <w:sz w:val="28"/>
          <w:szCs w:val="28"/>
        </w:rPr>
        <w:t xml:space="preserve"> </w:t>
      </w:r>
    </w:p>
    <w:p w:rsidR="007635FA" w:rsidRDefault="007635FA" w:rsidP="007635FA">
      <w:pPr>
        <w:pStyle w:val="af7"/>
        <w:tabs>
          <w:tab w:val="left" w:pos="5529"/>
          <w:tab w:val="left" w:pos="7230"/>
          <w:tab w:val="left" w:pos="7371"/>
          <w:tab w:val="left" w:pos="9356"/>
        </w:tabs>
        <w:ind w:left="0" w:right="-2"/>
        <w:jc w:val="right"/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>
        <w:rPr>
          <w:b/>
          <w:sz w:val="20"/>
          <w:szCs w:val="20"/>
        </w:rPr>
        <w:t>(</w:t>
      </w:r>
      <w:proofErr w:type="spellStart"/>
      <w:r>
        <w:rPr>
          <w:b/>
          <w:sz w:val="20"/>
          <w:szCs w:val="20"/>
        </w:rPr>
        <w:t>посвідчення</w:t>
      </w:r>
      <w:proofErr w:type="spellEnd"/>
      <w:r>
        <w:rPr>
          <w:b/>
          <w:sz w:val="20"/>
          <w:szCs w:val="20"/>
        </w:rPr>
        <w:t xml:space="preserve"> № 253)</w:t>
      </w:r>
    </w:p>
    <w:p w:rsidR="007635FA" w:rsidRDefault="007635FA" w:rsidP="007635FA">
      <w:pPr>
        <w:pStyle w:val="af7"/>
        <w:tabs>
          <w:tab w:val="left" w:pos="5529"/>
          <w:tab w:val="left" w:pos="7230"/>
          <w:tab w:val="left" w:pos="7371"/>
          <w:tab w:val="left" w:pos="9356"/>
        </w:tabs>
        <w:ind w:left="0" w:right="-2"/>
        <w:jc w:val="right"/>
        <w:rPr>
          <w:b/>
          <w:sz w:val="28"/>
          <w:szCs w:val="28"/>
        </w:rPr>
      </w:pPr>
      <w:r>
        <w:rPr>
          <w:b/>
          <w:sz w:val="20"/>
          <w:szCs w:val="20"/>
        </w:rPr>
        <w:tab/>
      </w:r>
      <w:r>
        <w:rPr>
          <w:b/>
          <w:sz w:val="28"/>
          <w:szCs w:val="28"/>
        </w:rPr>
        <w:t xml:space="preserve">І.П. </w:t>
      </w:r>
      <w:proofErr w:type="spellStart"/>
      <w:r>
        <w:rPr>
          <w:b/>
          <w:sz w:val="28"/>
          <w:szCs w:val="28"/>
        </w:rPr>
        <w:t>Фріс</w:t>
      </w:r>
      <w:proofErr w:type="spellEnd"/>
      <w:r>
        <w:rPr>
          <w:b/>
          <w:sz w:val="28"/>
          <w:szCs w:val="28"/>
        </w:rPr>
        <w:t xml:space="preserve"> </w:t>
      </w:r>
    </w:p>
    <w:p w:rsidR="007635FA" w:rsidRDefault="007635FA" w:rsidP="007635FA">
      <w:pPr>
        <w:tabs>
          <w:tab w:val="left" w:pos="5529"/>
          <w:tab w:val="left" w:pos="7230"/>
          <w:tab w:val="left" w:pos="7371"/>
          <w:tab w:val="left" w:pos="9356"/>
        </w:tabs>
        <w:ind w:right="-2"/>
        <w:jc w:val="right"/>
        <w:rPr>
          <w:b/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b/>
          <w:sz w:val="20"/>
          <w:szCs w:val="20"/>
        </w:rPr>
        <w:t>(</w:t>
      </w:r>
      <w:proofErr w:type="spellStart"/>
      <w:r>
        <w:rPr>
          <w:b/>
          <w:sz w:val="20"/>
          <w:szCs w:val="20"/>
        </w:rPr>
        <w:t>посвідчення</w:t>
      </w:r>
      <w:proofErr w:type="spellEnd"/>
      <w:r>
        <w:rPr>
          <w:b/>
          <w:sz w:val="20"/>
          <w:szCs w:val="20"/>
        </w:rPr>
        <w:t xml:space="preserve"> № 290)</w:t>
      </w:r>
    </w:p>
    <w:p w:rsidR="007635FA" w:rsidRDefault="007635FA" w:rsidP="007635FA">
      <w:pPr>
        <w:pStyle w:val="af7"/>
        <w:tabs>
          <w:tab w:val="left" w:pos="5529"/>
          <w:tab w:val="left" w:pos="7230"/>
          <w:tab w:val="left" w:pos="9356"/>
        </w:tabs>
        <w:ind w:left="0" w:right="-2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О. Б. Матусевич </w:t>
      </w:r>
    </w:p>
    <w:p w:rsidR="007635FA" w:rsidRDefault="007635FA" w:rsidP="007635FA">
      <w:pPr>
        <w:pStyle w:val="af7"/>
        <w:tabs>
          <w:tab w:val="left" w:pos="5529"/>
          <w:tab w:val="left" w:pos="7230"/>
          <w:tab w:val="left" w:pos="9356"/>
        </w:tabs>
        <w:ind w:left="0" w:right="-2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0"/>
          <w:szCs w:val="20"/>
        </w:rPr>
        <w:t>(</w:t>
      </w:r>
      <w:proofErr w:type="spellStart"/>
      <w:r>
        <w:rPr>
          <w:b/>
          <w:sz w:val="20"/>
          <w:szCs w:val="20"/>
        </w:rPr>
        <w:t>посвідчення</w:t>
      </w:r>
      <w:proofErr w:type="spellEnd"/>
      <w:r>
        <w:rPr>
          <w:b/>
          <w:sz w:val="20"/>
          <w:szCs w:val="20"/>
        </w:rPr>
        <w:t xml:space="preserve"> № 292)</w:t>
      </w:r>
    </w:p>
    <w:p w:rsidR="00800EA5" w:rsidRPr="00B3234C" w:rsidRDefault="00800EA5" w:rsidP="007635FA">
      <w:pPr>
        <w:widowControl w:val="0"/>
        <w:autoSpaceDE w:val="0"/>
        <w:autoSpaceDN w:val="0"/>
        <w:adjustRightInd w:val="0"/>
        <w:spacing w:after="120"/>
        <w:ind w:right="255"/>
        <w:rPr>
          <w:b/>
          <w:sz w:val="28"/>
          <w:szCs w:val="28"/>
        </w:rPr>
      </w:pPr>
    </w:p>
    <w:sectPr w:rsidR="00800EA5" w:rsidRPr="00B3234C" w:rsidSect="007635FA">
      <w:footerReference w:type="default" r:id="rId12"/>
      <w:pgSz w:w="16838" w:h="11906" w:orient="landscape"/>
      <w:pgMar w:top="567" w:right="851" w:bottom="567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E31" w:rsidRDefault="00766E31">
      <w:r>
        <w:separator/>
      </w:r>
    </w:p>
  </w:endnote>
  <w:endnote w:type="continuationSeparator" w:id="0">
    <w:p w:rsidR="00766E31" w:rsidRDefault="00766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3349727"/>
      <w:docPartObj>
        <w:docPartGallery w:val="Page Numbers (Bottom of Page)"/>
        <w:docPartUnique/>
      </w:docPartObj>
    </w:sdtPr>
    <w:sdtEndPr/>
    <w:sdtContent>
      <w:p w:rsidR="00BE3C8E" w:rsidRDefault="00BE3C8E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66F6" w:rsidRPr="005166F6">
          <w:rPr>
            <w:noProof/>
            <w:lang w:val="uk-UA"/>
          </w:rPr>
          <w:t>3</w:t>
        </w:r>
        <w:r>
          <w:rPr>
            <w:noProof/>
            <w:lang w:val="uk-UA"/>
          </w:rPr>
          <w:fldChar w:fldCharType="end"/>
        </w:r>
      </w:p>
    </w:sdtContent>
  </w:sdt>
  <w:p w:rsidR="00BE3C8E" w:rsidRDefault="00BE3C8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E31" w:rsidRDefault="00766E31">
      <w:r>
        <w:separator/>
      </w:r>
    </w:p>
  </w:footnote>
  <w:footnote w:type="continuationSeparator" w:id="0">
    <w:p w:rsidR="00766E31" w:rsidRDefault="00766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09A35222"/>
    <w:multiLevelType w:val="hybridMultilevel"/>
    <w:tmpl w:val="61C66B04"/>
    <w:lvl w:ilvl="0" w:tplc="8F8A3FF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5EA63DC"/>
    <w:multiLevelType w:val="singleLevel"/>
    <w:tmpl w:val="7472B70A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BA37ED7"/>
    <w:multiLevelType w:val="hybridMultilevel"/>
    <w:tmpl w:val="861450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0E571C3"/>
    <w:multiLevelType w:val="hybridMultilevel"/>
    <w:tmpl w:val="A24E3638"/>
    <w:lvl w:ilvl="0" w:tplc="DD861526">
      <w:start w:val="1"/>
      <w:numFmt w:val="decimal"/>
      <w:lvlText w:val="%1."/>
      <w:lvlJc w:val="left"/>
      <w:pPr>
        <w:ind w:left="11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4" w:hanging="360"/>
      </w:pPr>
    </w:lvl>
    <w:lvl w:ilvl="2" w:tplc="0422001B" w:tentative="1">
      <w:start w:val="1"/>
      <w:numFmt w:val="lowerRoman"/>
      <w:lvlText w:val="%3."/>
      <w:lvlJc w:val="right"/>
      <w:pPr>
        <w:ind w:left="2544" w:hanging="180"/>
      </w:pPr>
    </w:lvl>
    <w:lvl w:ilvl="3" w:tplc="0422000F" w:tentative="1">
      <w:start w:val="1"/>
      <w:numFmt w:val="decimal"/>
      <w:lvlText w:val="%4."/>
      <w:lvlJc w:val="left"/>
      <w:pPr>
        <w:ind w:left="3264" w:hanging="360"/>
      </w:pPr>
    </w:lvl>
    <w:lvl w:ilvl="4" w:tplc="04220019" w:tentative="1">
      <w:start w:val="1"/>
      <w:numFmt w:val="lowerLetter"/>
      <w:lvlText w:val="%5."/>
      <w:lvlJc w:val="left"/>
      <w:pPr>
        <w:ind w:left="3984" w:hanging="360"/>
      </w:pPr>
    </w:lvl>
    <w:lvl w:ilvl="5" w:tplc="0422001B" w:tentative="1">
      <w:start w:val="1"/>
      <w:numFmt w:val="lowerRoman"/>
      <w:lvlText w:val="%6."/>
      <w:lvlJc w:val="right"/>
      <w:pPr>
        <w:ind w:left="4704" w:hanging="180"/>
      </w:pPr>
    </w:lvl>
    <w:lvl w:ilvl="6" w:tplc="0422000F" w:tentative="1">
      <w:start w:val="1"/>
      <w:numFmt w:val="decimal"/>
      <w:lvlText w:val="%7."/>
      <w:lvlJc w:val="left"/>
      <w:pPr>
        <w:ind w:left="5424" w:hanging="360"/>
      </w:pPr>
    </w:lvl>
    <w:lvl w:ilvl="7" w:tplc="04220019" w:tentative="1">
      <w:start w:val="1"/>
      <w:numFmt w:val="lowerLetter"/>
      <w:lvlText w:val="%8."/>
      <w:lvlJc w:val="left"/>
      <w:pPr>
        <w:ind w:left="6144" w:hanging="360"/>
      </w:pPr>
    </w:lvl>
    <w:lvl w:ilvl="8" w:tplc="0422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6" w15:restartNumberingAfterBreak="0">
    <w:nsid w:val="64CB7BAF"/>
    <w:multiLevelType w:val="hybridMultilevel"/>
    <w:tmpl w:val="55C28508"/>
    <w:lvl w:ilvl="0" w:tplc="4DE82816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4CC217E"/>
    <w:multiLevelType w:val="hybridMultilevel"/>
    <w:tmpl w:val="BAF26F92"/>
    <w:lvl w:ilvl="0" w:tplc="4DE828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6C3B84"/>
    <w:multiLevelType w:val="multilevel"/>
    <w:tmpl w:val="CA6E6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001E8F"/>
    <w:multiLevelType w:val="hybridMultilevel"/>
    <w:tmpl w:val="B9E2A9CE"/>
    <w:lvl w:ilvl="0" w:tplc="9A203752">
      <w:start w:val="1"/>
      <w:numFmt w:val="decimal"/>
      <w:lvlText w:val="%1."/>
      <w:lvlJc w:val="left"/>
      <w:pPr>
        <w:tabs>
          <w:tab w:val="num" w:pos="1945"/>
        </w:tabs>
        <w:ind w:left="1945" w:hanging="1236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8"/>
  </w:num>
  <w:num w:numId="8">
    <w:abstractNumId w:val="9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F6D"/>
    <w:rsid w:val="0000079E"/>
    <w:rsid w:val="0000105A"/>
    <w:rsid w:val="00007867"/>
    <w:rsid w:val="00007B89"/>
    <w:rsid w:val="00007CFF"/>
    <w:rsid w:val="00012FF0"/>
    <w:rsid w:val="00015A32"/>
    <w:rsid w:val="000172C5"/>
    <w:rsid w:val="000202C9"/>
    <w:rsid w:val="000203EF"/>
    <w:rsid w:val="00026EC5"/>
    <w:rsid w:val="0003439F"/>
    <w:rsid w:val="00037323"/>
    <w:rsid w:val="00037AEB"/>
    <w:rsid w:val="00040551"/>
    <w:rsid w:val="000418DA"/>
    <w:rsid w:val="0004769A"/>
    <w:rsid w:val="000539B3"/>
    <w:rsid w:val="000541E4"/>
    <w:rsid w:val="00061F25"/>
    <w:rsid w:val="0006346E"/>
    <w:rsid w:val="00064DFF"/>
    <w:rsid w:val="000679A4"/>
    <w:rsid w:val="00073756"/>
    <w:rsid w:val="00075D6C"/>
    <w:rsid w:val="00077339"/>
    <w:rsid w:val="00080CF5"/>
    <w:rsid w:val="000819E5"/>
    <w:rsid w:val="0008492E"/>
    <w:rsid w:val="0009481D"/>
    <w:rsid w:val="00094BA1"/>
    <w:rsid w:val="000A19FF"/>
    <w:rsid w:val="000A3584"/>
    <w:rsid w:val="000A3ED8"/>
    <w:rsid w:val="000A42E5"/>
    <w:rsid w:val="000A4CCD"/>
    <w:rsid w:val="000A60EC"/>
    <w:rsid w:val="000A7133"/>
    <w:rsid w:val="000B30F9"/>
    <w:rsid w:val="000C0D7F"/>
    <w:rsid w:val="000C4A8D"/>
    <w:rsid w:val="000D0183"/>
    <w:rsid w:val="000D2745"/>
    <w:rsid w:val="000D3F8C"/>
    <w:rsid w:val="000D4FFB"/>
    <w:rsid w:val="000D6709"/>
    <w:rsid w:val="000D70A4"/>
    <w:rsid w:val="000E0D81"/>
    <w:rsid w:val="000E5692"/>
    <w:rsid w:val="000F18F4"/>
    <w:rsid w:val="000F1C4D"/>
    <w:rsid w:val="000F588B"/>
    <w:rsid w:val="00100ACF"/>
    <w:rsid w:val="00101BA8"/>
    <w:rsid w:val="00106A00"/>
    <w:rsid w:val="0011176E"/>
    <w:rsid w:val="001148C7"/>
    <w:rsid w:val="00121C6F"/>
    <w:rsid w:val="00124FEE"/>
    <w:rsid w:val="001264FD"/>
    <w:rsid w:val="001325DE"/>
    <w:rsid w:val="00132DD8"/>
    <w:rsid w:val="00136261"/>
    <w:rsid w:val="00136D3D"/>
    <w:rsid w:val="00141551"/>
    <w:rsid w:val="00142B94"/>
    <w:rsid w:val="00145BD5"/>
    <w:rsid w:val="00145E95"/>
    <w:rsid w:val="00146860"/>
    <w:rsid w:val="00147FF3"/>
    <w:rsid w:val="00150D20"/>
    <w:rsid w:val="00151319"/>
    <w:rsid w:val="00152765"/>
    <w:rsid w:val="00153B45"/>
    <w:rsid w:val="001541FA"/>
    <w:rsid w:val="0016096C"/>
    <w:rsid w:val="001626B4"/>
    <w:rsid w:val="00164626"/>
    <w:rsid w:val="00164BCC"/>
    <w:rsid w:val="001652E6"/>
    <w:rsid w:val="00166BD2"/>
    <w:rsid w:val="00167B9B"/>
    <w:rsid w:val="00170570"/>
    <w:rsid w:val="00170B79"/>
    <w:rsid w:val="001717CB"/>
    <w:rsid w:val="001771B3"/>
    <w:rsid w:val="001772FC"/>
    <w:rsid w:val="00183400"/>
    <w:rsid w:val="00184419"/>
    <w:rsid w:val="00184CEA"/>
    <w:rsid w:val="001860B6"/>
    <w:rsid w:val="00190328"/>
    <w:rsid w:val="00190851"/>
    <w:rsid w:val="0019247E"/>
    <w:rsid w:val="00197941"/>
    <w:rsid w:val="001A1085"/>
    <w:rsid w:val="001A1360"/>
    <w:rsid w:val="001A2496"/>
    <w:rsid w:val="001A4C2C"/>
    <w:rsid w:val="001A4CDF"/>
    <w:rsid w:val="001A5540"/>
    <w:rsid w:val="001A7240"/>
    <w:rsid w:val="001A7D8F"/>
    <w:rsid w:val="001B4DA9"/>
    <w:rsid w:val="001B59F8"/>
    <w:rsid w:val="001B6374"/>
    <w:rsid w:val="001B652A"/>
    <w:rsid w:val="001C06BE"/>
    <w:rsid w:val="001C2D78"/>
    <w:rsid w:val="001C33EB"/>
    <w:rsid w:val="001C415C"/>
    <w:rsid w:val="001C43FA"/>
    <w:rsid w:val="001C73FA"/>
    <w:rsid w:val="001D217D"/>
    <w:rsid w:val="001D4033"/>
    <w:rsid w:val="001D4550"/>
    <w:rsid w:val="001D581D"/>
    <w:rsid w:val="001D719F"/>
    <w:rsid w:val="001D786F"/>
    <w:rsid w:val="001E120C"/>
    <w:rsid w:val="001E3AE5"/>
    <w:rsid w:val="001F2A0F"/>
    <w:rsid w:val="00201224"/>
    <w:rsid w:val="00202983"/>
    <w:rsid w:val="00203105"/>
    <w:rsid w:val="002031B7"/>
    <w:rsid w:val="0020584D"/>
    <w:rsid w:val="00212137"/>
    <w:rsid w:val="00216CB6"/>
    <w:rsid w:val="002209B8"/>
    <w:rsid w:val="00221C53"/>
    <w:rsid w:val="0022355A"/>
    <w:rsid w:val="00223573"/>
    <w:rsid w:val="00227D49"/>
    <w:rsid w:val="00233A4E"/>
    <w:rsid w:val="00233F8C"/>
    <w:rsid w:val="00233FCC"/>
    <w:rsid w:val="00234725"/>
    <w:rsid w:val="002371CE"/>
    <w:rsid w:val="00241F87"/>
    <w:rsid w:val="00242638"/>
    <w:rsid w:val="002446F2"/>
    <w:rsid w:val="00246C8B"/>
    <w:rsid w:val="00246DAB"/>
    <w:rsid w:val="00250B24"/>
    <w:rsid w:val="00253338"/>
    <w:rsid w:val="00253BEE"/>
    <w:rsid w:val="00254710"/>
    <w:rsid w:val="002664BE"/>
    <w:rsid w:val="002665C9"/>
    <w:rsid w:val="002673A9"/>
    <w:rsid w:val="00270DBC"/>
    <w:rsid w:val="0027116A"/>
    <w:rsid w:val="00272491"/>
    <w:rsid w:val="00272909"/>
    <w:rsid w:val="00277461"/>
    <w:rsid w:val="00277712"/>
    <w:rsid w:val="00283982"/>
    <w:rsid w:val="00284C10"/>
    <w:rsid w:val="00287B10"/>
    <w:rsid w:val="0029015F"/>
    <w:rsid w:val="0029390D"/>
    <w:rsid w:val="0029539A"/>
    <w:rsid w:val="002A0ECA"/>
    <w:rsid w:val="002A2190"/>
    <w:rsid w:val="002A402D"/>
    <w:rsid w:val="002A4652"/>
    <w:rsid w:val="002A5BA2"/>
    <w:rsid w:val="002B03DD"/>
    <w:rsid w:val="002B0E38"/>
    <w:rsid w:val="002B6953"/>
    <w:rsid w:val="002C0DB6"/>
    <w:rsid w:val="002C17E2"/>
    <w:rsid w:val="002C2643"/>
    <w:rsid w:val="002D2457"/>
    <w:rsid w:val="002D38F8"/>
    <w:rsid w:val="002D4FDB"/>
    <w:rsid w:val="002E14A4"/>
    <w:rsid w:val="002E1ECC"/>
    <w:rsid w:val="002E2891"/>
    <w:rsid w:val="002E2C7B"/>
    <w:rsid w:val="002E73E8"/>
    <w:rsid w:val="002F3168"/>
    <w:rsid w:val="002F340C"/>
    <w:rsid w:val="002F3A18"/>
    <w:rsid w:val="002F44BF"/>
    <w:rsid w:val="002F577D"/>
    <w:rsid w:val="0030319A"/>
    <w:rsid w:val="00306FC8"/>
    <w:rsid w:val="00307452"/>
    <w:rsid w:val="00307CA9"/>
    <w:rsid w:val="00321345"/>
    <w:rsid w:val="00321D20"/>
    <w:rsid w:val="00323482"/>
    <w:rsid w:val="0032448D"/>
    <w:rsid w:val="00333972"/>
    <w:rsid w:val="0034110F"/>
    <w:rsid w:val="00341DE0"/>
    <w:rsid w:val="003420E6"/>
    <w:rsid w:val="00343BDF"/>
    <w:rsid w:val="00343DB9"/>
    <w:rsid w:val="003442B2"/>
    <w:rsid w:val="00344AED"/>
    <w:rsid w:val="00344D0E"/>
    <w:rsid w:val="00346627"/>
    <w:rsid w:val="00346E8A"/>
    <w:rsid w:val="00350BE9"/>
    <w:rsid w:val="0035310C"/>
    <w:rsid w:val="003537C9"/>
    <w:rsid w:val="00353C14"/>
    <w:rsid w:val="003552E8"/>
    <w:rsid w:val="00361164"/>
    <w:rsid w:val="003629DD"/>
    <w:rsid w:val="0036400C"/>
    <w:rsid w:val="00370749"/>
    <w:rsid w:val="0037174A"/>
    <w:rsid w:val="003751DA"/>
    <w:rsid w:val="003756BC"/>
    <w:rsid w:val="0037628C"/>
    <w:rsid w:val="00377E8F"/>
    <w:rsid w:val="00377F73"/>
    <w:rsid w:val="0038175F"/>
    <w:rsid w:val="00381DDB"/>
    <w:rsid w:val="00382353"/>
    <w:rsid w:val="00382576"/>
    <w:rsid w:val="003848F0"/>
    <w:rsid w:val="00385FCE"/>
    <w:rsid w:val="00386B5F"/>
    <w:rsid w:val="00390AE9"/>
    <w:rsid w:val="003941A6"/>
    <w:rsid w:val="00394252"/>
    <w:rsid w:val="00396C47"/>
    <w:rsid w:val="003A1C82"/>
    <w:rsid w:val="003B196E"/>
    <w:rsid w:val="003B24AA"/>
    <w:rsid w:val="003B25C8"/>
    <w:rsid w:val="003B2BC2"/>
    <w:rsid w:val="003B3273"/>
    <w:rsid w:val="003B3811"/>
    <w:rsid w:val="003B3FF4"/>
    <w:rsid w:val="003B4B01"/>
    <w:rsid w:val="003B4E0B"/>
    <w:rsid w:val="003B6DA8"/>
    <w:rsid w:val="003B7C58"/>
    <w:rsid w:val="003C14FC"/>
    <w:rsid w:val="003C1522"/>
    <w:rsid w:val="003C7031"/>
    <w:rsid w:val="003D2588"/>
    <w:rsid w:val="003E0294"/>
    <w:rsid w:val="003E058D"/>
    <w:rsid w:val="003F2C8A"/>
    <w:rsid w:val="003F2F8E"/>
    <w:rsid w:val="003F69AF"/>
    <w:rsid w:val="003F6D3E"/>
    <w:rsid w:val="003F73A4"/>
    <w:rsid w:val="003F7DA0"/>
    <w:rsid w:val="00404E04"/>
    <w:rsid w:val="004051D2"/>
    <w:rsid w:val="004051F4"/>
    <w:rsid w:val="00406CA6"/>
    <w:rsid w:val="00407E77"/>
    <w:rsid w:val="004110EE"/>
    <w:rsid w:val="00415CD2"/>
    <w:rsid w:val="00423B8E"/>
    <w:rsid w:val="0042719F"/>
    <w:rsid w:val="00427C1B"/>
    <w:rsid w:val="00433430"/>
    <w:rsid w:val="004344C2"/>
    <w:rsid w:val="00440AB7"/>
    <w:rsid w:val="00443664"/>
    <w:rsid w:val="00446C90"/>
    <w:rsid w:val="00453989"/>
    <w:rsid w:val="00454590"/>
    <w:rsid w:val="00461C65"/>
    <w:rsid w:val="0046294E"/>
    <w:rsid w:val="00462DD8"/>
    <w:rsid w:val="0047206C"/>
    <w:rsid w:val="004727C4"/>
    <w:rsid w:val="00472D94"/>
    <w:rsid w:val="004756E6"/>
    <w:rsid w:val="00476C98"/>
    <w:rsid w:val="00482684"/>
    <w:rsid w:val="00483161"/>
    <w:rsid w:val="00483E0A"/>
    <w:rsid w:val="00490B3A"/>
    <w:rsid w:val="00490D9E"/>
    <w:rsid w:val="00492C2B"/>
    <w:rsid w:val="0049615C"/>
    <w:rsid w:val="004A0782"/>
    <w:rsid w:val="004A2032"/>
    <w:rsid w:val="004A2833"/>
    <w:rsid w:val="004A2947"/>
    <w:rsid w:val="004A3A15"/>
    <w:rsid w:val="004A6B22"/>
    <w:rsid w:val="004A7142"/>
    <w:rsid w:val="004A7B03"/>
    <w:rsid w:val="004B3853"/>
    <w:rsid w:val="004B5DC1"/>
    <w:rsid w:val="004B7AAB"/>
    <w:rsid w:val="004B7C8A"/>
    <w:rsid w:val="004C0BD8"/>
    <w:rsid w:val="004C0EB4"/>
    <w:rsid w:val="004C2570"/>
    <w:rsid w:val="004C5541"/>
    <w:rsid w:val="004C5B0D"/>
    <w:rsid w:val="004D24B8"/>
    <w:rsid w:val="004D26EB"/>
    <w:rsid w:val="004D2BCB"/>
    <w:rsid w:val="004D44C4"/>
    <w:rsid w:val="004D5298"/>
    <w:rsid w:val="004E4D1D"/>
    <w:rsid w:val="004E5FC3"/>
    <w:rsid w:val="004E64AB"/>
    <w:rsid w:val="004E7826"/>
    <w:rsid w:val="004F2A4D"/>
    <w:rsid w:val="004F302D"/>
    <w:rsid w:val="004F6C7A"/>
    <w:rsid w:val="004F7520"/>
    <w:rsid w:val="00502647"/>
    <w:rsid w:val="00502E78"/>
    <w:rsid w:val="005053D5"/>
    <w:rsid w:val="005069A4"/>
    <w:rsid w:val="005125D6"/>
    <w:rsid w:val="00512D0F"/>
    <w:rsid w:val="0051365F"/>
    <w:rsid w:val="00513E2E"/>
    <w:rsid w:val="005144DA"/>
    <w:rsid w:val="0051465F"/>
    <w:rsid w:val="00515089"/>
    <w:rsid w:val="005166EC"/>
    <w:rsid w:val="005166F6"/>
    <w:rsid w:val="00520692"/>
    <w:rsid w:val="00524055"/>
    <w:rsid w:val="00525509"/>
    <w:rsid w:val="005277C3"/>
    <w:rsid w:val="00531129"/>
    <w:rsid w:val="00531816"/>
    <w:rsid w:val="005341F5"/>
    <w:rsid w:val="00541C3B"/>
    <w:rsid w:val="00546DB5"/>
    <w:rsid w:val="005501B9"/>
    <w:rsid w:val="0055386E"/>
    <w:rsid w:val="00555F18"/>
    <w:rsid w:val="00557554"/>
    <w:rsid w:val="00561575"/>
    <w:rsid w:val="0056620E"/>
    <w:rsid w:val="005665C0"/>
    <w:rsid w:val="005675A5"/>
    <w:rsid w:val="00574087"/>
    <w:rsid w:val="00574A7D"/>
    <w:rsid w:val="005750E0"/>
    <w:rsid w:val="00576EA2"/>
    <w:rsid w:val="00577324"/>
    <w:rsid w:val="00580094"/>
    <w:rsid w:val="005905FC"/>
    <w:rsid w:val="005954B0"/>
    <w:rsid w:val="005959BC"/>
    <w:rsid w:val="00597EEA"/>
    <w:rsid w:val="005A17AB"/>
    <w:rsid w:val="005A1E24"/>
    <w:rsid w:val="005A23B3"/>
    <w:rsid w:val="005A23F5"/>
    <w:rsid w:val="005A404F"/>
    <w:rsid w:val="005B044D"/>
    <w:rsid w:val="005B1453"/>
    <w:rsid w:val="005B2864"/>
    <w:rsid w:val="005B32EA"/>
    <w:rsid w:val="005B4D9E"/>
    <w:rsid w:val="005B7139"/>
    <w:rsid w:val="005B7E73"/>
    <w:rsid w:val="005C2C15"/>
    <w:rsid w:val="005C31CB"/>
    <w:rsid w:val="005C59F8"/>
    <w:rsid w:val="005C5C5E"/>
    <w:rsid w:val="005C62A9"/>
    <w:rsid w:val="005C7A1B"/>
    <w:rsid w:val="005D3699"/>
    <w:rsid w:val="005D69E7"/>
    <w:rsid w:val="005E0A7A"/>
    <w:rsid w:val="005E31C9"/>
    <w:rsid w:val="005E4BA4"/>
    <w:rsid w:val="005E579B"/>
    <w:rsid w:val="005F177A"/>
    <w:rsid w:val="005F3944"/>
    <w:rsid w:val="005F4B37"/>
    <w:rsid w:val="005F5C47"/>
    <w:rsid w:val="005F5DEF"/>
    <w:rsid w:val="00601A33"/>
    <w:rsid w:val="00602C1A"/>
    <w:rsid w:val="006044CD"/>
    <w:rsid w:val="00604C19"/>
    <w:rsid w:val="006058EC"/>
    <w:rsid w:val="00606757"/>
    <w:rsid w:val="00610033"/>
    <w:rsid w:val="00611B1F"/>
    <w:rsid w:val="00612D81"/>
    <w:rsid w:val="0061371C"/>
    <w:rsid w:val="0061454E"/>
    <w:rsid w:val="0061627A"/>
    <w:rsid w:val="00616CE7"/>
    <w:rsid w:val="00621050"/>
    <w:rsid w:val="006210D7"/>
    <w:rsid w:val="00621EB6"/>
    <w:rsid w:val="00622878"/>
    <w:rsid w:val="00627739"/>
    <w:rsid w:val="00630BC2"/>
    <w:rsid w:val="00631270"/>
    <w:rsid w:val="00631986"/>
    <w:rsid w:val="0063209B"/>
    <w:rsid w:val="0063228C"/>
    <w:rsid w:val="006323F4"/>
    <w:rsid w:val="0063260A"/>
    <w:rsid w:val="00635CA8"/>
    <w:rsid w:val="00637033"/>
    <w:rsid w:val="00640742"/>
    <w:rsid w:val="00640E0F"/>
    <w:rsid w:val="00643439"/>
    <w:rsid w:val="0065046B"/>
    <w:rsid w:val="0065109D"/>
    <w:rsid w:val="0065270C"/>
    <w:rsid w:val="00652F58"/>
    <w:rsid w:val="00655D92"/>
    <w:rsid w:val="00664158"/>
    <w:rsid w:val="006669E3"/>
    <w:rsid w:val="00667435"/>
    <w:rsid w:val="0067104C"/>
    <w:rsid w:val="00675CC8"/>
    <w:rsid w:val="00676D57"/>
    <w:rsid w:val="006777C8"/>
    <w:rsid w:val="00680332"/>
    <w:rsid w:val="0068285C"/>
    <w:rsid w:val="006835E8"/>
    <w:rsid w:val="00684154"/>
    <w:rsid w:val="00687952"/>
    <w:rsid w:val="00690E3F"/>
    <w:rsid w:val="006912D9"/>
    <w:rsid w:val="00694BC6"/>
    <w:rsid w:val="00694C12"/>
    <w:rsid w:val="00697FAA"/>
    <w:rsid w:val="006A0422"/>
    <w:rsid w:val="006A289B"/>
    <w:rsid w:val="006B125B"/>
    <w:rsid w:val="006B4838"/>
    <w:rsid w:val="006B4B1E"/>
    <w:rsid w:val="006B7EAB"/>
    <w:rsid w:val="006C08E3"/>
    <w:rsid w:val="006C24D8"/>
    <w:rsid w:val="006C2998"/>
    <w:rsid w:val="006C4774"/>
    <w:rsid w:val="006D131F"/>
    <w:rsid w:val="006D3939"/>
    <w:rsid w:val="006D5D96"/>
    <w:rsid w:val="006E1166"/>
    <w:rsid w:val="006E1C18"/>
    <w:rsid w:val="006E1F04"/>
    <w:rsid w:val="006E39D7"/>
    <w:rsid w:val="006E66DD"/>
    <w:rsid w:val="006F1668"/>
    <w:rsid w:val="006F2F0A"/>
    <w:rsid w:val="006F3B6D"/>
    <w:rsid w:val="006F4130"/>
    <w:rsid w:val="006F74C4"/>
    <w:rsid w:val="00700064"/>
    <w:rsid w:val="00701708"/>
    <w:rsid w:val="007037A8"/>
    <w:rsid w:val="00704AE1"/>
    <w:rsid w:val="007050BF"/>
    <w:rsid w:val="00706691"/>
    <w:rsid w:val="007163BE"/>
    <w:rsid w:val="00717EA6"/>
    <w:rsid w:val="007219ED"/>
    <w:rsid w:val="00722163"/>
    <w:rsid w:val="007222C9"/>
    <w:rsid w:val="00725AF3"/>
    <w:rsid w:val="00731F74"/>
    <w:rsid w:val="007323C2"/>
    <w:rsid w:val="007343B0"/>
    <w:rsid w:val="00741917"/>
    <w:rsid w:val="00743F88"/>
    <w:rsid w:val="007507B5"/>
    <w:rsid w:val="0075186E"/>
    <w:rsid w:val="00751B5E"/>
    <w:rsid w:val="0075231A"/>
    <w:rsid w:val="00752A34"/>
    <w:rsid w:val="00752BDD"/>
    <w:rsid w:val="007533FA"/>
    <w:rsid w:val="00756403"/>
    <w:rsid w:val="00761C45"/>
    <w:rsid w:val="00762C10"/>
    <w:rsid w:val="007635FA"/>
    <w:rsid w:val="00766E31"/>
    <w:rsid w:val="00767552"/>
    <w:rsid w:val="00771211"/>
    <w:rsid w:val="00772999"/>
    <w:rsid w:val="00772D3D"/>
    <w:rsid w:val="00777873"/>
    <w:rsid w:val="00782658"/>
    <w:rsid w:val="00783159"/>
    <w:rsid w:val="00783568"/>
    <w:rsid w:val="00783B4D"/>
    <w:rsid w:val="00784842"/>
    <w:rsid w:val="007849D2"/>
    <w:rsid w:val="00791EDC"/>
    <w:rsid w:val="00797643"/>
    <w:rsid w:val="007A0E05"/>
    <w:rsid w:val="007A3355"/>
    <w:rsid w:val="007B6578"/>
    <w:rsid w:val="007B7AAD"/>
    <w:rsid w:val="007C073F"/>
    <w:rsid w:val="007C2A37"/>
    <w:rsid w:val="007C4E50"/>
    <w:rsid w:val="007D0C0F"/>
    <w:rsid w:val="007D19C1"/>
    <w:rsid w:val="007D2595"/>
    <w:rsid w:val="007D5EFF"/>
    <w:rsid w:val="007E0597"/>
    <w:rsid w:val="007E0B7F"/>
    <w:rsid w:val="007E156A"/>
    <w:rsid w:val="007E17C7"/>
    <w:rsid w:val="007E4A3B"/>
    <w:rsid w:val="007E5DB5"/>
    <w:rsid w:val="007E6872"/>
    <w:rsid w:val="007E793F"/>
    <w:rsid w:val="007F08DA"/>
    <w:rsid w:val="007F2C51"/>
    <w:rsid w:val="007F3AC5"/>
    <w:rsid w:val="007F4EA2"/>
    <w:rsid w:val="007F73D9"/>
    <w:rsid w:val="00800EA5"/>
    <w:rsid w:val="00801DCC"/>
    <w:rsid w:val="00801E4E"/>
    <w:rsid w:val="0080254A"/>
    <w:rsid w:val="0080423E"/>
    <w:rsid w:val="00807C42"/>
    <w:rsid w:val="0081075F"/>
    <w:rsid w:val="008111F3"/>
    <w:rsid w:val="00812462"/>
    <w:rsid w:val="0081364E"/>
    <w:rsid w:val="008152CB"/>
    <w:rsid w:val="00815993"/>
    <w:rsid w:val="00816B75"/>
    <w:rsid w:val="0081780C"/>
    <w:rsid w:val="00822457"/>
    <w:rsid w:val="0082314A"/>
    <w:rsid w:val="00824613"/>
    <w:rsid w:val="00825157"/>
    <w:rsid w:val="00825704"/>
    <w:rsid w:val="008261D7"/>
    <w:rsid w:val="00830742"/>
    <w:rsid w:val="00832FD3"/>
    <w:rsid w:val="00833580"/>
    <w:rsid w:val="00835357"/>
    <w:rsid w:val="0083563D"/>
    <w:rsid w:val="00840D0B"/>
    <w:rsid w:val="00842E90"/>
    <w:rsid w:val="00844F6E"/>
    <w:rsid w:val="0084562F"/>
    <w:rsid w:val="00846D08"/>
    <w:rsid w:val="00851CB9"/>
    <w:rsid w:val="00852F79"/>
    <w:rsid w:val="00853C85"/>
    <w:rsid w:val="00856FAF"/>
    <w:rsid w:val="0086595E"/>
    <w:rsid w:val="00876721"/>
    <w:rsid w:val="008776B0"/>
    <w:rsid w:val="00883851"/>
    <w:rsid w:val="00883B32"/>
    <w:rsid w:val="008A06B9"/>
    <w:rsid w:val="008A2FCC"/>
    <w:rsid w:val="008A44E6"/>
    <w:rsid w:val="008B0CC0"/>
    <w:rsid w:val="008B35A2"/>
    <w:rsid w:val="008B462C"/>
    <w:rsid w:val="008B6024"/>
    <w:rsid w:val="008B62D0"/>
    <w:rsid w:val="008B6864"/>
    <w:rsid w:val="008B72A4"/>
    <w:rsid w:val="008B7F19"/>
    <w:rsid w:val="008C0BE6"/>
    <w:rsid w:val="008C6A37"/>
    <w:rsid w:val="008D0C56"/>
    <w:rsid w:val="008D11B6"/>
    <w:rsid w:val="008D253C"/>
    <w:rsid w:val="008D4D5A"/>
    <w:rsid w:val="008D51B4"/>
    <w:rsid w:val="008D62F4"/>
    <w:rsid w:val="008D74E7"/>
    <w:rsid w:val="008E0FC8"/>
    <w:rsid w:val="008E19AF"/>
    <w:rsid w:val="008E1B65"/>
    <w:rsid w:val="008E20BE"/>
    <w:rsid w:val="008E45C4"/>
    <w:rsid w:val="008E57AF"/>
    <w:rsid w:val="008E617C"/>
    <w:rsid w:val="008E7095"/>
    <w:rsid w:val="008F12E0"/>
    <w:rsid w:val="008F481E"/>
    <w:rsid w:val="008F59A8"/>
    <w:rsid w:val="008F69B4"/>
    <w:rsid w:val="009000E7"/>
    <w:rsid w:val="00903B08"/>
    <w:rsid w:val="00904518"/>
    <w:rsid w:val="00906074"/>
    <w:rsid w:val="0091074E"/>
    <w:rsid w:val="009108A9"/>
    <w:rsid w:val="00911223"/>
    <w:rsid w:val="0091303E"/>
    <w:rsid w:val="009139C8"/>
    <w:rsid w:val="0091487B"/>
    <w:rsid w:val="00917684"/>
    <w:rsid w:val="0092086D"/>
    <w:rsid w:val="009232A4"/>
    <w:rsid w:val="009235F5"/>
    <w:rsid w:val="009250AB"/>
    <w:rsid w:val="00926F86"/>
    <w:rsid w:val="009272D8"/>
    <w:rsid w:val="00930438"/>
    <w:rsid w:val="00930F6C"/>
    <w:rsid w:val="0093154C"/>
    <w:rsid w:val="009354E1"/>
    <w:rsid w:val="00941EF0"/>
    <w:rsid w:val="0094401C"/>
    <w:rsid w:val="009448A3"/>
    <w:rsid w:val="00947433"/>
    <w:rsid w:val="0095377B"/>
    <w:rsid w:val="009544F4"/>
    <w:rsid w:val="00954CE8"/>
    <w:rsid w:val="00954ECC"/>
    <w:rsid w:val="0095737D"/>
    <w:rsid w:val="00957715"/>
    <w:rsid w:val="00960B01"/>
    <w:rsid w:val="00966928"/>
    <w:rsid w:val="009738FF"/>
    <w:rsid w:val="00974315"/>
    <w:rsid w:val="00974962"/>
    <w:rsid w:val="009804B7"/>
    <w:rsid w:val="00981B15"/>
    <w:rsid w:val="00981F84"/>
    <w:rsid w:val="0098347D"/>
    <w:rsid w:val="00984AF0"/>
    <w:rsid w:val="0098626D"/>
    <w:rsid w:val="00991B6A"/>
    <w:rsid w:val="00991CEF"/>
    <w:rsid w:val="00996B27"/>
    <w:rsid w:val="009A1308"/>
    <w:rsid w:val="009A1383"/>
    <w:rsid w:val="009A37BD"/>
    <w:rsid w:val="009B0BDC"/>
    <w:rsid w:val="009B232A"/>
    <w:rsid w:val="009B2493"/>
    <w:rsid w:val="009B39E0"/>
    <w:rsid w:val="009B3D86"/>
    <w:rsid w:val="009C0FB3"/>
    <w:rsid w:val="009C206D"/>
    <w:rsid w:val="009C2D96"/>
    <w:rsid w:val="009C5D71"/>
    <w:rsid w:val="009C688B"/>
    <w:rsid w:val="009C74E9"/>
    <w:rsid w:val="009D3296"/>
    <w:rsid w:val="009D3C40"/>
    <w:rsid w:val="009D660E"/>
    <w:rsid w:val="009F31BD"/>
    <w:rsid w:val="009F43F8"/>
    <w:rsid w:val="009F58A9"/>
    <w:rsid w:val="009F7716"/>
    <w:rsid w:val="00A01969"/>
    <w:rsid w:val="00A038C7"/>
    <w:rsid w:val="00A05ACA"/>
    <w:rsid w:val="00A07E2A"/>
    <w:rsid w:val="00A111C7"/>
    <w:rsid w:val="00A12BE6"/>
    <w:rsid w:val="00A132BB"/>
    <w:rsid w:val="00A14396"/>
    <w:rsid w:val="00A206F2"/>
    <w:rsid w:val="00A2355E"/>
    <w:rsid w:val="00A2569D"/>
    <w:rsid w:val="00A272CE"/>
    <w:rsid w:val="00A31E9D"/>
    <w:rsid w:val="00A3234F"/>
    <w:rsid w:val="00A33704"/>
    <w:rsid w:val="00A363D3"/>
    <w:rsid w:val="00A37506"/>
    <w:rsid w:val="00A376AA"/>
    <w:rsid w:val="00A37BB1"/>
    <w:rsid w:val="00A47C95"/>
    <w:rsid w:val="00A51A13"/>
    <w:rsid w:val="00A52DE0"/>
    <w:rsid w:val="00A531DD"/>
    <w:rsid w:val="00A547F1"/>
    <w:rsid w:val="00A56835"/>
    <w:rsid w:val="00A573C5"/>
    <w:rsid w:val="00A57B8D"/>
    <w:rsid w:val="00A64003"/>
    <w:rsid w:val="00A65BFA"/>
    <w:rsid w:val="00A660DE"/>
    <w:rsid w:val="00A668AB"/>
    <w:rsid w:val="00A66B2D"/>
    <w:rsid w:val="00A72244"/>
    <w:rsid w:val="00A72BF4"/>
    <w:rsid w:val="00A75353"/>
    <w:rsid w:val="00A80A57"/>
    <w:rsid w:val="00A80FEE"/>
    <w:rsid w:val="00A81254"/>
    <w:rsid w:val="00A85740"/>
    <w:rsid w:val="00A862EB"/>
    <w:rsid w:val="00A94E7C"/>
    <w:rsid w:val="00AA2E4E"/>
    <w:rsid w:val="00AA67C4"/>
    <w:rsid w:val="00AA74BA"/>
    <w:rsid w:val="00AB2BDC"/>
    <w:rsid w:val="00AB3455"/>
    <w:rsid w:val="00AB3F1F"/>
    <w:rsid w:val="00AB5A8B"/>
    <w:rsid w:val="00AB5AC5"/>
    <w:rsid w:val="00AB5DED"/>
    <w:rsid w:val="00AC04A7"/>
    <w:rsid w:val="00AC1BD2"/>
    <w:rsid w:val="00AC5F0E"/>
    <w:rsid w:val="00AD22C0"/>
    <w:rsid w:val="00AD2AB2"/>
    <w:rsid w:val="00AD5093"/>
    <w:rsid w:val="00AD5295"/>
    <w:rsid w:val="00AD60AB"/>
    <w:rsid w:val="00AD6B96"/>
    <w:rsid w:val="00AE0348"/>
    <w:rsid w:val="00AE2E9C"/>
    <w:rsid w:val="00AE5529"/>
    <w:rsid w:val="00AE6F9C"/>
    <w:rsid w:val="00AE7136"/>
    <w:rsid w:val="00AE7605"/>
    <w:rsid w:val="00AF027B"/>
    <w:rsid w:val="00AF11B3"/>
    <w:rsid w:val="00AF3D65"/>
    <w:rsid w:val="00AF5919"/>
    <w:rsid w:val="00AF5A98"/>
    <w:rsid w:val="00AF7C10"/>
    <w:rsid w:val="00B008C7"/>
    <w:rsid w:val="00B04A0A"/>
    <w:rsid w:val="00B10A82"/>
    <w:rsid w:val="00B11C0A"/>
    <w:rsid w:val="00B13B82"/>
    <w:rsid w:val="00B144F3"/>
    <w:rsid w:val="00B14DA7"/>
    <w:rsid w:val="00B15BBF"/>
    <w:rsid w:val="00B22BD6"/>
    <w:rsid w:val="00B26FC3"/>
    <w:rsid w:val="00B2726E"/>
    <w:rsid w:val="00B34CAD"/>
    <w:rsid w:val="00B35F49"/>
    <w:rsid w:val="00B404AF"/>
    <w:rsid w:val="00B41685"/>
    <w:rsid w:val="00B41766"/>
    <w:rsid w:val="00B4215D"/>
    <w:rsid w:val="00B45101"/>
    <w:rsid w:val="00B459C7"/>
    <w:rsid w:val="00B54459"/>
    <w:rsid w:val="00B544CA"/>
    <w:rsid w:val="00B54966"/>
    <w:rsid w:val="00B564E0"/>
    <w:rsid w:val="00B565B8"/>
    <w:rsid w:val="00B62A0E"/>
    <w:rsid w:val="00B72460"/>
    <w:rsid w:val="00B7426A"/>
    <w:rsid w:val="00B76DD3"/>
    <w:rsid w:val="00B77EC8"/>
    <w:rsid w:val="00B80591"/>
    <w:rsid w:val="00B81973"/>
    <w:rsid w:val="00B82603"/>
    <w:rsid w:val="00B83983"/>
    <w:rsid w:val="00B852C7"/>
    <w:rsid w:val="00B85786"/>
    <w:rsid w:val="00B86929"/>
    <w:rsid w:val="00B875DE"/>
    <w:rsid w:val="00B90A58"/>
    <w:rsid w:val="00B91A0F"/>
    <w:rsid w:val="00B959F8"/>
    <w:rsid w:val="00B96990"/>
    <w:rsid w:val="00B97C63"/>
    <w:rsid w:val="00BA0D56"/>
    <w:rsid w:val="00BA3D93"/>
    <w:rsid w:val="00BA42C1"/>
    <w:rsid w:val="00BA4D91"/>
    <w:rsid w:val="00BA53E1"/>
    <w:rsid w:val="00BA6C6A"/>
    <w:rsid w:val="00BA717D"/>
    <w:rsid w:val="00BB16B6"/>
    <w:rsid w:val="00BB18A4"/>
    <w:rsid w:val="00BB32E6"/>
    <w:rsid w:val="00BB3E83"/>
    <w:rsid w:val="00BB4A77"/>
    <w:rsid w:val="00BB5622"/>
    <w:rsid w:val="00BC18D0"/>
    <w:rsid w:val="00BC62EC"/>
    <w:rsid w:val="00BD3B8C"/>
    <w:rsid w:val="00BD4613"/>
    <w:rsid w:val="00BD6AF4"/>
    <w:rsid w:val="00BD7ACD"/>
    <w:rsid w:val="00BE1BFE"/>
    <w:rsid w:val="00BE3C8E"/>
    <w:rsid w:val="00BE73CC"/>
    <w:rsid w:val="00BF26B2"/>
    <w:rsid w:val="00BF42D8"/>
    <w:rsid w:val="00BF4706"/>
    <w:rsid w:val="00C03935"/>
    <w:rsid w:val="00C03B91"/>
    <w:rsid w:val="00C03DA9"/>
    <w:rsid w:val="00C0642A"/>
    <w:rsid w:val="00C12E06"/>
    <w:rsid w:val="00C13633"/>
    <w:rsid w:val="00C203B8"/>
    <w:rsid w:val="00C214FE"/>
    <w:rsid w:val="00C21D44"/>
    <w:rsid w:val="00C24958"/>
    <w:rsid w:val="00C27EAC"/>
    <w:rsid w:val="00C31E59"/>
    <w:rsid w:val="00C31F7D"/>
    <w:rsid w:val="00C34351"/>
    <w:rsid w:val="00C34B90"/>
    <w:rsid w:val="00C43BE8"/>
    <w:rsid w:val="00C43E6E"/>
    <w:rsid w:val="00C521B1"/>
    <w:rsid w:val="00C577CC"/>
    <w:rsid w:val="00C57C1E"/>
    <w:rsid w:val="00C6273D"/>
    <w:rsid w:val="00C72023"/>
    <w:rsid w:val="00C72A3D"/>
    <w:rsid w:val="00C75DEB"/>
    <w:rsid w:val="00C772DA"/>
    <w:rsid w:val="00C77DE9"/>
    <w:rsid w:val="00C80946"/>
    <w:rsid w:val="00C8280A"/>
    <w:rsid w:val="00C83844"/>
    <w:rsid w:val="00C85520"/>
    <w:rsid w:val="00C863A1"/>
    <w:rsid w:val="00C8689B"/>
    <w:rsid w:val="00C91ACF"/>
    <w:rsid w:val="00C95787"/>
    <w:rsid w:val="00C96138"/>
    <w:rsid w:val="00CA10DE"/>
    <w:rsid w:val="00CA149C"/>
    <w:rsid w:val="00CA1DDB"/>
    <w:rsid w:val="00CA6203"/>
    <w:rsid w:val="00CB1ED2"/>
    <w:rsid w:val="00CB3777"/>
    <w:rsid w:val="00CB4CF9"/>
    <w:rsid w:val="00CB6720"/>
    <w:rsid w:val="00CB7E4E"/>
    <w:rsid w:val="00CC3E74"/>
    <w:rsid w:val="00CC4401"/>
    <w:rsid w:val="00CC6CD9"/>
    <w:rsid w:val="00CC70C9"/>
    <w:rsid w:val="00CD1AA4"/>
    <w:rsid w:val="00CD45AD"/>
    <w:rsid w:val="00CD617A"/>
    <w:rsid w:val="00CF0CE4"/>
    <w:rsid w:val="00CF294E"/>
    <w:rsid w:val="00CF602B"/>
    <w:rsid w:val="00CF7ECE"/>
    <w:rsid w:val="00D04B71"/>
    <w:rsid w:val="00D05B2C"/>
    <w:rsid w:val="00D07068"/>
    <w:rsid w:val="00D10265"/>
    <w:rsid w:val="00D10CFB"/>
    <w:rsid w:val="00D149BC"/>
    <w:rsid w:val="00D1590C"/>
    <w:rsid w:val="00D15918"/>
    <w:rsid w:val="00D1608A"/>
    <w:rsid w:val="00D16D73"/>
    <w:rsid w:val="00D20236"/>
    <w:rsid w:val="00D21B16"/>
    <w:rsid w:val="00D2286B"/>
    <w:rsid w:val="00D323C3"/>
    <w:rsid w:val="00D323E9"/>
    <w:rsid w:val="00D328A6"/>
    <w:rsid w:val="00D32B61"/>
    <w:rsid w:val="00D336A1"/>
    <w:rsid w:val="00D35DFE"/>
    <w:rsid w:val="00D36B02"/>
    <w:rsid w:val="00D36D8A"/>
    <w:rsid w:val="00D37560"/>
    <w:rsid w:val="00D401AE"/>
    <w:rsid w:val="00D41B53"/>
    <w:rsid w:val="00D44ED1"/>
    <w:rsid w:val="00D45083"/>
    <w:rsid w:val="00D45D4C"/>
    <w:rsid w:val="00D47587"/>
    <w:rsid w:val="00D519A6"/>
    <w:rsid w:val="00D52409"/>
    <w:rsid w:val="00D5439E"/>
    <w:rsid w:val="00D54CAB"/>
    <w:rsid w:val="00D5526C"/>
    <w:rsid w:val="00D55BC6"/>
    <w:rsid w:val="00D578E9"/>
    <w:rsid w:val="00D60DCE"/>
    <w:rsid w:val="00D6490C"/>
    <w:rsid w:val="00D66E0E"/>
    <w:rsid w:val="00D67DE0"/>
    <w:rsid w:val="00D719D2"/>
    <w:rsid w:val="00D7540D"/>
    <w:rsid w:val="00D7694F"/>
    <w:rsid w:val="00D8050A"/>
    <w:rsid w:val="00D82008"/>
    <w:rsid w:val="00D82470"/>
    <w:rsid w:val="00D86F77"/>
    <w:rsid w:val="00D9319D"/>
    <w:rsid w:val="00D95B92"/>
    <w:rsid w:val="00D978C6"/>
    <w:rsid w:val="00D97BE5"/>
    <w:rsid w:val="00DA0A1D"/>
    <w:rsid w:val="00DA6243"/>
    <w:rsid w:val="00DA7C3B"/>
    <w:rsid w:val="00DB007E"/>
    <w:rsid w:val="00DB245F"/>
    <w:rsid w:val="00DB35E1"/>
    <w:rsid w:val="00DB4775"/>
    <w:rsid w:val="00DB5D3A"/>
    <w:rsid w:val="00DB6C08"/>
    <w:rsid w:val="00DB7759"/>
    <w:rsid w:val="00DB7980"/>
    <w:rsid w:val="00DC0225"/>
    <w:rsid w:val="00DC0FD0"/>
    <w:rsid w:val="00DC1A65"/>
    <w:rsid w:val="00DC51FE"/>
    <w:rsid w:val="00DC59DD"/>
    <w:rsid w:val="00DC6F2A"/>
    <w:rsid w:val="00DC7F5F"/>
    <w:rsid w:val="00DD3F66"/>
    <w:rsid w:val="00DD4DD0"/>
    <w:rsid w:val="00DD53BD"/>
    <w:rsid w:val="00DD6408"/>
    <w:rsid w:val="00DD6E3C"/>
    <w:rsid w:val="00DE5BA2"/>
    <w:rsid w:val="00DE6397"/>
    <w:rsid w:val="00DF1FB9"/>
    <w:rsid w:val="00E02644"/>
    <w:rsid w:val="00E0399F"/>
    <w:rsid w:val="00E05869"/>
    <w:rsid w:val="00E10441"/>
    <w:rsid w:val="00E147B4"/>
    <w:rsid w:val="00E16F1F"/>
    <w:rsid w:val="00E2035F"/>
    <w:rsid w:val="00E221F4"/>
    <w:rsid w:val="00E23D7F"/>
    <w:rsid w:val="00E26AC8"/>
    <w:rsid w:val="00E2716C"/>
    <w:rsid w:val="00E27872"/>
    <w:rsid w:val="00E31008"/>
    <w:rsid w:val="00E329E1"/>
    <w:rsid w:val="00E40616"/>
    <w:rsid w:val="00E40842"/>
    <w:rsid w:val="00E42BAE"/>
    <w:rsid w:val="00E43317"/>
    <w:rsid w:val="00E43D72"/>
    <w:rsid w:val="00E45D56"/>
    <w:rsid w:val="00E52054"/>
    <w:rsid w:val="00E551DD"/>
    <w:rsid w:val="00E608DD"/>
    <w:rsid w:val="00E6183F"/>
    <w:rsid w:val="00E61D4E"/>
    <w:rsid w:val="00E621F4"/>
    <w:rsid w:val="00E6275A"/>
    <w:rsid w:val="00E65863"/>
    <w:rsid w:val="00E65ABA"/>
    <w:rsid w:val="00E673A1"/>
    <w:rsid w:val="00E67B7A"/>
    <w:rsid w:val="00E71FF7"/>
    <w:rsid w:val="00E7206D"/>
    <w:rsid w:val="00E744D2"/>
    <w:rsid w:val="00E749A5"/>
    <w:rsid w:val="00E778F3"/>
    <w:rsid w:val="00E77915"/>
    <w:rsid w:val="00E80860"/>
    <w:rsid w:val="00E82040"/>
    <w:rsid w:val="00E836EA"/>
    <w:rsid w:val="00E84345"/>
    <w:rsid w:val="00E858C2"/>
    <w:rsid w:val="00E8639A"/>
    <w:rsid w:val="00E94EF5"/>
    <w:rsid w:val="00E9722A"/>
    <w:rsid w:val="00EA13CA"/>
    <w:rsid w:val="00EB1EF4"/>
    <w:rsid w:val="00EB2168"/>
    <w:rsid w:val="00EB524B"/>
    <w:rsid w:val="00EB593C"/>
    <w:rsid w:val="00EB6B3C"/>
    <w:rsid w:val="00EB6F9A"/>
    <w:rsid w:val="00EC0DBB"/>
    <w:rsid w:val="00EC2A6C"/>
    <w:rsid w:val="00EC4219"/>
    <w:rsid w:val="00EC7451"/>
    <w:rsid w:val="00EC7F90"/>
    <w:rsid w:val="00ED2769"/>
    <w:rsid w:val="00EF09DB"/>
    <w:rsid w:val="00EF3264"/>
    <w:rsid w:val="00EF35A5"/>
    <w:rsid w:val="00EF3C4F"/>
    <w:rsid w:val="00EF4ED6"/>
    <w:rsid w:val="00EF55C9"/>
    <w:rsid w:val="00EF7B76"/>
    <w:rsid w:val="00EF7D15"/>
    <w:rsid w:val="00F06462"/>
    <w:rsid w:val="00F06896"/>
    <w:rsid w:val="00F068A4"/>
    <w:rsid w:val="00F13F18"/>
    <w:rsid w:val="00F15B7C"/>
    <w:rsid w:val="00F15C0F"/>
    <w:rsid w:val="00F1751B"/>
    <w:rsid w:val="00F214AE"/>
    <w:rsid w:val="00F24F90"/>
    <w:rsid w:val="00F251DF"/>
    <w:rsid w:val="00F268C9"/>
    <w:rsid w:val="00F27E1C"/>
    <w:rsid w:val="00F31B17"/>
    <w:rsid w:val="00F31ED1"/>
    <w:rsid w:val="00F32B24"/>
    <w:rsid w:val="00F336FE"/>
    <w:rsid w:val="00F341B4"/>
    <w:rsid w:val="00F365F6"/>
    <w:rsid w:val="00F40662"/>
    <w:rsid w:val="00F41EE5"/>
    <w:rsid w:val="00F42C32"/>
    <w:rsid w:val="00F4575F"/>
    <w:rsid w:val="00F457AC"/>
    <w:rsid w:val="00F504F4"/>
    <w:rsid w:val="00F51CE3"/>
    <w:rsid w:val="00F53A23"/>
    <w:rsid w:val="00F5714B"/>
    <w:rsid w:val="00F57487"/>
    <w:rsid w:val="00F61BC7"/>
    <w:rsid w:val="00F65CDE"/>
    <w:rsid w:val="00F663ED"/>
    <w:rsid w:val="00F71A05"/>
    <w:rsid w:val="00F7210A"/>
    <w:rsid w:val="00F7652E"/>
    <w:rsid w:val="00F7664D"/>
    <w:rsid w:val="00F76BEF"/>
    <w:rsid w:val="00F775B7"/>
    <w:rsid w:val="00F7796F"/>
    <w:rsid w:val="00F82663"/>
    <w:rsid w:val="00F857A6"/>
    <w:rsid w:val="00F8617E"/>
    <w:rsid w:val="00F90667"/>
    <w:rsid w:val="00F9497A"/>
    <w:rsid w:val="00F956EE"/>
    <w:rsid w:val="00F975AB"/>
    <w:rsid w:val="00F975AD"/>
    <w:rsid w:val="00FA017A"/>
    <w:rsid w:val="00FA04DC"/>
    <w:rsid w:val="00FA20DB"/>
    <w:rsid w:val="00FA43DE"/>
    <w:rsid w:val="00FA646D"/>
    <w:rsid w:val="00FA69E4"/>
    <w:rsid w:val="00FB11D1"/>
    <w:rsid w:val="00FB16D3"/>
    <w:rsid w:val="00FB1ABD"/>
    <w:rsid w:val="00FB2E45"/>
    <w:rsid w:val="00FB7281"/>
    <w:rsid w:val="00FB7455"/>
    <w:rsid w:val="00FC0AF2"/>
    <w:rsid w:val="00FC0BE8"/>
    <w:rsid w:val="00FC200E"/>
    <w:rsid w:val="00FC4B89"/>
    <w:rsid w:val="00FC64AA"/>
    <w:rsid w:val="00FE2106"/>
    <w:rsid w:val="00FE32B3"/>
    <w:rsid w:val="00FE3F6D"/>
    <w:rsid w:val="00FE4DF1"/>
    <w:rsid w:val="00FE66C5"/>
    <w:rsid w:val="00FE7E8D"/>
    <w:rsid w:val="00FF190A"/>
    <w:rsid w:val="00FF1B60"/>
    <w:rsid w:val="00FF2097"/>
    <w:rsid w:val="00FF211B"/>
    <w:rsid w:val="00FF29CB"/>
    <w:rsid w:val="00FF7A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33AD34B-A5C3-E74B-A209-4B548EA10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136"/>
    <w:pPr>
      <w:suppressAutoHyphens/>
    </w:pPr>
    <w:rPr>
      <w:sz w:val="24"/>
      <w:szCs w:val="24"/>
      <w:lang w:val="ru-RU" w:eastAsia="ar-SA"/>
    </w:rPr>
  </w:style>
  <w:style w:type="paragraph" w:styleId="1">
    <w:name w:val="heading 1"/>
    <w:basedOn w:val="a"/>
    <w:next w:val="a"/>
    <w:link w:val="10"/>
    <w:uiPriority w:val="99"/>
    <w:qFormat/>
    <w:locked/>
    <w:rsid w:val="00321D2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B82603"/>
    <w:pPr>
      <w:keepNext/>
      <w:suppressAutoHyphens w:val="0"/>
      <w:jc w:val="center"/>
      <w:outlineLvl w:val="1"/>
    </w:pPr>
    <w:rPr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AC1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21C6F"/>
    <w:rPr>
      <w:rFonts w:ascii="Cambria" w:hAnsi="Cambria" w:cs="Times New Roman"/>
      <w:b/>
      <w:kern w:val="32"/>
      <w:sz w:val="32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121C6F"/>
    <w:rPr>
      <w:rFonts w:ascii="Cambria" w:hAnsi="Cambria" w:cs="Times New Roman"/>
      <w:b/>
      <w:i/>
      <w:sz w:val="28"/>
      <w:lang w:eastAsia="ar-SA" w:bidi="ar-SA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21C6F"/>
    <w:rPr>
      <w:rFonts w:ascii="Cambria" w:hAnsi="Cambria" w:cs="Times New Roman"/>
      <w:b/>
      <w:sz w:val="26"/>
      <w:lang w:eastAsia="ar-SA" w:bidi="ar-SA"/>
    </w:rPr>
  </w:style>
  <w:style w:type="character" w:customStyle="1" w:styleId="HeaderChar">
    <w:name w:val="Header Char"/>
    <w:uiPriority w:val="99"/>
    <w:rsid w:val="00121C6F"/>
    <w:rPr>
      <w:sz w:val="24"/>
    </w:rPr>
  </w:style>
  <w:style w:type="character" w:styleId="a3">
    <w:name w:val="page number"/>
    <w:basedOn w:val="a0"/>
    <w:uiPriority w:val="99"/>
    <w:rsid w:val="00121C6F"/>
    <w:rPr>
      <w:rFonts w:cs="Times New Roman"/>
    </w:rPr>
  </w:style>
  <w:style w:type="character" w:customStyle="1" w:styleId="FooterChar">
    <w:name w:val="Footer Char"/>
    <w:uiPriority w:val="99"/>
    <w:rsid w:val="00121C6F"/>
    <w:rPr>
      <w:sz w:val="24"/>
    </w:rPr>
  </w:style>
  <w:style w:type="character" w:customStyle="1" w:styleId="HTMLPreformattedChar">
    <w:name w:val="HTML Preformatted Char"/>
    <w:uiPriority w:val="99"/>
    <w:rsid w:val="00121C6F"/>
    <w:rPr>
      <w:rFonts w:ascii="Courier New" w:hAnsi="Courier New"/>
      <w:color w:val="000000"/>
      <w:sz w:val="28"/>
    </w:rPr>
  </w:style>
  <w:style w:type="paragraph" w:customStyle="1" w:styleId="11">
    <w:name w:val="Заголовок1"/>
    <w:basedOn w:val="a"/>
    <w:next w:val="a4"/>
    <w:uiPriority w:val="99"/>
    <w:rsid w:val="00121C6F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styleId="a4">
    <w:name w:val="Body Text"/>
    <w:basedOn w:val="a"/>
    <w:link w:val="a5"/>
    <w:uiPriority w:val="99"/>
    <w:rsid w:val="00121C6F"/>
    <w:pPr>
      <w:spacing w:after="120"/>
    </w:pPr>
  </w:style>
  <w:style w:type="paragraph" w:styleId="a6">
    <w:name w:val="List"/>
    <w:basedOn w:val="a4"/>
    <w:uiPriority w:val="99"/>
    <w:rsid w:val="00121C6F"/>
  </w:style>
  <w:style w:type="character" w:customStyle="1" w:styleId="a5">
    <w:name w:val="Основний текст Знак"/>
    <w:basedOn w:val="a0"/>
    <w:link w:val="a4"/>
    <w:uiPriority w:val="99"/>
    <w:semiHidden/>
    <w:locked/>
    <w:rsid w:val="00121C6F"/>
    <w:rPr>
      <w:rFonts w:cs="Times New Roman"/>
      <w:sz w:val="24"/>
      <w:lang w:val="ru-RU" w:eastAsia="ar-SA" w:bidi="ar-SA"/>
    </w:rPr>
  </w:style>
  <w:style w:type="paragraph" w:customStyle="1" w:styleId="12">
    <w:name w:val="Название1"/>
    <w:basedOn w:val="a"/>
    <w:uiPriority w:val="99"/>
    <w:rsid w:val="00121C6F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uiPriority w:val="99"/>
    <w:rsid w:val="00121C6F"/>
    <w:pPr>
      <w:suppressLineNumbers/>
    </w:pPr>
  </w:style>
  <w:style w:type="paragraph" w:styleId="a7">
    <w:name w:val="header"/>
    <w:basedOn w:val="a"/>
    <w:link w:val="a8"/>
    <w:uiPriority w:val="99"/>
    <w:rsid w:val="00121C6F"/>
    <w:pPr>
      <w:tabs>
        <w:tab w:val="center" w:pos="4153"/>
        <w:tab w:val="right" w:pos="8306"/>
      </w:tabs>
    </w:pPr>
  </w:style>
  <w:style w:type="paragraph" w:styleId="a9">
    <w:name w:val="footer"/>
    <w:basedOn w:val="a"/>
    <w:link w:val="aa"/>
    <w:uiPriority w:val="99"/>
    <w:rsid w:val="00121C6F"/>
    <w:pPr>
      <w:tabs>
        <w:tab w:val="center" w:pos="4153"/>
        <w:tab w:val="right" w:pos="8306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locked/>
    <w:rsid w:val="00121C6F"/>
    <w:rPr>
      <w:rFonts w:cs="Times New Roman"/>
      <w:sz w:val="24"/>
      <w:lang w:val="ru-RU" w:eastAsia="ar-SA" w:bidi="ar-SA"/>
    </w:rPr>
  </w:style>
  <w:style w:type="paragraph" w:styleId="HTML">
    <w:name w:val="HTML Preformatted"/>
    <w:basedOn w:val="a"/>
    <w:link w:val="HTML0"/>
    <w:uiPriority w:val="99"/>
    <w:rsid w:val="00121C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</w:rPr>
  </w:style>
  <w:style w:type="character" w:customStyle="1" w:styleId="aa">
    <w:name w:val="Нижній колонтитул Знак"/>
    <w:basedOn w:val="a0"/>
    <w:link w:val="a9"/>
    <w:uiPriority w:val="99"/>
    <w:locked/>
    <w:rsid w:val="00121C6F"/>
    <w:rPr>
      <w:rFonts w:cs="Times New Roman"/>
      <w:sz w:val="24"/>
      <w:lang w:val="ru-RU" w:eastAsia="ar-SA" w:bidi="ar-SA"/>
    </w:rPr>
  </w:style>
  <w:style w:type="paragraph" w:customStyle="1" w:styleId="ab">
    <w:name w:val="Содержимое врезки"/>
    <w:basedOn w:val="a4"/>
    <w:uiPriority w:val="99"/>
    <w:rsid w:val="00121C6F"/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121C6F"/>
    <w:rPr>
      <w:rFonts w:ascii="Courier New" w:hAnsi="Courier New" w:cs="Times New Roman"/>
      <w:sz w:val="20"/>
      <w:lang w:val="ru-RU" w:eastAsia="ar-SA" w:bidi="ar-SA"/>
    </w:rPr>
  </w:style>
  <w:style w:type="paragraph" w:styleId="ac">
    <w:name w:val="footnote text"/>
    <w:basedOn w:val="a"/>
    <w:link w:val="ad"/>
    <w:uiPriority w:val="99"/>
    <w:semiHidden/>
    <w:rsid w:val="00DC7F5F"/>
    <w:rPr>
      <w:sz w:val="20"/>
      <w:szCs w:val="20"/>
    </w:rPr>
  </w:style>
  <w:style w:type="character" w:styleId="ae">
    <w:name w:val="footnote reference"/>
    <w:basedOn w:val="a0"/>
    <w:uiPriority w:val="99"/>
    <w:semiHidden/>
    <w:rsid w:val="00DC7F5F"/>
    <w:rPr>
      <w:rFonts w:cs="Times New Roman"/>
      <w:vertAlign w:val="superscript"/>
    </w:rPr>
  </w:style>
  <w:style w:type="character" w:customStyle="1" w:styleId="ad">
    <w:name w:val="Текст виноски Знак"/>
    <w:basedOn w:val="a0"/>
    <w:link w:val="ac"/>
    <w:uiPriority w:val="99"/>
    <w:semiHidden/>
    <w:locked/>
    <w:rsid w:val="00DC7F5F"/>
    <w:rPr>
      <w:rFonts w:cs="Times New Roman"/>
      <w:sz w:val="20"/>
      <w:lang w:val="ru-RU" w:eastAsia="ar-SA" w:bidi="ar-SA"/>
    </w:rPr>
  </w:style>
  <w:style w:type="paragraph" w:customStyle="1" w:styleId="StyleZakonu">
    <w:name w:val="StyleZakonu"/>
    <w:basedOn w:val="a"/>
    <w:link w:val="StyleZakonu0"/>
    <w:rsid w:val="00B82603"/>
    <w:pPr>
      <w:suppressAutoHyphens w:val="0"/>
      <w:spacing w:after="60" w:line="220" w:lineRule="exact"/>
      <w:ind w:firstLine="284"/>
      <w:jc w:val="both"/>
    </w:pPr>
    <w:rPr>
      <w:sz w:val="20"/>
      <w:szCs w:val="20"/>
      <w:lang w:val="uk-UA" w:eastAsia="ru-RU"/>
    </w:rPr>
  </w:style>
  <w:style w:type="character" w:styleId="af">
    <w:name w:val="Hyperlink"/>
    <w:basedOn w:val="a0"/>
    <w:uiPriority w:val="99"/>
    <w:rsid w:val="00F341B4"/>
    <w:rPr>
      <w:rFonts w:cs="Times New Roman"/>
      <w:color w:val="0000FF"/>
      <w:u w:val="single"/>
    </w:rPr>
  </w:style>
  <w:style w:type="paragraph" w:styleId="af0">
    <w:name w:val="Normal (Web)"/>
    <w:basedOn w:val="a"/>
    <w:uiPriority w:val="99"/>
    <w:rsid w:val="006B4838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showdetail">
    <w:name w:val="showdetail"/>
    <w:uiPriority w:val="99"/>
    <w:rsid w:val="00F7210A"/>
  </w:style>
  <w:style w:type="character" w:customStyle="1" w:styleId="apple-converted-space">
    <w:name w:val="apple-converted-space"/>
    <w:uiPriority w:val="99"/>
    <w:rsid w:val="00F7210A"/>
  </w:style>
  <w:style w:type="paragraph" w:customStyle="1" w:styleId="21">
    <w:name w:val="заголовок 2"/>
    <w:basedOn w:val="a"/>
    <w:next w:val="a"/>
    <w:uiPriority w:val="99"/>
    <w:rsid w:val="00321D20"/>
    <w:pPr>
      <w:keepNext/>
      <w:suppressAutoHyphens w:val="0"/>
      <w:autoSpaceDE w:val="0"/>
      <w:autoSpaceDN w:val="0"/>
    </w:pPr>
    <w:rPr>
      <w:b/>
      <w:bCs/>
      <w:sz w:val="28"/>
      <w:szCs w:val="28"/>
      <w:lang w:val="uk-UA" w:eastAsia="ru-RU"/>
    </w:rPr>
  </w:style>
  <w:style w:type="paragraph" w:customStyle="1" w:styleId="af1">
    <w:name w:val="Нормальний текст"/>
    <w:basedOn w:val="a"/>
    <w:uiPriority w:val="99"/>
    <w:rsid w:val="009A1308"/>
    <w:pPr>
      <w:suppressAutoHyphens w:val="0"/>
      <w:spacing w:before="120"/>
      <w:ind w:firstLine="567"/>
    </w:pPr>
    <w:rPr>
      <w:rFonts w:ascii="Antiqua" w:hAnsi="Antiqua" w:cs="Antiqua"/>
      <w:sz w:val="26"/>
      <w:szCs w:val="26"/>
      <w:lang w:val="uk-UA" w:eastAsia="ru-RU"/>
    </w:rPr>
  </w:style>
  <w:style w:type="character" w:styleId="af2">
    <w:name w:val="FollowedHyperlink"/>
    <w:basedOn w:val="a0"/>
    <w:uiPriority w:val="99"/>
    <w:rsid w:val="0065270C"/>
    <w:rPr>
      <w:rFonts w:cs="Times New Roman"/>
      <w:color w:val="800080"/>
      <w:u w:val="single"/>
    </w:rPr>
  </w:style>
  <w:style w:type="paragraph" w:customStyle="1" w:styleId="rvps2">
    <w:name w:val="rvps2"/>
    <w:basedOn w:val="a"/>
    <w:rsid w:val="00382353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44">
    <w:name w:val="rvts44"/>
    <w:uiPriority w:val="99"/>
    <w:rsid w:val="00382353"/>
  </w:style>
  <w:style w:type="character" w:customStyle="1" w:styleId="rvts9">
    <w:name w:val="rvts9"/>
    <w:rsid w:val="00D60DCE"/>
  </w:style>
  <w:style w:type="character" w:customStyle="1" w:styleId="rvts46">
    <w:name w:val="rvts46"/>
    <w:rsid w:val="00D60DCE"/>
  </w:style>
  <w:style w:type="character" w:customStyle="1" w:styleId="rvts11">
    <w:name w:val="rvts11"/>
    <w:rsid w:val="00D60DCE"/>
  </w:style>
  <w:style w:type="character" w:customStyle="1" w:styleId="rvts37">
    <w:name w:val="rvts37"/>
    <w:uiPriority w:val="99"/>
    <w:rsid w:val="00926F86"/>
  </w:style>
  <w:style w:type="character" w:styleId="af3">
    <w:name w:val="Strong"/>
    <w:basedOn w:val="a0"/>
    <w:uiPriority w:val="99"/>
    <w:qFormat/>
    <w:locked/>
    <w:rsid w:val="00CC3E74"/>
    <w:rPr>
      <w:rFonts w:cs="Times New Roman"/>
      <w:b/>
    </w:rPr>
  </w:style>
  <w:style w:type="character" w:customStyle="1" w:styleId="toctoggle">
    <w:name w:val="toctoggle"/>
    <w:uiPriority w:val="99"/>
    <w:rsid w:val="00CC3E74"/>
  </w:style>
  <w:style w:type="character" w:customStyle="1" w:styleId="tocnumber">
    <w:name w:val="tocnumber"/>
    <w:uiPriority w:val="99"/>
    <w:rsid w:val="00CC3E74"/>
  </w:style>
  <w:style w:type="character" w:customStyle="1" w:styleId="toctext">
    <w:name w:val="toctext"/>
    <w:uiPriority w:val="99"/>
    <w:rsid w:val="00CC3E74"/>
  </w:style>
  <w:style w:type="character" w:customStyle="1" w:styleId="mw-headline">
    <w:name w:val="mw-headline"/>
    <w:uiPriority w:val="99"/>
    <w:rsid w:val="00CC3E74"/>
  </w:style>
  <w:style w:type="character" w:customStyle="1" w:styleId="mw-editsection">
    <w:name w:val="mw-editsection"/>
    <w:uiPriority w:val="99"/>
    <w:rsid w:val="00CC3E74"/>
  </w:style>
  <w:style w:type="character" w:customStyle="1" w:styleId="mw-editsection-bracket">
    <w:name w:val="mw-editsection-bracket"/>
    <w:uiPriority w:val="99"/>
    <w:rsid w:val="00CC3E74"/>
  </w:style>
  <w:style w:type="character" w:customStyle="1" w:styleId="mw-editsection-divider">
    <w:name w:val="mw-editsection-divider"/>
    <w:uiPriority w:val="99"/>
    <w:rsid w:val="00CC3E74"/>
  </w:style>
  <w:style w:type="character" w:customStyle="1" w:styleId="mw-collapsible-togglemw-collapsible-toggle-collapsed">
    <w:name w:val="mw-collapsible-toggle mw-collapsible-toggle-collapsed"/>
    <w:uiPriority w:val="99"/>
    <w:rsid w:val="00CC3E74"/>
  </w:style>
  <w:style w:type="character" w:customStyle="1" w:styleId="mw-collapsible-bracket">
    <w:name w:val="mw-collapsible-bracket"/>
    <w:uiPriority w:val="99"/>
    <w:rsid w:val="00CC3E74"/>
  </w:style>
  <w:style w:type="paragraph" w:styleId="22">
    <w:name w:val="Body Text 2"/>
    <w:basedOn w:val="a"/>
    <w:link w:val="23"/>
    <w:uiPriority w:val="99"/>
    <w:rsid w:val="0075186E"/>
    <w:pPr>
      <w:spacing w:after="120" w:line="480" w:lineRule="auto"/>
    </w:pPr>
  </w:style>
  <w:style w:type="paragraph" w:customStyle="1" w:styleId="AeiOaieaaeaec">
    <w:name w:val="AeiOaiea?aeaec"/>
    <w:basedOn w:val="a"/>
    <w:uiPriority w:val="99"/>
    <w:rsid w:val="0075186E"/>
    <w:pPr>
      <w:widowControl w:val="0"/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color w:val="000000"/>
      <w:sz w:val="22"/>
      <w:szCs w:val="22"/>
      <w:lang w:eastAsia="ru-RU"/>
    </w:rPr>
  </w:style>
  <w:style w:type="character" w:customStyle="1" w:styleId="23">
    <w:name w:val="Основний текст 2 Знак"/>
    <w:basedOn w:val="a0"/>
    <w:link w:val="22"/>
    <w:uiPriority w:val="99"/>
    <w:semiHidden/>
    <w:locked/>
    <w:rsid w:val="00121C6F"/>
    <w:rPr>
      <w:rFonts w:cs="Times New Roman"/>
      <w:sz w:val="24"/>
      <w:lang w:eastAsia="ar-SA" w:bidi="ar-SA"/>
    </w:rPr>
  </w:style>
  <w:style w:type="character" w:customStyle="1" w:styleId="showdetail0">
    <w:name w:val="show_detail"/>
    <w:rsid w:val="000C0D7F"/>
  </w:style>
  <w:style w:type="paragraph" w:customStyle="1" w:styleId="Default">
    <w:name w:val="Default"/>
    <w:rsid w:val="000C0D7F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character" w:customStyle="1" w:styleId="StyleZakonu0">
    <w:name w:val="StyleZakonu Знак"/>
    <w:link w:val="StyleZakonu"/>
    <w:locked/>
    <w:rsid w:val="000C0D7F"/>
    <w:rPr>
      <w:lang w:val="uk-UA"/>
    </w:rPr>
  </w:style>
  <w:style w:type="paragraph" w:styleId="af4">
    <w:name w:val="Balloon Text"/>
    <w:basedOn w:val="a"/>
    <w:link w:val="af5"/>
    <w:uiPriority w:val="99"/>
    <w:semiHidden/>
    <w:unhideWhenUsed/>
    <w:rsid w:val="003B4B01"/>
    <w:rPr>
      <w:rFonts w:ascii="Segoe UI" w:hAnsi="Segoe UI" w:cs="Segoe UI"/>
      <w:sz w:val="18"/>
      <w:szCs w:val="18"/>
    </w:rPr>
  </w:style>
  <w:style w:type="table" w:styleId="af6">
    <w:name w:val="Table Grid"/>
    <w:basedOn w:val="a1"/>
    <w:uiPriority w:val="59"/>
    <w:locked/>
    <w:rsid w:val="001264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5">
    <w:name w:val="Текст у виносці Знак"/>
    <w:basedOn w:val="a0"/>
    <w:link w:val="af4"/>
    <w:uiPriority w:val="99"/>
    <w:semiHidden/>
    <w:locked/>
    <w:rsid w:val="003B4B01"/>
    <w:rPr>
      <w:rFonts w:ascii="Segoe UI" w:hAnsi="Segoe UI" w:cs="Times New Roman"/>
      <w:sz w:val="18"/>
      <w:lang w:eastAsia="ar-SA" w:bidi="ar-SA"/>
    </w:rPr>
  </w:style>
  <w:style w:type="paragraph" w:customStyle="1" w:styleId="xfmc1">
    <w:name w:val="xfmc1"/>
    <w:basedOn w:val="a"/>
    <w:rsid w:val="00906074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7">
    <w:name w:val="List Paragraph"/>
    <w:basedOn w:val="a"/>
    <w:uiPriority w:val="99"/>
    <w:qFormat/>
    <w:rsid w:val="00142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8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4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949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49676">
          <w:marLeft w:val="720"/>
          <w:marRight w:val="720"/>
          <w:marTop w:val="100"/>
          <w:marBottom w:val="100"/>
          <w:divBdr>
            <w:top w:val="single" w:sz="6" w:space="2" w:color="E0E0E0"/>
            <w:left w:val="single" w:sz="6" w:space="11" w:color="E0E0E0"/>
            <w:bottom w:val="single" w:sz="6" w:space="2" w:color="E0E0E0"/>
            <w:right w:val="single" w:sz="6" w:space="11" w:color="E0E0E0"/>
          </w:divBdr>
          <w:divsChild>
            <w:div w:id="47094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9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949677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  <w:div w:id="470949680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49675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  <w:divsChild>
                <w:div w:id="470949681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094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3855-1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on.rada.gov.ua/laws/show/114-20?find=1&amp;text=%D0%9A%D0%B0%D0%B1%D1%96%D0%BD%D0%B5%D1%82+%D0%9C%D1%96%D0%BD%D1%96%D1%81%D1%82%D1%80%D1%96%D0%B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zakon.rada.gov.ua/laws/show/114-20?find=1&amp;text=%D0%9A%D0%B0%D0%B1%D1%96%D0%BD%D0%B5%D1%82+%D0%9C%D1%96%D0%BD%D1%96%D1%81%D1%82%D1%80%D1%96%D0%B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3855-1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D449D-F99E-41BC-8B21-B6C4A5D68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3867</Words>
  <Characters>2205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6060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Палиця Ігор Петрович</cp:lastModifiedBy>
  <cp:revision>16</cp:revision>
  <cp:lastPrinted>2019-11-17T11:43:00Z</cp:lastPrinted>
  <dcterms:created xsi:type="dcterms:W3CDTF">2019-12-01T18:27:00Z</dcterms:created>
  <dcterms:modified xsi:type="dcterms:W3CDTF">2019-12-10T10:40:00Z</dcterms:modified>
</cp:coreProperties>
</file>