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F23" w:rsidRDefault="00B40F23" w:rsidP="00B40F23">
      <w:pPr>
        <w:pStyle w:val="Style10"/>
        <w:keepNext/>
        <w:keepLines/>
        <w:shd w:val="clear" w:color="auto" w:fill="auto"/>
        <w:tabs>
          <w:tab w:val="left" w:pos="4536"/>
        </w:tabs>
        <w:spacing w:after="120" w:line="240" w:lineRule="auto"/>
        <w:ind w:firstLine="0"/>
        <w:jc w:val="center"/>
        <w:rPr>
          <w:rStyle w:val="CharStyle11"/>
          <w:rFonts w:ascii="Times New Roman" w:hAnsi="Times New Roman"/>
          <w:b/>
          <w:color w:val="000000"/>
          <w:sz w:val="32"/>
          <w:szCs w:val="32"/>
        </w:rPr>
      </w:pPr>
      <w:r w:rsidRPr="00171770">
        <w:rPr>
          <w:rStyle w:val="CharStyle11"/>
          <w:rFonts w:ascii="Times New Roman" w:hAnsi="Times New Roman"/>
          <w:b/>
          <w:color w:val="000000"/>
          <w:sz w:val="32"/>
          <w:szCs w:val="32"/>
        </w:rPr>
        <w:t>ПОЯСНЮВАЛЬНА ЗАПИСКА</w:t>
      </w:r>
    </w:p>
    <w:p w:rsidR="001F48D0" w:rsidRDefault="001F48D0" w:rsidP="009C5385">
      <w:pPr>
        <w:suppressAutoHyphens/>
        <w:jc w:val="center"/>
        <w:rPr>
          <w:b/>
          <w:bCs/>
          <w:sz w:val="28"/>
          <w:szCs w:val="28"/>
          <w:lang w:val="uk-UA" w:eastAsia="ar-SA"/>
        </w:rPr>
      </w:pPr>
    </w:p>
    <w:p w:rsidR="009C5385" w:rsidRPr="009C5385" w:rsidRDefault="009C5385" w:rsidP="009C5385">
      <w:pPr>
        <w:suppressAutoHyphens/>
        <w:jc w:val="center"/>
        <w:rPr>
          <w:b/>
          <w:bCs/>
          <w:sz w:val="28"/>
          <w:szCs w:val="28"/>
          <w:bdr w:val="none" w:sz="0" w:space="0" w:color="auto" w:frame="1"/>
          <w:lang w:val="uk-UA" w:eastAsia="ar-SA"/>
        </w:rPr>
      </w:pPr>
      <w:r w:rsidRPr="009C5385">
        <w:rPr>
          <w:b/>
          <w:bCs/>
          <w:sz w:val="28"/>
          <w:szCs w:val="28"/>
          <w:lang w:val="uk-UA" w:eastAsia="ar-SA"/>
        </w:rPr>
        <w:t>Про внесення змін до Закону України «</w:t>
      </w:r>
      <w:r w:rsidR="009E1113" w:rsidRPr="009E1113">
        <w:rPr>
          <w:b/>
          <w:bCs/>
          <w:color w:val="000000"/>
          <w:sz w:val="28"/>
          <w:szCs w:val="28"/>
          <w:lang w:val="uk-UA" w:eastAsia="uk-UA"/>
        </w:rPr>
        <w:t>Про внесення змін до Закону України «Про публічні закупівлі» щодо вдосконалення публічних закупівель»</w:t>
      </w:r>
      <w:r w:rsidRPr="009C5385">
        <w:rPr>
          <w:b/>
          <w:bCs/>
          <w:sz w:val="28"/>
          <w:szCs w:val="28"/>
          <w:bdr w:val="none" w:sz="0" w:space="0" w:color="auto" w:frame="1"/>
          <w:lang w:val="uk-UA" w:eastAsia="ar-SA"/>
        </w:rPr>
        <w:t xml:space="preserve"> </w:t>
      </w:r>
    </w:p>
    <w:p w:rsidR="007C5A71" w:rsidRPr="007C5A71" w:rsidRDefault="007C5A71" w:rsidP="007C5A71">
      <w:pPr>
        <w:autoSpaceDE w:val="0"/>
        <w:autoSpaceDN w:val="0"/>
        <w:adjustRightInd w:val="0"/>
        <w:spacing w:after="120" w:line="252" w:lineRule="auto"/>
        <w:ind w:left="426"/>
        <w:jc w:val="both"/>
        <w:rPr>
          <w:b/>
          <w:bCs/>
          <w:color w:val="000000"/>
          <w:sz w:val="28"/>
          <w:szCs w:val="28"/>
          <w:lang w:val="uk-UA"/>
        </w:rPr>
      </w:pPr>
    </w:p>
    <w:p w:rsidR="00B40F23" w:rsidRDefault="00B40F23" w:rsidP="00F30809">
      <w:pPr>
        <w:pStyle w:val="a8"/>
        <w:numPr>
          <w:ilvl w:val="0"/>
          <w:numId w:val="3"/>
        </w:numPr>
        <w:autoSpaceDE w:val="0"/>
        <w:autoSpaceDN w:val="0"/>
        <w:adjustRightInd w:val="0"/>
        <w:spacing w:after="120" w:line="252" w:lineRule="auto"/>
        <w:jc w:val="both"/>
        <w:rPr>
          <w:b/>
          <w:bCs/>
          <w:color w:val="000000"/>
          <w:sz w:val="28"/>
          <w:szCs w:val="28"/>
          <w:lang w:val="uk-UA"/>
        </w:rPr>
      </w:pPr>
      <w:r w:rsidRPr="00F30809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законопроекту</w:t>
      </w:r>
    </w:p>
    <w:p w:rsidR="001C3051" w:rsidRDefault="001C3051" w:rsidP="001C3051">
      <w:pPr>
        <w:pStyle w:val="a8"/>
        <w:autoSpaceDE w:val="0"/>
        <w:autoSpaceDN w:val="0"/>
        <w:adjustRightInd w:val="0"/>
        <w:spacing w:after="120" w:line="252" w:lineRule="auto"/>
        <w:ind w:left="786"/>
        <w:jc w:val="both"/>
        <w:rPr>
          <w:b/>
          <w:bCs/>
          <w:color w:val="000000"/>
          <w:sz w:val="28"/>
          <w:szCs w:val="28"/>
          <w:lang w:val="uk-UA"/>
        </w:rPr>
      </w:pPr>
    </w:p>
    <w:p w:rsidR="001444C0" w:rsidRPr="00AF1D9E" w:rsidRDefault="00AF1D9E" w:rsidP="00AF1D9E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AF1D9E">
        <w:rPr>
          <w:bCs/>
          <w:color w:val="000000"/>
          <w:sz w:val="28"/>
          <w:szCs w:val="28"/>
          <w:lang w:val="uk-UA"/>
        </w:rPr>
        <w:t xml:space="preserve">Однією із </w:t>
      </w:r>
      <w:r>
        <w:rPr>
          <w:bCs/>
          <w:color w:val="000000"/>
          <w:sz w:val="28"/>
          <w:szCs w:val="28"/>
          <w:lang w:val="uk-UA"/>
        </w:rPr>
        <w:t>важливих</w:t>
      </w:r>
      <w:r w:rsidRPr="00AF1D9E">
        <w:rPr>
          <w:bCs/>
          <w:color w:val="000000"/>
          <w:sz w:val="28"/>
          <w:szCs w:val="28"/>
          <w:lang w:val="uk-UA"/>
        </w:rPr>
        <w:t xml:space="preserve"> функцій держави є забезпечення </w:t>
      </w:r>
      <w:r>
        <w:rPr>
          <w:bCs/>
          <w:color w:val="000000"/>
          <w:sz w:val="28"/>
          <w:szCs w:val="28"/>
          <w:lang w:val="uk-UA"/>
        </w:rPr>
        <w:t>ефективного</w:t>
      </w:r>
      <w:r w:rsidRPr="00AF1D9E">
        <w:rPr>
          <w:bCs/>
          <w:color w:val="000000"/>
          <w:sz w:val="28"/>
          <w:szCs w:val="28"/>
          <w:lang w:val="uk-UA"/>
        </w:rPr>
        <w:t xml:space="preserve"> контролю щодо здійснення закупівель товарів, робіт та послуг для задоволення найважливіших потреб держави шляхом перевірки законності й ефективності використання державних коштів та дотримання конкуренції у цій сфері. Важливим компонентом функціонування системи публічних закупівель є, насамперед, законодавство, яке визначає принципи, поняття та </w:t>
      </w:r>
      <w:r>
        <w:rPr>
          <w:bCs/>
          <w:color w:val="000000"/>
          <w:sz w:val="28"/>
          <w:szCs w:val="28"/>
          <w:lang w:val="uk-UA"/>
        </w:rPr>
        <w:t>процедури здійснення закупівель</w:t>
      </w:r>
      <w:r w:rsidRPr="00AF1D9E">
        <w:rPr>
          <w:bCs/>
          <w:color w:val="000000"/>
          <w:sz w:val="28"/>
          <w:szCs w:val="28"/>
          <w:lang w:val="uk-UA"/>
        </w:rPr>
        <w:t>.</w:t>
      </w:r>
    </w:p>
    <w:p w:rsidR="001444C0" w:rsidRDefault="001444C0" w:rsidP="001444C0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У двох звітах Рахункової палати України</w:t>
      </w:r>
      <w:r w:rsidR="00AF1D9E">
        <w:rPr>
          <w:bCs/>
          <w:color w:val="000000"/>
          <w:sz w:val="28"/>
          <w:szCs w:val="28"/>
          <w:lang w:val="uk-UA"/>
        </w:rPr>
        <w:t>: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про результати аналізу щорічного звіту Міністерства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економічного розвитку і торгівлі України, що містить аналіз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функціонування системи публічних закупівель та узагальнену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інформацію про результати здійснення контролю у сфері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закупівель</w:t>
      </w:r>
      <w:r>
        <w:rPr>
          <w:bCs/>
          <w:color w:val="000000"/>
          <w:sz w:val="28"/>
          <w:szCs w:val="28"/>
          <w:lang w:val="uk-UA"/>
        </w:rPr>
        <w:t xml:space="preserve">, </w:t>
      </w:r>
      <w:r w:rsidR="007C5A71">
        <w:rPr>
          <w:bCs/>
          <w:color w:val="000000"/>
          <w:sz w:val="28"/>
          <w:szCs w:val="28"/>
          <w:lang w:val="uk-UA"/>
        </w:rPr>
        <w:t>(</w:t>
      </w:r>
      <w:r>
        <w:rPr>
          <w:bCs/>
          <w:color w:val="000000"/>
          <w:sz w:val="28"/>
          <w:szCs w:val="28"/>
          <w:lang w:val="uk-UA"/>
        </w:rPr>
        <w:t xml:space="preserve">затверджено </w:t>
      </w:r>
      <w:r w:rsidRPr="001444C0">
        <w:rPr>
          <w:bCs/>
          <w:color w:val="000000"/>
          <w:sz w:val="28"/>
          <w:szCs w:val="28"/>
          <w:lang w:val="uk-UA"/>
        </w:rPr>
        <w:t>рішенням Рахункової палати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від 28.05.2019 № 12-2</w:t>
      </w:r>
      <w:r w:rsidR="007C5A71">
        <w:rPr>
          <w:bCs/>
          <w:color w:val="000000"/>
          <w:sz w:val="28"/>
          <w:szCs w:val="28"/>
          <w:lang w:val="uk-UA"/>
        </w:rPr>
        <w:t>)</w:t>
      </w:r>
      <w:r>
        <w:rPr>
          <w:bCs/>
          <w:color w:val="000000"/>
          <w:sz w:val="28"/>
          <w:szCs w:val="28"/>
          <w:lang w:val="uk-UA"/>
        </w:rPr>
        <w:t xml:space="preserve"> та </w:t>
      </w:r>
      <w:r w:rsidRPr="001444C0">
        <w:rPr>
          <w:bCs/>
          <w:color w:val="000000"/>
          <w:sz w:val="28"/>
          <w:szCs w:val="28"/>
          <w:lang w:val="uk-UA"/>
        </w:rPr>
        <w:t>про результати аналізу стану публічних (державних) закупівель</w:t>
      </w:r>
      <w:r w:rsidR="00AF1D9E">
        <w:rPr>
          <w:bCs/>
          <w:color w:val="000000"/>
          <w:sz w:val="28"/>
          <w:szCs w:val="28"/>
          <w:lang w:val="uk-UA"/>
        </w:rPr>
        <w:t xml:space="preserve"> </w:t>
      </w:r>
      <w:r w:rsidRPr="001444C0">
        <w:rPr>
          <w:bCs/>
          <w:color w:val="000000"/>
          <w:sz w:val="28"/>
          <w:szCs w:val="28"/>
          <w:lang w:val="uk-UA"/>
        </w:rPr>
        <w:t>у 2017 році</w:t>
      </w:r>
      <w:r w:rsidR="00AF1D9E">
        <w:rPr>
          <w:bCs/>
          <w:color w:val="000000"/>
          <w:sz w:val="28"/>
          <w:szCs w:val="28"/>
          <w:lang w:val="uk-UA"/>
        </w:rPr>
        <w:t xml:space="preserve"> </w:t>
      </w:r>
      <w:r w:rsidR="007C5A71">
        <w:rPr>
          <w:bCs/>
          <w:color w:val="000000"/>
          <w:sz w:val="28"/>
          <w:szCs w:val="28"/>
          <w:lang w:val="uk-UA"/>
        </w:rPr>
        <w:t>(</w:t>
      </w:r>
      <w:r w:rsidR="00AF1D9E">
        <w:rPr>
          <w:bCs/>
          <w:color w:val="000000"/>
          <w:sz w:val="28"/>
          <w:szCs w:val="28"/>
          <w:lang w:val="uk-UA"/>
        </w:rPr>
        <w:t>затверджено</w:t>
      </w:r>
      <w:r w:rsidR="00AF1D9E" w:rsidRPr="00AF1D9E">
        <w:rPr>
          <w:bCs/>
          <w:color w:val="000000"/>
          <w:sz w:val="28"/>
          <w:szCs w:val="28"/>
          <w:lang w:val="uk-UA"/>
        </w:rPr>
        <w:t xml:space="preserve"> рішенням Рахункової палати від 31.05.2018 № 13-1</w:t>
      </w:r>
      <w:r w:rsidR="007C5A71">
        <w:rPr>
          <w:bCs/>
          <w:color w:val="000000"/>
          <w:sz w:val="28"/>
          <w:szCs w:val="28"/>
          <w:lang w:val="uk-UA"/>
        </w:rPr>
        <w:t>)</w:t>
      </w:r>
      <w:r w:rsidR="00AF1D9E">
        <w:rPr>
          <w:bCs/>
          <w:color w:val="000000"/>
          <w:sz w:val="28"/>
          <w:szCs w:val="28"/>
          <w:lang w:val="uk-UA"/>
        </w:rPr>
        <w:t>, зазначені проблемні питання функціонування системи державних закупівель. Зокрема, щодо забезпечення захисту інформації в інформаційно-аналітичної системі.</w:t>
      </w:r>
    </w:p>
    <w:p w:rsidR="008E27FC" w:rsidRPr="002C7B6A" w:rsidRDefault="008E27FC" w:rsidP="001444C0">
      <w:pPr>
        <w:spacing w:after="120" w:line="252" w:lineRule="auto"/>
        <w:ind w:firstLine="720"/>
        <w:jc w:val="both"/>
        <w:rPr>
          <w:sz w:val="28"/>
          <w:szCs w:val="28"/>
          <w:lang w:val="uk-UA"/>
        </w:rPr>
      </w:pPr>
      <w:r w:rsidRPr="002C7B6A">
        <w:rPr>
          <w:bCs/>
          <w:color w:val="000000"/>
          <w:sz w:val="28"/>
          <w:szCs w:val="28"/>
          <w:lang w:val="uk-UA"/>
        </w:rPr>
        <w:t xml:space="preserve">При цьому, жодних вимог </w:t>
      </w:r>
      <w:r w:rsidR="007C5A71">
        <w:rPr>
          <w:bCs/>
          <w:color w:val="000000"/>
          <w:sz w:val="28"/>
          <w:szCs w:val="28"/>
          <w:lang w:val="uk-UA"/>
        </w:rPr>
        <w:t xml:space="preserve">в діючому законі </w:t>
      </w:r>
      <w:r w:rsidRPr="002C7B6A">
        <w:rPr>
          <w:bCs/>
          <w:color w:val="000000"/>
          <w:sz w:val="28"/>
          <w:szCs w:val="28"/>
          <w:lang w:val="uk-UA"/>
        </w:rPr>
        <w:t>до операторів інформаційних систем, вимог</w:t>
      </w:r>
      <w:r w:rsidR="007C5A71">
        <w:rPr>
          <w:bCs/>
          <w:color w:val="000000"/>
          <w:sz w:val="28"/>
          <w:szCs w:val="28"/>
          <w:lang w:val="uk-UA"/>
        </w:rPr>
        <w:t xml:space="preserve"> щодо обробки інформації в таких</w:t>
      </w:r>
      <w:r w:rsidRPr="002C7B6A">
        <w:rPr>
          <w:bCs/>
          <w:color w:val="000000"/>
          <w:sz w:val="28"/>
          <w:szCs w:val="28"/>
          <w:lang w:val="uk-UA"/>
        </w:rPr>
        <w:t xml:space="preserve"> си</w:t>
      </w:r>
      <w:r w:rsidR="007C5A71">
        <w:rPr>
          <w:bCs/>
          <w:color w:val="000000"/>
          <w:sz w:val="28"/>
          <w:szCs w:val="28"/>
          <w:lang w:val="uk-UA"/>
        </w:rPr>
        <w:t>стемах</w:t>
      </w:r>
      <w:r w:rsidRPr="002C7B6A">
        <w:rPr>
          <w:bCs/>
          <w:color w:val="000000"/>
          <w:sz w:val="28"/>
          <w:szCs w:val="28"/>
          <w:lang w:val="uk-UA"/>
        </w:rPr>
        <w:t xml:space="preserve"> не встановлено. </w:t>
      </w:r>
      <w:r w:rsidR="002C7B6A" w:rsidRPr="002C7B6A">
        <w:rPr>
          <w:bCs/>
          <w:color w:val="000000"/>
          <w:sz w:val="28"/>
          <w:szCs w:val="28"/>
          <w:lang w:val="uk-UA"/>
        </w:rPr>
        <w:t xml:space="preserve">В той же час </w:t>
      </w:r>
      <w:r w:rsidRPr="002C7B6A">
        <w:rPr>
          <w:bCs/>
          <w:color w:val="000000"/>
          <w:sz w:val="28"/>
          <w:szCs w:val="28"/>
          <w:lang w:val="uk-UA"/>
        </w:rPr>
        <w:t>на законодавчому рівні</w:t>
      </w:r>
      <w:r w:rsidRPr="002C7B6A">
        <w:rPr>
          <w:sz w:val="28"/>
          <w:szCs w:val="28"/>
          <w:lang w:val="uk-UA"/>
        </w:rPr>
        <w:t xml:space="preserve"> </w:t>
      </w:r>
      <w:r w:rsidR="002C7B6A" w:rsidRPr="002C7B6A">
        <w:rPr>
          <w:sz w:val="28"/>
          <w:szCs w:val="28"/>
          <w:lang w:val="uk-UA"/>
        </w:rPr>
        <w:t xml:space="preserve">не врегульовано граничні </w:t>
      </w:r>
      <w:r w:rsidRPr="002C7B6A">
        <w:rPr>
          <w:sz w:val="28"/>
          <w:szCs w:val="28"/>
          <w:lang w:val="uk-UA"/>
        </w:rPr>
        <w:t>розмір</w:t>
      </w:r>
      <w:r w:rsidR="002C7B6A" w:rsidRPr="002C7B6A">
        <w:rPr>
          <w:sz w:val="28"/>
          <w:szCs w:val="28"/>
          <w:lang w:val="uk-UA"/>
        </w:rPr>
        <w:t>и</w:t>
      </w:r>
      <w:r w:rsidRPr="002C7B6A">
        <w:rPr>
          <w:sz w:val="28"/>
          <w:szCs w:val="28"/>
          <w:lang w:val="uk-UA"/>
        </w:rPr>
        <w:t xml:space="preserve"> плати </w:t>
      </w:r>
      <w:r w:rsidR="0007179B" w:rsidRPr="002C7B6A">
        <w:rPr>
          <w:sz w:val="28"/>
          <w:szCs w:val="28"/>
          <w:lang w:val="uk-UA"/>
        </w:rPr>
        <w:t xml:space="preserve">за користування електронними сервісами </w:t>
      </w:r>
      <w:r w:rsidRPr="002C7B6A">
        <w:rPr>
          <w:sz w:val="28"/>
          <w:szCs w:val="28"/>
          <w:lang w:val="uk-UA"/>
        </w:rPr>
        <w:t>за подання учасником тендерної пропозиції та/аб</w:t>
      </w:r>
      <w:r w:rsidR="002C7B6A" w:rsidRPr="002C7B6A">
        <w:rPr>
          <w:sz w:val="28"/>
          <w:szCs w:val="28"/>
          <w:lang w:val="uk-UA"/>
        </w:rPr>
        <w:t>о пропозиції учасника закупівлі</w:t>
      </w:r>
      <w:r w:rsidR="0007179B">
        <w:rPr>
          <w:sz w:val="28"/>
          <w:szCs w:val="28"/>
          <w:lang w:val="uk-UA"/>
        </w:rPr>
        <w:t>.</w:t>
      </w:r>
    </w:p>
    <w:p w:rsidR="002C7B6A" w:rsidRPr="00607026" w:rsidRDefault="002C7B6A" w:rsidP="001444C0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607026">
        <w:rPr>
          <w:bCs/>
          <w:color w:val="000000"/>
          <w:sz w:val="28"/>
          <w:szCs w:val="28"/>
          <w:lang w:val="uk-UA"/>
        </w:rPr>
        <w:t xml:space="preserve">Практика функціонування системи закупівель засвідчила про необхідність </w:t>
      </w:r>
      <w:r w:rsidR="00607026" w:rsidRPr="00607026">
        <w:rPr>
          <w:bCs/>
          <w:color w:val="000000"/>
          <w:sz w:val="28"/>
          <w:szCs w:val="28"/>
          <w:lang w:val="uk-UA"/>
        </w:rPr>
        <w:t xml:space="preserve">не поширювати дію Закону про публічні закупівлі на випадки, якщо предметом закупівлі є </w:t>
      </w:r>
      <w:r w:rsidRPr="00607026">
        <w:rPr>
          <w:bCs/>
          <w:color w:val="000000"/>
          <w:sz w:val="28"/>
          <w:szCs w:val="28"/>
          <w:lang w:val="uk-UA"/>
        </w:rPr>
        <w:t>вироби медичного призначення, що підлягають закупівлі державними та комунальними закладами охорони здоров'я відповідно до угод, що укладаються між такими закладами та виробниками таких виробів</w:t>
      </w:r>
      <w:r w:rsidR="00607026" w:rsidRPr="00607026">
        <w:rPr>
          <w:bCs/>
          <w:color w:val="000000"/>
          <w:sz w:val="28"/>
          <w:szCs w:val="28"/>
          <w:lang w:val="uk-UA"/>
        </w:rPr>
        <w:t>.</w:t>
      </w:r>
    </w:p>
    <w:p w:rsidR="00607026" w:rsidRPr="00AF1D9E" w:rsidRDefault="00607026" w:rsidP="001444C0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</w:p>
    <w:p w:rsidR="00B40F23" w:rsidRPr="00996FAE" w:rsidRDefault="00B40F23" w:rsidP="00B40F23">
      <w:pPr>
        <w:autoSpaceDE w:val="0"/>
        <w:autoSpaceDN w:val="0"/>
        <w:adjustRightInd w:val="0"/>
        <w:spacing w:after="120" w:line="252" w:lineRule="auto"/>
        <w:ind w:firstLine="426"/>
        <w:jc w:val="both"/>
        <w:rPr>
          <w:b/>
          <w:bCs/>
          <w:color w:val="000000"/>
          <w:sz w:val="28"/>
          <w:szCs w:val="28"/>
          <w:lang w:val="uk-UA"/>
        </w:rPr>
      </w:pPr>
      <w:r w:rsidRPr="00996FAE">
        <w:rPr>
          <w:b/>
          <w:bCs/>
          <w:color w:val="000000"/>
          <w:sz w:val="28"/>
          <w:szCs w:val="28"/>
          <w:lang w:val="uk-UA"/>
        </w:rPr>
        <w:t>2. Мета і завдання прийняття законопроекту</w:t>
      </w:r>
    </w:p>
    <w:p w:rsidR="005313CE" w:rsidRDefault="00607026" w:rsidP="0048367A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  <w:r w:rsidRPr="00996FAE">
        <w:rPr>
          <w:bCs/>
          <w:color w:val="000000"/>
          <w:sz w:val="28"/>
          <w:szCs w:val="28"/>
          <w:lang w:val="uk-UA"/>
        </w:rPr>
        <w:t xml:space="preserve">Метою і завданнями прийняття законопроекту є </w:t>
      </w:r>
      <w:r>
        <w:rPr>
          <w:bCs/>
          <w:color w:val="000000"/>
          <w:sz w:val="28"/>
          <w:szCs w:val="28"/>
          <w:lang w:val="uk-UA"/>
        </w:rPr>
        <w:t>врегулювання</w:t>
      </w:r>
      <w:r w:rsidRPr="00996FAE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на законодавчому рівні</w:t>
      </w:r>
      <w:r w:rsidRPr="00996FAE">
        <w:rPr>
          <w:bCs/>
          <w:color w:val="000000"/>
          <w:sz w:val="28"/>
          <w:szCs w:val="28"/>
          <w:lang w:val="uk-UA"/>
        </w:rPr>
        <w:t xml:space="preserve"> діяльн</w:t>
      </w:r>
      <w:r>
        <w:rPr>
          <w:bCs/>
          <w:color w:val="000000"/>
          <w:sz w:val="28"/>
          <w:szCs w:val="28"/>
          <w:lang w:val="uk-UA"/>
        </w:rPr>
        <w:t xml:space="preserve">ості у сфері публічних закупівель, захисту інформації </w:t>
      </w:r>
      <w:r w:rsidR="0048367A">
        <w:rPr>
          <w:bCs/>
          <w:color w:val="000000"/>
          <w:sz w:val="28"/>
          <w:szCs w:val="28"/>
          <w:lang w:val="uk-UA"/>
        </w:rPr>
        <w:t xml:space="preserve">в інформаційно-технологічній системі, </w:t>
      </w:r>
      <w:r w:rsidRPr="00607026">
        <w:rPr>
          <w:bCs/>
          <w:color w:val="000000"/>
          <w:sz w:val="28"/>
          <w:szCs w:val="28"/>
          <w:lang w:val="uk-UA"/>
        </w:rPr>
        <w:t xml:space="preserve">вимог до операторів інформаційно-телекомунікаційних систем, вимог </w:t>
      </w:r>
      <w:r w:rsidR="0048367A">
        <w:rPr>
          <w:bCs/>
          <w:color w:val="000000"/>
          <w:sz w:val="28"/>
          <w:szCs w:val="28"/>
          <w:lang w:val="uk-UA"/>
        </w:rPr>
        <w:t>до</w:t>
      </w:r>
      <w:r w:rsidRPr="00607026">
        <w:rPr>
          <w:bCs/>
          <w:color w:val="000000"/>
          <w:sz w:val="28"/>
          <w:szCs w:val="28"/>
          <w:lang w:val="uk-UA"/>
        </w:rPr>
        <w:t xml:space="preserve"> обро</w:t>
      </w:r>
      <w:r w:rsidR="0048367A">
        <w:rPr>
          <w:bCs/>
          <w:color w:val="000000"/>
          <w:sz w:val="28"/>
          <w:szCs w:val="28"/>
          <w:lang w:val="uk-UA"/>
        </w:rPr>
        <w:t>бки інформації в такій системі.</w:t>
      </w:r>
    </w:p>
    <w:p w:rsidR="00B40F23" w:rsidRPr="00996FAE" w:rsidRDefault="00B40F23" w:rsidP="00B40F23">
      <w:pPr>
        <w:spacing w:after="120" w:line="252" w:lineRule="auto"/>
        <w:ind w:right="91" w:firstLine="426"/>
        <w:jc w:val="both"/>
        <w:rPr>
          <w:b/>
          <w:bCs/>
          <w:color w:val="000000"/>
          <w:sz w:val="28"/>
          <w:szCs w:val="28"/>
          <w:lang w:val="uk-UA"/>
        </w:rPr>
      </w:pPr>
      <w:r w:rsidRPr="00996FAE">
        <w:rPr>
          <w:b/>
          <w:bCs/>
          <w:color w:val="000000"/>
          <w:sz w:val="28"/>
          <w:szCs w:val="28"/>
          <w:lang w:val="uk-UA"/>
        </w:rPr>
        <w:lastRenderedPageBreak/>
        <w:t>3. Загальна характеристика і основні положення проекту Закону</w:t>
      </w:r>
    </w:p>
    <w:p w:rsidR="001C3051" w:rsidRDefault="0048367A" w:rsidP="001C3051">
      <w:pPr>
        <w:spacing w:after="120" w:line="252" w:lineRule="auto"/>
        <w:ind w:firstLine="72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Законоп</w:t>
      </w:r>
      <w:r w:rsidR="001C3051">
        <w:rPr>
          <w:bCs/>
          <w:color w:val="000000"/>
          <w:sz w:val="28"/>
          <w:szCs w:val="28"/>
          <w:lang w:val="uk-UA"/>
        </w:rPr>
        <w:t xml:space="preserve">роектом вносяться зміни до </w:t>
      </w:r>
      <w:r w:rsidRPr="0048367A">
        <w:rPr>
          <w:bCs/>
          <w:color w:val="000000"/>
          <w:sz w:val="28"/>
          <w:szCs w:val="28"/>
          <w:lang w:val="uk-UA"/>
        </w:rPr>
        <w:t>Закону України «Про внесення змін до Закону України «Про публічні закупівлі» та деяких інших законодавчих актів України щодо вдосконалення публічних закупівель»</w:t>
      </w:r>
      <w:r>
        <w:rPr>
          <w:bCs/>
          <w:color w:val="000000"/>
          <w:sz w:val="28"/>
          <w:szCs w:val="28"/>
          <w:lang w:val="uk-UA"/>
        </w:rPr>
        <w:t xml:space="preserve"> для забезпечення захисту інформації в електронній системі, визначення граничних розмірів</w:t>
      </w:r>
      <w:r w:rsidR="001C3051">
        <w:rPr>
          <w:bCs/>
          <w:color w:val="000000"/>
          <w:sz w:val="28"/>
          <w:szCs w:val="28"/>
          <w:lang w:val="uk-UA"/>
        </w:rPr>
        <w:t xml:space="preserve"> </w:t>
      </w:r>
      <w:r w:rsidRPr="002C7B6A">
        <w:rPr>
          <w:sz w:val="28"/>
          <w:szCs w:val="28"/>
          <w:lang w:val="uk-UA"/>
        </w:rPr>
        <w:t>плати за подання учасником</w:t>
      </w:r>
      <w:r>
        <w:rPr>
          <w:sz w:val="28"/>
          <w:szCs w:val="28"/>
          <w:lang w:val="uk-UA"/>
        </w:rPr>
        <w:t xml:space="preserve"> торгів</w:t>
      </w:r>
      <w:r w:rsidRPr="002C7B6A">
        <w:rPr>
          <w:sz w:val="28"/>
          <w:szCs w:val="28"/>
          <w:lang w:val="uk-UA"/>
        </w:rPr>
        <w:t xml:space="preserve"> тендерної пропозиції та/або пропозиції учасника закупівлі за користування електронними сервісами</w:t>
      </w:r>
      <w:r w:rsidR="001C3051">
        <w:rPr>
          <w:bCs/>
          <w:color w:val="000000"/>
          <w:sz w:val="28"/>
          <w:szCs w:val="28"/>
          <w:lang w:val="uk-UA"/>
        </w:rPr>
        <w:t xml:space="preserve">. </w:t>
      </w:r>
    </w:p>
    <w:p w:rsidR="00855C54" w:rsidRDefault="00855C54" w:rsidP="00BB0230">
      <w:pPr>
        <w:shd w:val="clear" w:color="auto" w:fill="FFFFFF"/>
        <w:spacing w:after="150"/>
        <w:ind w:firstLine="450"/>
        <w:jc w:val="both"/>
        <w:rPr>
          <w:bCs/>
          <w:color w:val="000000"/>
          <w:sz w:val="28"/>
          <w:szCs w:val="28"/>
          <w:lang w:val="uk-UA"/>
        </w:rPr>
      </w:pPr>
    </w:p>
    <w:p w:rsidR="00B40F23" w:rsidRPr="00171770" w:rsidRDefault="00B40F23" w:rsidP="00B40F23">
      <w:pPr>
        <w:pStyle w:val="a3"/>
        <w:tabs>
          <w:tab w:val="left" w:pos="426"/>
        </w:tabs>
        <w:spacing w:after="120" w:line="252" w:lineRule="auto"/>
        <w:ind w:firstLine="426"/>
        <w:rPr>
          <w:b/>
          <w:bCs/>
        </w:rPr>
      </w:pPr>
      <w:r w:rsidRPr="00171770">
        <w:rPr>
          <w:b/>
          <w:bCs/>
        </w:rPr>
        <w:t>4. Стан нормативно-правової бази</w:t>
      </w:r>
    </w:p>
    <w:p w:rsidR="00B40F23" w:rsidRPr="00171770" w:rsidRDefault="00B40F23" w:rsidP="0077284A">
      <w:pPr>
        <w:shd w:val="clear" w:color="auto" w:fill="FFFFFF"/>
        <w:spacing w:after="150"/>
        <w:ind w:firstLine="450"/>
        <w:jc w:val="both"/>
        <w:rPr>
          <w:sz w:val="28"/>
          <w:szCs w:val="28"/>
          <w:lang w:val="uk-UA"/>
        </w:rPr>
      </w:pPr>
      <w:r w:rsidRPr="00062FCD">
        <w:rPr>
          <w:sz w:val="28"/>
          <w:szCs w:val="28"/>
          <w:lang w:val="uk-UA"/>
        </w:rPr>
        <w:t>Дана сфера відносин регулюєт</w:t>
      </w:r>
      <w:r w:rsidR="0077284A">
        <w:rPr>
          <w:sz w:val="28"/>
          <w:szCs w:val="28"/>
          <w:lang w:val="uk-UA"/>
        </w:rPr>
        <w:t xml:space="preserve">ься </w:t>
      </w:r>
      <w:r w:rsidR="0048367A">
        <w:rPr>
          <w:sz w:val="28"/>
          <w:szCs w:val="28"/>
          <w:lang w:val="uk-UA"/>
        </w:rPr>
        <w:t>Законом</w:t>
      </w:r>
      <w:r w:rsidR="0048367A" w:rsidRPr="0048367A">
        <w:rPr>
          <w:sz w:val="28"/>
          <w:szCs w:val="28"/>
          <w:lang w:val="uk-UA"/>
        </w:rPr>
        <w:t xml:space="preserve"> України «Про внесення змін до Закону України «Про публічні закупівлі» та деяких інших законодавчих актів України щодо вдосконалення публічних закупівель»</w:t>
      </w:r>
    </w:p>
    <w:p w:rsidR="005313CE" w:rsidRDefault="005313CE" w:rsidP="00B40F23">
      <w:pPr>
        <w:spacing w:after="120" w:line="252" w:lineRule="auto"/>
        <w:ind w:firstLine="426"/>
        <w:jc w:val="both"/>
        <w:rPr>
          <w:b/>
          <w:sz w:val="28"/>
          <w:szCs w:val="28"/>
          <w:lang w:val="uk-UA"/>
        </w:rPr>
      </w:pPr>
    </w:p>
    <w:p w:rsidR="00B40F23" w:rsidRPr="00171770" w:rsidRDefault="00B40F23" w:rsidP="00B40F23">
      <w:pPr>
        <w:spacing w:after="120" w:line="252" w:lineRule="auto"/>
        <w:ind w:firstLine="426"/>
        <w:jc w:val="both"/>
        <w:rPr>
          <w:b/>
          <w:sz w:val="28"/>
          <w:szCs w:val="28"/>
          <w:lang w:val="uk-UA"/>
        </w:rPr>
      </w:pPr>
      <w:r w:rsidRPr="00171770">
        <w:rPr>
          <w:b/>
          <w:sz w:val="28"/>
          <w:szCs w:val="28"/>
          <w:lang w:val="uk-UA"/>
        </w:rPr>
        <w:t xml:space="preserve">5. Фінансово-економічне обґрунтування </w:t>
      </w:r>
    </w:p>
    <w:p w:rsidR="002C1E0F" w:rsidRDefault="00B40F23" w:rsidP="002C1E0F">
      <w:pPr>
        <w:spacing w:after="120" w:line="252" w:lineRule="auto"/>
        <w:ind w:firstLine="426"/>
        <w:jc w:val="both"/>
        <w:rPr>
          <w:sz w:val="28"/>
          <w:szCs w:val="28"/>
          <w:lang w:val="uk-UA"/>
        </w:rPr>
      </w:pPr>
      <w:r w:rsidRPr="00062FCD">
        <w:rPr>
          <w:sz w:val="28"/>
          <w:szCs w:val="28"/>
          <w:lang w:val="uk-UA"/>
        </w:rPr>
        <w:t>Реалізація законопроекту не потребує додаткових витрат з державного і місцевих бюджетів</w:t>
      </w:r>
      <w:r w:rsidR="00A13A96">
        <w:rPr>
          <w:sz w:val="28"/>
          <w:szCs w:val="28"/>
          <w:lang w:val="uk-UA"/>
        </w:rPr>
        <w:t>.</w:t>
      </w:r>
      <w:r w:rsidR="0077284A">
        <w:rPr>
          <w:sz w:val="28"/>
          <w:szCs w:val="28"/>
          <w:lang w:val="uk-UA"/>
        </w:rPr>
        <w:t xml:space="preserve"> </w:t>
      </w:r>
    </w:p>
    <w:p w:rsidR="00E51B53" w:rsidRDefault="00E51B53" w:rsidP="0077284A">
      <w:pPr>
        <w:spacing w:after="120" w:line="252" w:lineRule="auto"/>
        <w:ind w:firstLine="426"/>
        <w:jc w:val="both"/>
        <w:rPr>
          <w:sz w:val="28"/>
          <w:szCs w:val="28"/>
          <w:lang w:val="uk-UA"/>
        </w:rPr>
      </w:pPr>
    </w:p>
    <w:p w:rsidR="00B40F23" w:rsidRPr="00171770" w:rsidRDefault="00B40F23" w:rsidP="00B40F23">
      <w:pPr>
        <w:spacing w:after="120" w:line="252" w:lineRule="auto"/>
        <w:ind w:firstLine="426"/>
        <w:jc w:val="both"/>
        <w:rPr>
          <w:b/>
          <w:sz w:val="28"/>
          <w:szCs w:val="28"/>
          <w:lang w:val="uk-UA"/>
        </w:rPr>
      </w:pPr>
      <w:r w:rsidRPr="00171770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b/>
          <w:sz w:val="28"/>
          <w:szCs w:val="28"/>
          <w:lang w:val="uk-UA"/>
        </w:rPr>
        <w:t>проекту</w:t>
      </w:r>
    </w:p>
    <w:p w:rsidR="00E51B53" w:rsidRDefault="00E51B53" w:rsidP="00E51B53">
      <w:pPr>
        <w:pStyle w:val="aa"/>
        <w:spacing w:before="0" w:after="12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194FBF">
        <w:rPr>
          <w:rFonts w:ascii="Times New Roman" w:hAnsi="Times New Roman"/>
          <w:sz w:val="28"/>
          <w:szCs w:val="28"/>
        </w:rPr>
        <w:t xml:space="preserve">Прийняття зазначеного закону є </w:t>
      </w:r>
      <w:r w:rsidR="0048367A">
        <w:rPr>
          <w:rFonts w:ascii="Times New Roman" w:hAnsi="Times New Roman"/>
          <w:sz w:val="28"/>
          <w:szCs w:val="28"/>
        </w:rPr>
        <w:t xml:space="preserve">важливим </w:t>
      </w:r>
      <w:r w:rsidR="007C5A71">
        <w:rPr>
          <w:rFonts w:ascii="Times New Roman" w:hAnsi="Times New Roman"/>
          <w:sz w:val="28"/>
          <w:szCs w:val="28"/>
        </w:rPr>
        <w:t>кроком</w:t>
      </w:r>
      <w:r w:rsidRPr="00194FBF">
        <w:rPr>
          <w:rFonts w:ascii="Times New Roman" w:hAnsi="Times New Roman"/>
          <w:sz w:val="28"/>
          <w:szCs w:val="28"/>
        </w:rPr>
        <w:t xml:space="preserve"> для </w:t>
      </w:r>
      <w:r w:rsidR="0007179B">
        <w:rPr>
          <w:rFonts w:ascii="Times New Roman" w:hAnsi="Times New Roman"/>
          <w:sz w:val="28"/>
          <w:szCs w:val="28"/>
        </w:rPr>
        <w:t xml:space="preserve">забезпечення </w:t>
      </w:r>
      <w:r w:rsidR="007C5A71">
        <w:rPr>
          <w:rFonts w:ascii="Times New Roman" w:hAnsi="Times New Roman"/>
          <w:sz w:val="28"/>
          <w:szCs w:val="28"/>
        </w:rPr>
        <w:t xml:space="preserve">прозорості здійснення публічних закупівель, захисту інформації в електронно-інформаційній системі, захисту інтересів учасників публічних торгів через врегулювання граничних </w:t>
      </w:r>
      <w:r w:rsidR="0007179B">
        <w:rPr>
          <w:rFonts w:ascii="Times New Roman" w:hAnsi="Times New Roman"/>
          <w:sz w:val="28"/>
          <w:szCs w:val="28"/>
        </w:rPr>
        <w:t>розмірів плати</w:t>
      </w:r>
      <w:r w:rsidR="007C5A71">
        <w:rPr>
          <w:rFonts w:ascii="Times New Roman" w:hAnsi="Times New Roman"/>
          <w:sz w:val="28"/>
          <w:szCs w:val="28"/>
        </w:rPr>
        <w:t xml:space="preserve"> учасників торгів за користування державною інформаційною системою</w:t>
      </w:r>
      <w:r w:rsidRPr="008103EB">
        <w:rPr>
          <w:rFonts w:ascii="Times New Roman" w:hAnsi="Times New Roman"/>
          <w:sz w:val="28"/>
          <w:szCs w:val="28"/>
        </w:rPr>
        <w:t>.</w:t>
      </w:r>
    </w:p>
    <w:p w:rsidR="0007179B" w:rsidRDefault="0007179B" w:rsidP="004B57E8">
      <w:pPr>
        <w:spacing w:after="120" w:line="252" w:lineRule="auto"/>
        <w:ind w:firstLine="425"/>
        <w:jc w:val="both"/>
        <w:rPr>
          <w:sz w:val="28"/>
          <w:szCs w:val="28"/>
          <w:lang w:val="uk-UA"/>
        </w:rPr>
      </w:pPr>
    </w:p>
    <w:p w:rsidR="00604C0E" w:rsidRDefault="00604C0E" w:rsidP="004B57E8">
      <w:pPr>
        <w:spacing w:after="120" w:line="252" w:lineRule="auto"/>
        <w:ind w:firstLine="425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450797" w:rsidRDefault="007F00C7" w:rsidP="00450797">
      <w:pPr>
        <w:pStyle w:val="a8"/>
        <w:tabs>
          <w:tab w:val="left" w:pos="7230"/>
          <w:tab w:val="left" w:pos="8931"/>
        </w:tabs>
        <w:ind w:left="0" w:right="-2"/>
        <w:jc w:val="right"/>
        <w:rPr>
          <w:b/>
          <w:sz w:val="28"/>
          <w:szCs w:val="28"/>
          <w:lang w:val="uk-UA" w:eastAsia="en-US"/>
        </w:rPr>
      </w:pPr>
      <w:r>
        <w:rPr>
          <w:b/>
          <w:color w:val="000000"/>
          <w:sz w:val="28"/>
          <w:szCs w:val="28"/>
          <w:lang w:val="uk-UA"/>
        </w:rPr>
        <w:t>Народні</w:t>
      </w:r>
      <w:r w:rsidR="00B40F23" w:rsidRPr="00163AD3">
        <w:rPr>
          <w:b/>
          <w:color w:val="000000"/>
          <w:sz w:val="28"/>
          <w:szCs w:val="28"/>
          <w:lang w:val="uk-UA"/>
        </w:rPr>
        <w:t xml:space="preserve"> депутат</w:t>
      </w:r>
      <w:r>
        <w:rPr>
          <w:b/>
          <w:color w:val="000000"/>
          <w:sz w:val="28"/>
          <w:szCs w:val="28"/>
          <w:lang w:val="uk-UA"/>
        </w:rPr>
        <w:t>и</w:t>
      </w:r>
      <w:r w:rsidR="00450797">
        <w:rPr>
          <w:b/>
          <w:color w:val="000000"/>
          <w:sz w:val="28"/>
          <w:szCs w:val="28"/>
          <w:lang w:val="uk-UA"/>
        </w:rPr>
        <w:t xml:space="preserve"> України</w:t>
      </w:r>
      <w:r w:rsidR="00450797">
        <w:rPr>
          <w:b/>
          <w:color w:val="000000"/>
          <w:sz w:val="28"/>
          <w:szCs w:val="28"/>
          <w:lang w:val="uk-UA"/>
        </w:rPr>
        <w:tab/>
      </w:r>
      <w:r w:rsidR="00450797">
        <w:rPr>
          <w:b/>
          <w:sz w:val="28"/>
          <w:szCs w:val="28"/>
        </w:rPr>
        <w:t xml:space="preserve">О.А. </w:t>
      </w:r>
      <w:proofErr w:type="spellStart"/>
      <w:r w:rsidR="00450797">
        <w:rPr>
          <w:b/>
          <w:sz w:val="28"/>
          <w:szCs w:val="28"/>
        </w:rPr>
        <w:t>Дубінський</w:t>
      </w:r>
      <w:proofErr w:type="spellEnd"/>
    </w:p>
    <w:p w:rsidR="00450797" w:rsidRDefault="00450797" w:rsidP="00450797">
      <w:pPr>
        <w:pStyle w:val="a8"/>
        <w:tabs>
          <w:tab w:val="left" w:pos="7230"/>
          <w:tab w:val="left" w:pos="9072"/>
          <w:tab w:val="left" w:pos="9214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0"/>
          <w:szCs w:val="20"/>
        </w:rPr>
        <w:tab/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300)</w:t>
      </w:r>
    </w:p>
    <w:p w:rsidR="00450797" w:rsidRDefault="00450797" w:rsidP="00450797">
      <w:pPr>
        <w:tabs>
          <w:tab w:val="left" w:pos="7230"/>
          <w:tab w:val="left" w:pos="9356"/>
        </w:tabs>
        <w:ind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Д.О. </w:t>
      </w:r>
      <w:proofErr w:type="spellStart"/>
      <w:r>
        <w:rPr>
          <w:b/>
          <w:sz w:val="28"/>
          <w:szCs w:val="28"/>
        </w:rPr>
        <w:t>Гетманцев</w:t>
      </w:r>
      <w:proofErr w:type="spellEnd"/>
      <w:r>
        <w:rPr>
          <w:b/>
          <w:sz w:val="28"/>
          <w:szCs w:val="28"/>
        </w:rPr>
        <w:t xml:space="preserve"> 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20)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О.М. </w:t>
      </w:r>
      <w:proofErr w:type="spellStart"/>
      <w:r>
        <w:rPr>
          <w:b/>
          <w:sz w:val="28"/>
          <w:szCs w:val="28"/>
        </w:rPr>
        <w:t>Василевська-Смаглюк</w:t>
      </w:r>
      <w:proofErr w:type="spellEnd"/>
      <w:r>
        <w:rPr>
          <w:b/>
          <w:sz w:val="28"/>
          <w:szCs w:val="28"/>
        </w:rPr>
        <w:t xml:space="preserve"> 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302)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С.О. Демченко 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244)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В. В. </w:t>
      </w:r>
      <w:proofErr w:type="spellStart"/>
      <w:r>
        <w:rPr>
          <w:b/>
          <w:sz w:val="28"/>
          <w:szCs w:val="28"/>
        </w:rPr>
        <w:t>Бородін</w:t>
      </w:r>
      <w:proofErr w:type="spellEnd"/>
      <w:r>
        <w:rPr>
          <w:b/>
          <w:sz w:val="28"/>
          <w:szCs w:val="28"/>
        </w:rPr>
        <w:t xml:space="preserve"> 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253)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7371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 xml:space="preserve">І.П. </w:t>
      </w:r>
      <w:proofErr w:type="spellStart"/>
      <w:r>
        <w:rPr>
          <w:b/>
          <w:sz w:val="28"/>
          <w:szCs w:val="28"/>
        </w:rPr>
        <w:t>Фріс</w:t>
      </w:r>
      <w:proofErr w:type="spellEnd"/>
      <w:r>
        <w:rPr>
          <w:b/>
          <w:sz w:val="28"/>
          <w:szCs w:val="28"/>
        </w:rPr>
        <w:t xml:space="preserve"> </w:t>
      </w:r>
    </w:p>
    <w:p w:rsidR="00450797" w:rsidRDefault="00450797" w:rsidP="00450797">
      <w:pPr>
        <w:tabs>
          <w:tab w:val="left" w:pos="5529"/>
          <w:tab w:val="left" w:pos="7230"/>
          <w:tab w:val="left" w:pos="7371"/>
          <w:tab w:val="left" w:pos="9356"/>
        </w:tabs>
        <w:ind w:right="-2"/>
        <w:jc w:val="right"/>
        <w:rPr>
          <w:b/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290)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О. Б. Матусевич </w:t>
      </w:r>
    </w:p>
    <w:p w:rsidR="00450797" w:rsidRDefault="00450797" w:rsidP="00450797">
      <w:pPr>
        <w:pStyle w:val="a8"/>
        <w:tabs>
          <w:tab w:val="left" w:pos="5529"/>
          <w:tab w:val="left" w:pos="7230"/>
          <w:tab w:val="left" w:pos="9356"/>
        </w:tabs>
        <w:ind w:left="0" w:right="-2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(</w:t>
      </w:r>
      <w:proofErr w:type="spellStart"/>
      <w:r>
        <w:rPr>
          <w:b/>
          <w:sz w:val="20"/>
          <w:szCs w:val="20"/>
        </w:rPr>
        <w:t>посвідчення</w:t>
      </w:r>
      <w:proofErr w:type="spellEnd"/>
      <w:r>
        <w:rPr>
          <w:b/>
          <w:sz w:val="20"/>
          <w:szCs w:val="20"/>
        </w:rPr>
        <w:t xml:space="preserve"> № 292)</w:t>
      </w:r>
    </w:p>
    <w:p w:rsidR="00DA651C" w:rsidRPr="00DA651C" w:rsidRDefault="00DA651C" w:rsidP="00450797">
      <w:pPr>
        <w:autoSpaceDE w:val="0"/>
        <w:spacing w:after="120"/>
        <w:ind w:right="-3" w:firstLine="708"/>
        <w:jc w:val="both"/>
        <w:rPr>
          <w:b/>
          <w:sz w:val="28"/>
          <w:szCs w:val="28"/>
          <w:lang w:val="uk-UA" w:eastAsia="en-US"/>
        </w:rPr>
      </w:pPr>
    </w:p>
    <w:sectPr w:rsidR="00DA651C" w:rsidRPr="00DA651C" w:rsidSect="001C3051">
      <w:footerReference w:type="even" r:id="rId8"/>
      <w:footerReference w:type="default" r:id="rId9"/>
      <w:pgSz w:w="11906" w:h="16838" w:code="9"/>
      <w:pgMar w:top="1134" w:right="851" w:bottom="1134" w:left="1418" w:header="709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403" w:rsidRDefault="00397403">
      <w:r>
        <w:separator/>
      </w:r>
    </w:p>
  </w:endnote>
  <w:endnote w:type="continuationSeparator" w:id="0">
    <w:p w:rsidR="00397403" w:rsidRDefault="0039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BEB" w:rsidRDefault="009809D2" w:rsidP="00E25BE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25BEB" w:rsidRDefault="003974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6693808"/>
      <w:docPartObj>
        <w:docPartGallery w:val="Page Numbers (Bottom of Page)"/>
        <w:docPartUnique/>
      </w:docPartObj>
    </w:sdtPr>
    <w:sdtEndPr/>
    <w:sdtContent>
      <w:p w:rsidR="00921173" w:rsidRDefault="0092117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C0E" w:rsidRPr="00604C0E">
          <w:rPr>
            <w:noProof/>
            <w:lang w:val="uk-UA"/>
          </w:rPr>
          <w:t>2</w:t>
        </w:r>
        <w:r>
          <w:fldChar w:fldCharType="end"/>
        </w:r>
      </w:p>
    </w:sdtContent>
  </w:sdt>
  <w:p w:rsidR="00E25BEB" w:rsidRDefault="003974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403" w:rsidRDefault="00397403">
      <w:r>
        <w:separator/>
      </w:r>
    </w:p>
  </w:footnote>
  <w:footnote w:type="continuationSeparator" w:id="0">
    <w:p w:rsidR="00397403" w:rsidRDefault="00397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46811577"/>
    <w:multiLevelType w:val="hybridMultilevel"/>
    <w:tmpl w:val="123E2506"/>
    <w:lvl w:ilvl="0" w:tplc="D84090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F5F1A61"/>
    <w:multiLevelType w:val="hybridMultilevel"/>
    <w:tmpl w:val="268E59AC"/>
    <w:lvl w:ilvl="0" w:tplc="687CB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7C"/>
    <w:rsid w:val="00002DE7"/>
    <w:rsid w:val="00017351"/>
    <w:rsid w:val="00062FCD"/>
    <w:rsid w:val="0007179B"/>
    <w:rsid w:val="00080C7F"/>
    <w:rsid w:val="000A071C"/>
    <w:rsid w:val="000D2289"/>
    <w:rsid w:val="0013546B"/>
    <w:rsid w:val="001415CD"/>
    <w:rsid w:val="001444C0"/>
    <w:rsid w:val="00174BF9"/>
    <w:rsid w:val="00195505"/>
    <w:rsid w:val="001B1F8F"/>
    <w:rsid w:val="001B6EE5"/>
    <w:rsid w:val="001C3051"/>
    <w:rsid w:val="001F48D0"/>
    <w:rsid w:val="00217C42"/>
    <w:rsid w:val="0022107C"/>
    <w:rsid w:val="00243925"/>
    <w:rsid w:val="002B65A7"/>
    <w:rsid w:val="002C1E0F"/>
    <w:rsid w:val="002C7B6A"/>
    <w:rsid w:val="002F2ED0"/>
    <w:rsid w:val="00314DB9"/>
    <w:rsid w:val="003371C5"/>
    <w:rsid w:val="00351D0E"/>
    <w:rsid w:val="00353E35"/>
    <w:rsid w:val="003874FB"/>
    <w:rsid w:val="00397403"/>
    <w:rsid w:val="003B333D"/>
    <w:rsid w:val="003F483F"/>
    <w:rsid w:val="004152CE"/>
    <w:rsid w:val="00437B66"/>
    <w:rsid w:val="00445DAD"/>
    <w:rsid w:val="00450797"/>
    <w:rsid w:val="0046187F"/>
    <w:rsid w:val="00466BA1"/>
    <w:rsid w:val="0048367A"/>
    <w:rsid w:val="004B57E8"/>
    <w:rsid w:val="00507760"/>
    <w:rsid w:val="0051352B"/>
    <w:rsid w:val="005313CE"/>
    <w:rsid w:val="005323D4"/>
    <w:rsid w:val="00561243"/>
    <w:rsid w:val="00591FA9"/>
    <w:rsid w:val="005C5C15"/>
    <w:rsid w:val="005E358D"/>
    <w:rsid w:val="00604C0E"/>
    <w:rsid w:val="00607026"/>
    <w:rsid w:val="0065245C"/>
    <w:rsid w:val="00667FD6"/>
    <w:rsid w:val="00677B5F"/>
    <w:rsid w:val="00697F31"/>
    <w:rsid w:val="006C151F"/>
    <w:rsid w:val="006F0ECE"/>
    <w:rsid w:val="006F5021"/>
    <w:rsid w:val="007047B3"/>
    <w:rsid w:val="00733BD5"/>
    <w:rsid w:val="00754E92"/>
    <w:rsid w:val="0077284A"/>
    <w:rsid w:val="00781522"/>
    <w:rsid w:val="00792485"/>
    <w:rsid w:val="007A74DE"/>
    <w:rsid w:val="007B3335"/>
    <w:rsid w:val="007C5A71"/>
    <w:rsid w:val="007F00C7"/>
    <w:rsid w:val="0083536A"/>
    <w:rsid w:val="00855C54"/>
    <w:rsid w:val="00874445"/>
    <w:rsid w:val="00891DD4"/>
    <w:rsid w:val="008E27FC"/>
    <w:rsid w:val="00902F93"/>
    <w:rsid w:val="00921173"/>
    <w:rsid w:val="009361B3"/>
    <w:rsid w:val="00977047"/>
    <w:rsid w:val="009809D2"/>
    <w:rsid w:val="00991201"/>
    <w:rsid w:val="00996FAE"/>
    <w:rsid w:val="009C5385"/>
    <w:rsid w:val="009E1113"/>
    <w:rsid w:val="00A12459"/>
    <w:rsid w:val="00A13A96"/>
    <w:rsid w:val="00A31F07"/>
    <w:rsid w:val="00A413D0"/>
    <w:rsid w:val="00A57219"/>
    <w:rsid w:val="00A80890"/>
    <w:rsid w:val="00AE3DA5"/>
    <w:rsid w:val="00AF1D9E"/>
    <w:rsid w:val="00AF2FE7"/>
    <w:rsid w:val="00B40F23"/>
    <w:rsid w:val="00B47AD2"/>
    <w:rsid w:val="00B52A3E"/>
    <w:rsid w:val="00B86084"/>
    <w:rsid w:val="00BB0230"/>
    <w:rsid w:val="00C31AA2"/>
    <w:rsid w:val="00C62C28"/>
    <w:rsid w:val="00C7671B"/>
    <w:rsid w:val="00CA2CDD"/>
    <w:rsid w:val="00CA3323"/>
    <w:rsid w:val="00CA40A6"/>
    <w:rsid w:val="00D25C9A"/>
    <w:rsid w:val="00D51104"/>
    <w:rsid w:val="00D75F03"/>
    <w:rsid w:val="00DA52C6"/>
    <w:rsid w:val="00DA651C"/>
    <w:rsid w:val="00E07EF7"/>
    <w:rsid w:val="00E2170C"/>
    <w:rsid w:val="00E238EF"/>
    <w:rsid w:val="00E242CA"/>
    <w:rsid w:val="00E4352C"/>
    <w:rsid w:val="00E51B53"/>
    <w:rsid w:val="00E6582C"/>
    <w:rsid w:val="00F17F93"/>
    <w:rsid w:val="00F30809"/>
    <w:rsid w:val="00F642DA"/>
    <w:rsid w:val="00F6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D71CE4-9E56-443B-9709-EFE1128D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11">
    <w:name w:val="Char Style 11"/>
    <w:link w:val="Style10"/>
    <w:uiPriority w:val="99"/>
    <w:locked/>
    <w:rsid w:val="00B40F23"/>
    <w:rPr>
      <w:sz w:val="27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B40F23"/>
    <w:pPr>
      <w:widowControl w:val="0"/>
      <w:shd w:val="clear" w:color="auto" w:fill="FFFFFF"/>
      <w:spacing w:after="60" w:line="240" w:lineRule="atLeast"/>
      <w:ind w:hanging="840"/>
      <w:outlineLvl w:val="0"/>
    </w:pPr>
    <w:rPr>
      <w:rFonts w:asciiTheme="minorHAnsi" w:eastAsiaTheme="minorHAnsi" w:hAnsiTheme="minorHAnsi" w:cstheme="minorBidi"/>
      <w:sz w:val="27"/>
      <w:szCs w:val="22"/>
      <w:shd w:val="clear" w:color="auto" w:fill="FFFFFF"/>
      <w:lang w:val="uk-UA" w:eastAsia="en-US"/>
    </w:rPr>
  </w:style>
  <w:style w:type="paragraph" w:styleId="a3">
    <w:name w:val="Body Text"/>
    <w:basedOn w:val="a"/>
    <w:link w:val="a4"/>
    <w:uiPriority w:val="99"/>
    <w:rsid w:val="00B40F23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a4">
    <w:name w:val="Основний текст Знак"/>
    <w:basedOn w:val="a0"/>
    <w:link w:val="a3"/>
    <w:uiPriority w:val="99"/>
    <w:rsid w:val="00B40F23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5">
    <w:name w:val="footer"/>
    <w:basedOn w:val="a"/>
    <w:link w:val="a6"/>
    <w:uiPriority w:val="99"/>
    <w:unhideWhenUsed/>
    <w:rsid w:val="00B40F23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B40F2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1">
    <w:name w:val="List Paragraph1"/>
    <w:basedOn w:val="a"/>
    <w:rsid w:val="00B40F2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7">
    <w:name w:val="page number"/>
    <w:uiPriority w:val="99"/>
    <w:semiHidden/>
    <w:unhideWhenUsed/>
    <w:rsid w:val="00B40F23"/>
  </w:style>
  <w:style w:type="paragraph" w:styleId="a8">
    <w:name w:val="List Paragraph"/>
    <w:basedOn w:val="a"/>
    <w:uiPriority w:val="99"/>
    <w:qFormat/>
    <w:rsid w:val="00F30809"/>
    <w:pPr>
      <w:ind w:left="720"/>
      <w:contextualSpacing/>
    </w:pPr>
  </w:style>
  <w:style w:type="paragraph" w:customStyle="1" w:styleId="rvps2">
    <w:name w:val="rvps2"/>
    <w:basedOn w:val="a"/>
    <w:rsid w:val="00BB0230"/>
    <w:pPr>
      <w:spacing w:before="100" w:beforeAutospacing="1" w:after="100" w:afterAutospacing="1"/>
    </w:pPr>
    <w:rPr>
      <w:lang w:val="uk-UA" w:eastAsia="uk-UA"/>
    </w:rPr>
  </w:style>
  <w:style w:type="character" w:styleId="a9">
    <w:name w:val="Hyperlink"/>
    <w:basedOn w:val="a0"/>
    <w:uiPriority w:val="99"/>
    <w:semiHidden/>
    <w:unhideWhenUsed/>
    <w:rsid w:val="00BB0230"/>
    <w:rPr>
      <w:color w:val="0000FF"/>
      <w:u w:val="single"/>
    </w:rPr>
  </w:style>
  <w:style w:type="paragraph" w:customStyle="1" w:styleId="aa">
    <w:name w:val="Нормальний текст"/>
    <w:basedOn w:val="a"/>
    <w:rsid w:val="00996FAE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rsid w:val="00996FAE"/>
  </w:style>
  <w:style w:type="paragraph" w:customStyle="1" w:styleId="rvps6">
    <w:name w:val="rvps6"/>
    <w:basedOn w:val="a"/>
    <w:rsid w:val="00996FAE"/>
    <w:pPr>
      <w:spacing w:before="100" w:beforeAutospacing="1" w:after="100" w:afterAutospacing="1"/>
    </w:pPr>
    <w:rPr>
      <w:lang w:val="uk-UA" w:eastAsia="uk-UA"/>
    </w:rPr>
  </w:style>
  <w:style w:type="paragraph" w:styleId="ab">
    <w:name w:val="header"/>
    <w:basedOn w:val="a"/>
    <w:link w:val="ac"/>
    <w:uiPriority w:val="99"/>
    <w:unhideWhenUsed/>
    <w:rsid w:val="001C3051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1C305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8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011C3-9BE2-466F-8E40-009692B5D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2540</Words>
  <Characters>1448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Палиця Ігор Петрович</cp:lastModifiedBy>
  <cp:revision>12</cp:revision>
  <dcterms:created xsi:type="dcterms:W3CDTF">2019-12-04T13:31:00Z</dcterms:created>
  <dcterms:modified xsi:type="dcterms:W3CDTF">2019-12-10T10:41:00Z</dcterms:modified>
</cp:coreProperties>
</file>