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E91C8C" w14:textId="77777777" w:rsidR="000537D7" w:rsidRPr="006934A2" w:rsidRDefault="000537D7" w:rsidP="006934A2">
      <w:pPr>
        <w:widowControl w:val="0"/>
        <w:tabs>
          <w:tab w:val="left" w:pos="2625"/>
          <w:tab w:val="center" w:pos="5088"/>
        </w:tabs>
        <w:autoSpaceDE w:val="0"/>
        <w:autoSpaceDN w:val="0"/>
        <w:adjustRightInd w:val="0"/>
        <w:spacing w:line="276" w:lineRule="auto"/>
        <w:ind w:right="-93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934A2">
        <w:rPr>
          <w:rFonts w:ascii="Times New Roman" w:hAnsi="Times New Roman" w:cs="Times New Roman"/>
          <w:bCs/>
          <w:sz w:val="28"/>
          <w:szCs w:val="28"/>
          <w:lang w:val="uk-UA"/>
        </w:rPr>
        <w:t>ПОЯСНЮВАЛЬНА ЗАПИСКА</w:t>
      </w:r>
      <w:bookmarkStart w:id="0" w:name="_GoBack"/>
      <w:bookmarkEnd w:id="0"/>
    </w:p>
    <w:p w14:paraId="26DB9103" w14:textId="77777777" w:rsidR="006934A2" w:rsidRDefault="006934A2" w:rsidP="006F4D7D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6232C9D9" w14:textId="4D6E4D17" w:rsidR="00893FA4" w:rsidRDefault="003B76E6" w:rsidP="00893FA4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center"/>
        <w:rPr>
          <w:rStyle w:val="st24"/>
          <w:b w:val="0"/>
          <w:sz w:val="28"/>
          <w:szCs w:val="28"/>
          <w:lang w:val="uk-UA"/>
        </w:rPr>
      </w:pPr>
      <w:r w:rsidRPr="006934A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до проекту </w:t>
      </w:r>
      <w:r w:rsidR="004D094E" w:rsidRPr="006934A2">
        <w:rPr>
          <w:rFonts w:ascii="Times New Roman" w:hAnsi="Times New Roman" w:cs="Times New Roman"/>
          <w:bCs/>
          <w:sz w:val="28"/>
          <w:szCs w:val="28"/>
          <w:lang w:val="uk-UA"/>
        </w:rPr>
        <w:t>Закону України</w:t>
      </w:r>
    </w:p>
    <w:p w14:paraId="1457D58B" w14:textId="1B905156" w:rsidR="004D094E" w:rsidRPr="006934A2" w:rsidRDefault="00893FA4" w:rsidP="00893FA4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center"/>
        <w:rPr>
          <w:rStyle w:val="st24"/>
          <w:b w:val="0"/>
          <w:sz w:val="28"/>
          <w:szCs w:val="28"/>
          <w:lang w:val="uk-UA"/>
        </w:rPr>
      </w:pPr>
      <w:r>
        <w:rPr>
          <w:rStyle w:val="st42"/>
        </w:rPr>
        <w:t>"</w:t>
      </w:r>
      <w:r>
        <w:rPr>
          <w:rStyle w:val="st24"/>
          <w:b w:val="0"/>
          <w:sz w:val="28"/>
          <w:szCs w:val="28"/>
          <w:lang w:val="uk-UA"/>
        </w:rPr>
        <w:t>П</w:t>
      </w:r>
      <w:r w:rsidR="004D094E" w:rsidRPr="006934A2">
        <w:rPr>
          <w:rStyle w:val="st24"/>
          <w:b w:val="0"/>
          <w:sz w:val="28"/>
          <w:szCs w:val="28"/>
          <w:lang w:val="uk-UA"/>
        </w:rPr>
        <w:t>ро внесення зміни до статті 1</w:t>
      </w:r>
    </w:p>
    <w:p w14:paraId="22EAD12F" w14:textId="0A8D0BE4" w:rsidR="006934A2" w:rsidRDefault="004D094E" w:rsidP="00893FA4">
      <w:pPr>
        <w:widowControl w:val="0"/>
        <w:autoSpaceDE w:val="0"/>
        <w:autoSpaceDN w:val="0"/>
        <w:adjustRightInd w:val="0"/>
        <w:spacing w:line="276" w:lineRule="auto"/>
        <w:ind w:right="-93"/>
        <w:jc w:val="center"/>
        <w:rPr>
          <w:rStyle w:val="st42"/>
          <w:lang w:val="uk-UA"/>
        </w:rPr>
      </w:pPr>
      <w:r w:rsidRPr="006934A2">
        <w:rPr>
          <w:rStyle w:val="st24"/>
          <w:b w:val="0"/>
          <w:sz w:val="28"/>
          <w:szCs w:val="28"/>
          <w:lang w:val="uk-UA"/>
        </w:rPr>
        <w:t>Закону</w:t>
      </w:r>
      <w:r w:rsidRPr="006934A2">
        <w:rPr>
          <w:rStyle w:val="st42"/>
          <w:bCs/>
        </w:rPr>
        <w:t xml:space="preserve"> України </w:t>
      </w:r>
      <w:r w:rsidRPr="006934A2">
        <w:rPr>
          <w:rStyle w:val="st42"/>
          <w:lang w:val="uk-UA"/>
        </w:rPr>
        <w:t>"Про особливий порядок місцевого самоврядування</w:t>
      </w:r>
    </w:p>
    <w:p w14:paraId="3DBFD130" w14:textId="600DCD6B" w:rsidR="000537D7" w:rsidRPr="006934A2" w:rsidRDefault="004D094E" w:rsidP="00893FA4">
      <w:pPr>
        <w:widowControl w:val="0"/>
        <w:autoSpaceDE w:val="0"/>
        <w:autoSpaceDN w:val="0"/>
        <w:adjustRightInd w:val="0"/>
        <w:spacing w:line="276" w:lineRule="auto"/>
        <w:ind w:right="-93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934A2">
        <w:rPr>
          <w:rStyle w:val="st42"/>
          <w:lang w:val="uk-UA"/>
        </w:rPr>
        <w:t>в окремих районах Донецької та Луганської областей"</w:t>
      </w:r>
    </w:p>
    <w:p w14:paraId="02C8F608" w14:textId="77777777" w:rsidR="000537D7" w:rsidRPr="00EC3952" w:rsidRDefault="000537D7" w:rsidP="00893FA4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0A14B2A" w14:textId="77777777" w:rsidR="006934A2" w:rsidRDefault="006934A2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0E3205F6" w14:textId="77777777" w:rsidR="006934A2" w:rsidRDefault="006934A2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72935158" w14:textId="5C4996FB" w:rsidR="000537D7" w:rsidRPr="006934A2" w:rsidRDefault="000537D7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934A2">
        <w:rPr>
          <w:rFonts w:ascii="Times New Roman" w:hAnsi="Times New Roman" w:cs="Times New Roman"/>
          <w:bCs/>
          <w:sz w:val="28"/>
          <w:szCs w:val="28"/>
          <w:lang w:val="uk-UA"/>
        </w:rPr>
        <w:t>1. Обґрунтування необхідності прийняття законопроекту</w:t>
      </w:r>
    </w:p>
    <w:p w14:paraId="1F2C4B35" w14:textId="73743AF9" w:rsidR="00D91C1D" w:rsidRDefault="004D094E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Законопроект вноситься у зв’язку з тим, що 31 грудня 2019 року спливає  строк </w:t>
      </w:r>
      <w:r w:rsidRPr="004D094E">
        <w:rPr>
          <w:rStyle w:val="st42"/>
          <w:lang w:val="uk-UA"/>
        </w:rPr>
        <w:t>запровадж</w:t>
      </w:r>
      <w:r>
        <w:rPr>
          <w:rStyle w:val="st42"/>
          <w:lang w:val="uk-UA"/>
        </w:rPr>
        <w:t>ення</w:t>
      </w:r>
      <w:r w:rsidRPr="004D094E">
        <w:rPr>
          <w:rStyle w:val="st42"/>
          <w:lang w:val="uk-UA"/>
        </w:rPr>
        <w:t xml:space="preserve"> особлив</w:t>
      </w:r>
      <w:r>
        <w:rPr>
          <w:rStyle w:val="st42"/>
          <w:lang w:val="uk-UA"/>
        </w:rPr>
        <w:t>ого</w:t>
      </w:r>
      <w:r w:rsidRPr="004D094E">
        <w:rPr>
          <w:rStyle w:val="st42"/>
          <w:lang w:val="uk-UA"/>
        </w:rPr>
        <w:t xml:space="preserve"> порядк</w:t>
      </w:r>
      <w:r>
        <w:rPr>
          <w:rStyle w:val="st42"/>
          <w:lang w:val="uk-UA"/>
        </w:rPr>
        <w:t>у</w:t>
      </w:r>
      <w:r w:rsidRPr="004D094E">
        <w:rPr>
          <w:rStyle w:val="st42"/>
          <w:lang w:val="uk-UA"/>
        </w:rPr>
        <w:t xml:space="preserve"> місцевого самоврядування в окремих районах Донецької та Луганської областей, до яких належать райони, міста, селища, села, що визначаються р</w:t>
      </w:r>
      <w:r w:rsidR="006934A2">
        <w:rPr>
          <w:rStyle w:val="st42"/>
          <w:lang w:val="uk-UA"/>
        </w:rPr>
        <w:t>ішенням Верховної Ради України</w:t>
      </w:r>
      <w:r>
        <w:rPr>
          <w:rStyle w:val="st42"/>
          <w:lang w:val="uk-UA"/>
        </w:rPr>
        <w:t xml:space="preserve">, встановлений статтею 1 Закону України </w:t>
      </w:r>
      <w:r w:rsidRPr="00EB66BB">
        <w:rPr>
          <w:rStyle w:val="st42"/>
          <w:lang w:val="uk-UA"/>
        </w:rPr>
        <w:t>"Про особливий порядок місцевого самоврядування в окремих районах Донецької та Луганської областей"</w:t>
      </w:r>
      <w:r>
        <w:rPr>
          <w:rStyle w:val="st42"/>
          <w:lang w:val="uk-UA"/>
        </w:rPr>
        <w:t>.</w:t>
      </w:r>
    </w:p>
    <w:p w14:paraId="52673FC5" w14:textId="77777777" w:rsidR="00EC70D4" w:rsidRPr="00EC70D4" w:rsidRDefault="00EC70D4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</w:p>
    <w:p w14:paraId="014DE070" w14:textId="77777777" w:rsidR="000537D7" w:rsidRPr="006934A2" w:rsidRDefault="000537D7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rPr>
          <w:rFonts w:ascii="Times New Roman" w:hAnsi="Times New Roman" w:cs="Times New Roman"/>
          <w:bCs/>
          <w:kern w:val="1"/>
          <w:sz w:val="28"/>
          <w:szCs w:val="28"/>
          <w:lang w:val="uk-UA"/>
        </w:rPr>
      </w:pPr>
      <w:r w:rsidRPr="006934A2">
        <w:rPr>
          <w:rFonts w:ascii="Times New Roman" w:hAnsi="Times New Roman" w:cs="Times New Roman"/>
          <w:bCs/>
          <w:kern w:val="1"/>
          <w:sz w:val="28"/>
          <w:szCs w:val="28"/>
          <w:lang w:val="uk-UA"/>
        </w:rPr>
        <w:t xml:space="preserve">2. </w:t>
      </w:r>
      <w:r w:rsidR="00D91C1D" w:rsidRPr="006934A2">
        <w:rPr>
          <w:rFonts w:ascii="Times New Roman" w:hAnsi="Times New Roman" w:cs="Times New Roman"/>
          <w:bCs/>
          <w:kern w:val="1"/>
          <w:sz w:val="28"/>
          <w:szCs w:val="28"/>
          <w:lang w:val="uk-UA"/>
        </w:rPr>
        <w:t>Мета</w:t>
      </w:r>
      <w:r w:rsidRPr="006934A2">
        <w:rPr>
          <w:rFonts w:ascii="Times New Roman" w:hAnsi="Times New Roman" w:cs="Times New Roman"/>
          <w:bCs/>
          <w:kern w:val="1"/>
          <w:sz w:val="28"/>
          <w:szCs w:val="28"/>
          <w:lang w:val="uk-UA"/>
        </w:rPr>
        <w:t xml:space="preserve"> та завдання законопроекту</w:t>
      </w:r>
    </w:p>
    <w:p w14:paraId="6F6B1EE3" w14:textId="0487B8BA" w:rsidR="004D094E" w:rsidRDefault="00064793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Законопроект спрямований на </w:t>
      </w:r>
      <w:r w:rsidR="0032201B">
        <w:rPr>
          <w:rFonts w:ascii="Times New Roman" w:hAnsi="Times New Roman" w:cs="Times New Roman"/>
          <w:kern w:val="1"/>
          <w:sz w:val="28"/>
          <w:szCs w:val="28"/>
          <w:lang w:val="uk-UA"/>
        </w:rPr>
        <w:t>створення додаткових часових можливостей для реалізації</w:t>
      </w:r>
      <w:r w:rsidR="004D094E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відповідних </w:t>
      </w:r>
      <w:r w:rsidR="0032201B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законодавчих умов, спрямованих на </w:t>
      </w:r>
      <w:r w:rsidR="004D094E">
        <w:rPr>
          <w:rFonts w:ascii="Times New Roman" w:hAnsi="Times New Roman" w:cs="Times New Roman"/>
          <w:kern w:val="1"/>
          <w:sz w:val="28"/>
          <w:szCs w:val="28"/>
          <w:lang w:val="uk-UA"/>
        </w:rPr>
        <w:t>мирн</w:t>
      </w:r>
      <w:r w:rsidR="0032201B">
        <w:rPr>
          <w:rFonts w:ascii="Times New Roman" w:hAnsi="Times New Roman" w:cs="Times New Roman"/>
          <w:kern w:val="1"/>
          <w:sz w:val="28"/>
          <w:szCs w:val="28"/>
          <w:lang w:val="uk-UA"/>
        </w:rPr>
        <w:t>е</w:t>
      </w:r>
      <w:r w:rsidR="004D094E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врегулювання ситуації в окремих районах Донецької та Луганської областей на основі принципів та норм міжнародного права і Статуту ООН.</w:t>
      </w:r>
    </w:p>
    <w:p w14:paraId="45BDC80D" w14:textId="77777777" w:rsidR="00064793" w:rsidRPr="00EC3952" w:rsidRDefault="00064793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</w:p>
    <w:p w14:paraId="1CA008D6" w14:textId="77777777" w:rsidR="000537D7" w:rsidRPr="006934A2" w:rsidRDefault="000537D7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6934A2">
        <w:rPr>
          <w:rFonts w:ascii="Times New Roman" w:hAnsi="Times New Roman" w:cs="Times New Roman"/>
          <w:bCs/>
          <w:kern w:val="1"/>
          <w:sz w:val="28"/>
          <w:szCs w:val="28"/>
          <w:lang w:val="uk-UA"/>
        </w:rPr>
        <w:t>3. Загальна характеристика та основні положення законопроекту</w:t>
      </w:r>
    </w:p>
    <w:p w14:paraId="391F9254" w14:textId="6554FC88" w:rsidR="00064793" w:rsidRDefault="00064793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Законопроектом </w:t>
      </w:r>
      <w:r w:rsidR="004D094E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продовжується на 1 рік можливість тимчасового запровадження </w:t>
      </w:r>
      <w:r w:rsidR="004D094E" w:rsidRPr="004D094E">
        <w:rPr>
          <w:rStyle w:val="st42"/>
          <w:lang w:val="uk-UA"/>
        </w:rPr>
        <w:t>особлив</w:t>
      </w:r>
      <w:r w:rsidR="004D094E">
        <w:rPr>
          <w:rStyle w:val="st42"/>
          <w:lang w:val="uk-UA"/>
        </w:rPr>
        <w:t>ого</w:t>
      </w:r>
      <w:r w:rsidR="004D094E" w:rsidRPr="004D094E">
        <w:rPr>
          <w:rStyle w:val="st42"/>
          <w:lang w:val="uk-UA"/>
        </w:rPr>
        <w:t xml:space="preserve"> порядк</w:t>
      </w:r>
      <w:r w:rsidR="004D094E">
        <w:rPr>
          <w:rStyle w:val="st42"/>
          <w:lang w:val="uk-UA"/>
        </w:rPr>
        <w:t>у</w:t>
      </w:r>
      <w:r w:rsidR="004D094E" w:rsidRPr="004D094E">
        <w:rPr>
          <w:rStyle w:val="st42"/>
          <w:lang w:val="uk-UA"/>
        </w:rPr>
        <w:t xml:space="preserve"> місцевого самоврядування в окремих районах До</w:t>
      </w:r>
      <w:r w:rsidR="006934A2">
        <w:rPr>
          <w:rStyle w:val="st42"/>
          <w:lang w:val="uk-UA"/>
        </w:rPr>
        <w:t>нецької та Луганської областей</w:t>
      </w:r>
      <w:r w:rsidR="004D094E">
        <w:rPr>
          <w:rStyle w:val="st42"/>
          <w:lang w:val="uk-UA"/>
        </w:rPr>
        <w:t xml:space="preserve">, встановленого статтею 1 Закону України </w:t>
      </w:r>
      <w:r w:rsidR="004D094E" w:rsidRPr="00EB66BB">
        <w:rPr>
          <w:rStyle w:val="st42"/>
          <w:lang w:val="uk-UA"/>
        </w:rPr>
        <w:t>"Про особливий порядок місцевого самоврядування в окремих районах Донецької та Луганської областей"</w:t>
      </w:r>
      <w:r w:rsidR="004D094E">
        <w:rPr>
          <w:rStyle w:val="st42"/>
          <w:lang w:val="uk-UA"/>
        </w:rPr>
        <w:t>.</w:t>
      </w:r>
    </w:p>
    <w:p w14:paraId="6D1A7A81" w14:textId="77777777" w:rsidR="004E606D" w:rsidRDefault="004E606D" w:rsidP="00C1238F">
      <w:pPr>
        <w:widowControl w:val="0"/>
        <w:autoSpaceDE w:val="0"/>
        <w:autoSpaceDN w:val="0"/>
        <w:adjustRightInd w:val="0"/>
        <w:spacing w:line="276" w:lineRule="auto"/>
        <w:ind w:right="-93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</w:p>
    <w:p w14:paraId="1003C33B" w14:textId="01C491D0" w:rsidR="000537D7" w:rsidRPr="006934A2" w:rsidRDefault="000537D7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rPr>
          <w:rFonts w:ascii="Times New Roman" w:hAnsi="Times New Roman" w:cs="Times New Roman"/>
          <w:bCs/>
          <w:kern w:val="1"/>
          <w:sz w:val="28"/>
          <w:szCs w:val="28"/>
          <w:lang w:val="uk-UA"/>
        </w:rPr>
      </w:pPr>
      <w:r w:rsidRPr="006934A2">
        <w:rPr>
          <w:rFonts w:ascii="Times New Roman" w:hAnsi="Times New Roman" w:cs="Times New Roman"/>
          <w:bCs/>
          <w:kern w:val="1"/>
          <w:sz w:val="28"/>
          <w:szCs w:val="28"/>
          <w:lang w:val="uk-UA"/>
        </w:rPr>
        <w:t>4. Стан нормативно-правової бази у сфері правового регулювання</w:t>
      </w:r>
    </w:p>
    <w:p w14:paraId="49528324" w14:textId="75859876" w:rsidR="004D094E" w:rsidRPr="004D094E" w:rsidRDefault="004D094E" w:rsidP="004D094E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b/>
          <w:kern w:val="1"/>
          <w:sz w:val="28"/>
          <w:szCs w:val="28"/>
          <w:lang w:val="uk-UA"/>
        </w:rPr>
      </w:pP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Суспільні відносини у цій сфері регулюються </w:t>
      </w:r>
      <w:r>
        <w:rPr>
          <w:rStyle w:val="st42"/>
          <w:lang w:val="uk-UA"/>
        </w:rPr>
        <w:t xml:space="preserve">законами України </w:t>
      </w:r>
      <w:r w:rsidRPr="00EB66BB">
        <w:rPr>
          <w:rStyle w:val="st42"/>
          <w:lang w:val="uk-UA"/>
        </w:rPr>
        <w:t>"Про особливий порядок місцевого самоврядування в окремих районах Донецької та Луганської областей"</w:t>
      </w:r>
      <w:r>
        <w:rPr>
          <w:rStyle w:val="st42"/>
          <w:lang w:val="uk-UA"/>
        </w:rPr>
        <w:t xml:space="preserve">, </w:t>
      </w:r>
      <w:r w:rsidR="006934A2" w:rsidRPr="00EB66BB">
        <w:rPr>
          <w:rStyle w:val="st42"/>
          <w:lang w:val="uk-UA"/>
        </w:rPr>
        <w:t>"</w:t>
      </w:r>
      <w:r w:rsidRPr="004D094E">
        <w:rPr>
          <w:rStyle w:val="st24"/>
          <w:b w:val="0"/>
          <w:sz w:val="28"/>
          <w:szCs w:val="28"/>
        </w:rPr>
        <w:t xml:space="preserve">Про </w:t>
      </w:r>
      <w:proofErr w:type="spellStart"/>
      <w:r w:rsidRPr="004D094E">
        <w:rPr>
          <w:rStyle w:val="st24"/>
          <w:b w:val="0"/>
          <w:sz w:val="28"/>
          <w:szCs w:val="28"/>
        </w:rPr>
        <w:t>створення</w:t>
      </w:r>
      <w:proofErr w:type="spellEnd"/>
      <w:r w:rsidRPr="004D094E">
        <w:rPr>
          <w:rStyle w:val="st24"/>
          <w:b w:val="0"/>
          <w:sz w:val="28"/>
          <w:szCs w:val="28"/>
        </w:rPr>
        <w:t xml:space="preserve"> </w:t>
      </w:r>
      <w:proofErr w:type="spellStart"/>
      <w:r w:rsidRPr="004D094E">
        <w:rPr>
          <w:rStyle w:val="st24"/>
          <w:b w:val="0"/>
          <w:sz w:val="28"/>
          <w:szCs w:val="28"/>
        </w:rPr>
        <w:t>необхідних</w:t>
      </w:r>
      <w:proofErr w:type="spellEnd"/>
      <w:r w:rsidRPr="004D094E">
        <w:rPr>
          <w:rStyle w:val="st24"/>
          <w:b w:val="0"/>
          <w:sz w:val="28"/>
          <w:szCs w:val="28"/>
        </w:rPr>
        <w:t xml:space="preserve"> умов для мирного </w:t>
      </w:r>
      <w:proofErr w:type="spellStart"/>
      <w:r w:rsidRPr="004D094E">
        <w:rPr>
          <w:rStyle w:val="st24"/>
          <w:b w:val="0"/>
          <w:sz w:val="28"/>
          <w:szCs w:val="28"/>
        </w:rPr>
        <w:t>врегулювання</w:t>
      </w:r>
      <w:proofErr w:type="spellEnd"/>
      <w:r w:rsidRPr="004D094E">
        <w:rPr>
          <w:rStyle w:val="st24"/>
          <w:b w:val="0"/>
          <w:sz w:val="28"/>
          <w:szCs w:val="28"/>
        </w:rPr>
        <w:t xml:space="preserve"> </w:t>
      </w:r>
      <w:proofErr w:type="spellStart"/>
      <w:r w:rsidRPr="004D094E">
        <w:rPr>
          <w:rStyle w:val="st24"/>
          <w:b w:val="0"/>
          <w:sz w:val="28"/>
          <w:szCs w:val="28"/>
        </w:rPr>
        <w:t>ситуації</w:t>
      </w:r>
      <w:proofErr w:type="spellEnd"/>
      <w:r w:rsidRPr="004D094E">
        <w:rPr>
          <w:rStyle w:val="st24"/>
          <w:b w:val="0"/>
          <w:sz w:val="28"/>
          <w:szCs w:val="28"/>
        </w:rPr>
        <w:t xml:space="preserve"> в </w:t>
      </w:r>
      <w:proofErr w:type="spellStart"/>
      <w:r w:rsidRPr="004D094E">
        <w:rPr>
          <w:rStyle w:val="st24"/>
          <w:b w:val="0"/>
          <w:sz w:val="28"/>
          <w:szCs w:val="28"/>
        </w:rPr>
        <w:t>окремих</w:t>
      </w:r>
      <w:proofErr w:type="spellEnd"/>
      <w:r w:rsidRPr="004D094E">
        <w:rPr>
          <w:rStyle w:val="st24"/>
          <w:b w:val="0"/>
          <w:sz w:val="28"/>
          <w:szCs w:val="28"/>
        </w:rPr>
        <w:t xml:space="preserve"> районах </w:t>
      </w:r>
      <w:proofErr w:type="spellStart"/>
      <w:r w:rsidRPr="004D094E">
        <w:rPr>
          <w:rStyle w:val="st24"/>
          <w:b w:val="0"/>
          <w:sz w:val="28"/>
          <w:szCs w:val="28"/>
        </w:rPr>
        <w:t>Донецької</w:t>
      </w:r>
      <w:proofErr w:type="spellEnd"/>
      <w:r w:rsidRPr="004D094E">
        <w:rPr>
          <w:rStyle w:val="st24"/>
          <w:b w:val="0"/>
          <w:sz w:val="28"/>
          <w:szCs w:val="28"/>
        </w:rPr>
        <w:t xml:space="preserve"> та </w:t>
      </w:r>
      <w:proofErr w:type="spellStart"/>
      <w:r w:rsidRPr="004D094E">
        <w:rPr>
          <w:rStyle w:val="st24"/>
          <w:b w:val="0"/>
          <w:sz w:val="28"/>
          <w:szCs w:val="28"/>
        </w:rPr>
        <w:t>Луганської</w:t>
      </w:r>
      <w:proofErr w:type="spellEnd"/>
      <w:r w:rsidRPr="004D094E">
        <w:rPr>
          <w:rStyle w:val="st24"/>
          <w:b w:val="0"/>
          <w:sz w:val="28"/>
          <w:szCs w:val="28"/>
        </w:rPr>
        <w:t xml:space="preserve"> областей</w:t>
      </w:r>
      <w:r w:rsidR="006934A2" w:rsidRPr="00EB66BB">
        <w:rPr>
          <w:rStyle w:val="st42"/>
          <w:lang w:val="uk-UA"/>
        </w:rPr>
        <w:t>"</w:t>
      </w:r>
      <w:r>
        <w:rPr>
          <w:rStyle w:val="st42"/>
          <w:b/>
          <w:lang w:val="uk-UA"/>
        </w:rPr>
        <w:t>.</w:t>
      </w:r>
    </w:p>
    <w:p w14:paraId="5E30F894" w14:textId="3206C8CF" w:rsidR="00064793" w:rsidRDefault="00064793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</w:p>
    <w:p w14:paraId="251F16FC" w14:textId="77777777" w:rsidR="000537D7" w:rsidRPr="006934A2" w:rsidRDefault="000537D7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rPr>
          <w:rFonts w:ascii="Times New Roman" w:hAnsi="Times New Roman" w:cs="Times New Roman"/>
          <w:bCs/>
          <w:kern w:val="1"/>
          <w:sz w:val="28"/>
          <w:szCs w:val="28"/>
          <w:lang w:val="uk-UA"/>
        </w:rPr>
      </w:pPr>
      <w:r w:rsidRPr="006934A2">
        <w:rPr>
          <w:rFonts w:ascii="Times New Roman" w:hAnsi="Times New Roman" w:cs="Times New Roman"/>
          <w:bCs/>
          <w:kern w:val="1"/>
          <w:sz w:val="28"/>
          <w:szCs w:val="28"/>
          <w:lang w:val="uk-UA"/>
        </w:rPr>
        <w:t>5. Фінансово-економічне обґрунтування</w:t>
      </w:r>
    </w:p>
    <w:p w14:paraId="34C18668" w14:textId="37C6B504" w:rsidR="000537D7" w:rsidRDefault="00064793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Реалізація положень законопроекту </w:t>
      </w:r>
      <w:r w:rsidR="00F35E4A" w:rsidRPr="00F35E4A">
        <w:rPr>
          <w:rFonts w:ascii="Times New Roman" w:hAnsi="Times New Roman" w:cs="Times New Roman"/>
          <w:kern w:val="1"/>
          <w:sz w:val="28"/>
          <w:szCs w:val="28"/>
          <w:lang w:val="uk-UA"/>
        </w:rPr>
        <w:t>не потребу</w:t>
      </w:r>
      <w:r w:rsidR="004E606D">
        <w:rPr>
          <w:rFonts w:ascii="Times New Roman" w:hAnsi="Times New Roman" w:cs="Times New Roman"/>
          <w:kern w:val="1"/>
          <w:sz w:val="28"/>
          <w:szCs w:val="28"/>
          <w:lang w:val="uk-UA"/>
        </w:rPr>
        <w:t>ватиме</w:t>
      </w:r>
      <w:r w:rsidR="00F35E4A" w:rsidRPr="00F35E4A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додаткових витрат з </w:t>
      </w:r>
      <w:r w:rsidR="00F35E4A" w:rsidRPr="00F35E4A">
        <w:rPr>
          <w:rFonts w:ascii="Times New Roman" w:hAnsi="Times New Roman" w:cs="Times New Roman"/>
          <w:kern w:val="1"/>
          <w:sz w:val="28"/>
          <w:szCs w:val="28"/>
          <w:lang w:val="uk-UA"/>
        </w:rPr>
        <w:lastRenderedPageBreak/>
        <w:t>Державного бюджету Україн</w:t>
      </w:r>
      <w:r w:rsidR="004E606D">
        <w:rPr>
          <w:rFonts w:ascii="Times New Roman" w:hAnsi="Times New Roman" w:cs="Times New Roman"/>
          <w:kern w:val="1"/>
          <w:sz w:val="28"/>
          <w:szCs w:val="28"/>
          <w:lang w:val="uk-UA"/>
        </w:rPr>
        <w:t>и та відповідних місцевих бюджетів.</w:t>
      </w:r>
    </w:p>
    <w:p w14:paraId="7F4E1AD8" w14:textId="77777777" w:rsidR="000537D7" w:rsidRDefault="000537D7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</w:p>
    <w:p w14:paraId="7268D337" w14:textId="77777777" w:rsidR="000537D7" w:rsidRPr="006934A2" w:rsidRDefault="000537D7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bCs/>
          <w:kern w:val="1"/>
          <w:sz w:val="28"/>
          <w:szCs w:val="28"/>
          <w:lang w:val="uk-UA"/>
        </w:rPr>
      </w:pPr>
      <w:r w:rsidRPr="006934A2">
        <w:rPr>
          <w:rFonts w:ascii="Times New Roman" w:hAnsi="Times New Roman" w:cs="Times New Roman"/>
          <w:bCs/>
          <w:kern w:val="1"/>
          <w:sz w:val="28"/>
          <w:szCs w:val="28"/>
          <w:lang w:val="uk-UA"/>
        </w:rPr>
        <w:t xml:space="preserve">6. Очікувані соціально-економічні, правові та інші наслідки </w:t>
      </w:r>
    </w:p>
    <w:p w14:paraId="7E9D5623" w14:textId="260A4903" w:rsidR="00C02CA2" w:rsidRDefault="004E606D" w:rsidP="00C02CA2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Прийняття за</w:t>
      </w:r>
      <w:r w:rsidR="00C02CA2">
        <w:rPr>
          <w:rFonts w:ascii="Times New Roman" w:hAnsi="Times New Roman" w:cs="Times New Roman"/>
          <w:sz w:val="28"/>
          <w:szCs w:val="28"/>
          <w:lang w:val="uk-UA"/>
        </w:rPr>
        <w:t xml:space="preserve">конопроекту як закону сприятиме </w:t>
      </w:r>
      <w:r w:rsidR="00C02CA2">
        <w:rPr>
          <w:rFonts w:ascii="Times New Roman" w:hAnsi="Times New Roman" w:cs="Times New Roman"/>
          <w:kern w:val="1"/>
          <w:sz w:val="28"/>
          <w:szCs w:val="28"/>
          <w:lang w:val="uk-UA"/>
        </w:rPr>
        <w:t>мирному врегулюванню ситуації в окремих районах Донецької та Луганської областей на основі принципів та норм міжнародного права і Статуту ООН.</w:t>
      </w:r>
    </w:p>
    <w:p w14:paraId="0679F010" w14:textId="6E5AED62" w:rsidR="002246F6" w:rsidRDefault="002246F6" w:rsidP="006B3CEF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8A9FCB6" w14:textId="03F2AD28" w:rsidR="008B322B" w:rsidRDefault="000537D7" w:rsidP="006934A2">
      <w:pPr>
        <w:widowControl w:val="0"/>
        <w:autoSpaceDE w:val="0"/>
        <w:autoSpaceDN w:val="0"/>
        <w:adjustRightInd w:val="0"/>
        <w:spacing w:line="276" w:lineRule="auto"/>
        <w:ind w:right="-93" w:firstLine="567"/>
        <w:rPr>
          <w:rFonts w:ascii="Times New Roman" w:hAnsi="Times New Roman" w:cs="Times New Roman"/>
          <w:bCs/>
          <w:kern w:val="1"/>
          <w:sz w:val="28"/>
          <w:szCs w:val="28"/>
          <w:lang w:val="uk-UA"/>
        </w:rPr>
      </w:pPr>
      <w:r w:rsidRPr="006934A2">
        <w:rPr>
          <w:rFonts w:ascii="Times New Roman" w:hAnsi="Times New Roman" w:cs="Times New Roman"/>
          <w:bCs/>
          <w:kern w:val="1"/>
          <w:sz w:val="28"/>
          <w:szCs w:val="28"/>
          <w:lang w:val="uk-UA"/>
        </w:rPr>
        <w:t>Народн</w:t>
      </w:r>
      <w:r w:rsidR="002246F6" w:rsidRPr="006934A2">
        <w:rPr>
          <w:rFonts w:ascii="Times New Roman" w:hAnsi="Times New Roman" w:cs="Times New Roman"/>
          <w:bCs/>
          <w:kern w:val="1"/>
          <w:sz w:val="28"/>
          <w:szCs w:val="28"/>
          <w:lang w:val="uk-UA"/>
        </w:rPr>
        <w:t>і</w:t>
      </w:r>
      <w:r w:rsidR="00F35E4A" w:rsidRPr="006934A2">
        <w:rPr>
          <w:rFonts w:ascii="Times New Roman" w:hAnsi="Times New Roman" w:cs="Times New Roman"/>
          <w:bCs/>
          <w:kern w:val="1"/>
          <w:sz w:val="28"/>
          <w:szCs w:val="28"/>
          <w:lang w:val="uk-UA"/>
        </w:rPr>
        <w:t xml:space="preserve"> депутат</w:t>
      </w:r>
      <w:r w:rsidR="002246F6" w:rsidRPr="006934A2">
        <w:rPr>
          <w:rFonts w:ascii="Times New Roman" w:hAnsi="Times New Roman" w:cs="Times New Roman"/>
          <w:bCs/>
          <w:kern w:val="1"/>
          <w:sz w:val="28"/>
          <w:szCs w:val="28"/>
          <w:lang w:val="uk-UA"/>
        </w:rPr>
        <w:t>и</w:t>
      </w:r>
      <w:r w:rsidRPr="006934A2">
        <w:rPr>
          <w:rFonts w:ascii="Times New Roman" w:hAnsi="Times New Roman" w:cs="Times New Roman"/>
          <w:bCs/>
          <w:kern w:val="1"/>
          <w:sz w:val="28"/>
          <w:szCs w:val="28"/>
          <w:lang w:val="uk-UA"/>
        </w:rPr>
        <w:t xml:space="preserve"> України</w:t>
      </w:r>
    </w:p>
    <w:p w14:paraId="0FE987DD" w14:textId="77777777" w:rsidR="006934A2" w:rsidRDefault="006934A2" w:rsidP="006934A2">
      <w:pPr>
        <w:widowControl w:val="0"/>
        <w:autoSpaceDE w:val="0"/>
        <w:autoSpaceDN w:val="0"/>
        <w:adjustRightInd w:val="0"/>
        <w:spacing w:line="276" w:lineRule="auto"/>
        <w:ind w:right="-93" w:firstLine="567"/>
        <w:rPr>
          <w:rFonts w:ascii="Times New Roman" w:hAnsi="Times New Roman" w:cs="Times New Roman"/>
          <w:bCs/>
          <w:kern w:val="1"/>
          <w:sz w:val="28"/>
          <w:szCs w:val="28"/>
          <w:lang w:val="uk-UA"/>
        </w:rPr>
      </w:pPr>
    </w:p>
    <w:p w14:paraId="639FC529" w14:textId="7685EE93" w:rsidR="006934A2" w:rsidRDefault="006E433D" w:rsidP="006934A2">
      <w:pPr>
        <w:pStyle w:val="st2"/>
        <w:ind w:firstLine="567"/>
        <w:rPr>
          <w:rStyle w:val="st42"/>
          <w:lang w:val="uk-UA"/>
        </w:rPr>
      </w:pPr>
      <w:r>
        <w:rPr>
          <w:rStyle w:val="st42"/>
          <w:lang w:val="uk-UA"/>
        </w:rPr>
        <w:t xml:space="preserve">                                                                                                 </w:t>
      </w:r>
      <w:proofErr w:type="spellStart"/>
      <w:r w:rsidR="006934A2">
        <w:rPr>
          <w:rStyle w:val="st42"/>
          <w:lang w:val="uk-UA"/>
        </w:rPr>
        <w:t>Арахамія</w:t>
      </w:r>
      <w:proofErr w:type="spellEnd"/>
      <w:r w:rsidR="006934A2">
        <w:rPr>
          <w:rStyle w:val="st42"/>
          <w:lang w:val="uk-UA"/>
        </w:rPr>
        <w:t xml:space="preserve"> Д.Г.</w:t>
      </w:r>
    </w:p>
    <w:p w14:paraId="714ABC93" w14:textId="77777777" w:rsidR="006934A2" w:rsidRDefault="006934A2" w:rsidP="006934A2">
      <w:pPr>
        <w:pStyle w:val="st2"/>
        <w:ind w:firstLine="567"/>
        <w:rPr>
          <w:rStyle w:val="st42"/>
          <w:lang w:val="uk-UA"/>
        </w:rPr>
      </w:pPr>
    </w:p>
    <w:p w14:paraId="0487D5C4" w14:textId="29FBE3D7" w:rsidR="006934A2" w:rsidRDefault="006E433D" w:rsidP="006934A2">
      <w:pPr>
        <w:pStyle w:val="st2"/>
        <w:ind w:firstLine="567"/>
        <w:rPr>
          <w:rStyle w:val="st42"/>
          <w:lang w:val="uk-UA"/>
        </w:rPr>
      </w:pPr>
      <w:r>
        <w:rPr>
          <w:rStyle w:val="st42"/>
          <w:lang w:val="uk-UA"/>
        </w:rPr>
        <w:t xml:space="preserve">                                                                                                  </w:t>
      </w:r>
      <w:r w:rsidR="006934A2">
        <w:rPr>
          <w:rStyle w:val="st42"/>
          <w:lang w:val="uk-UA"/>
        </w:rPr>
        <w:t>Корнієнко О.С.</w:t>
      </w:r>
    </w:p>
    <w:p w14:paraId="5B12CE44" w14:textId="77777777" w:rsidR="006934A2" w:rsidRPr="006934A2" w:rsidRDefault="006934A2" w:rsidP="00334017">
      <w:pPr>
        <w:widowControl w:val="0"/>
        <w:autoSpaceDE w:val="0"/>
        <w:autoSpaceDN w:val="0"/>
        <w:adjustRightInd w:val="0"/>
        <w:spacing w:line="276" w:lineRule="auto"/>
        <w:ind w:right="-93" w:firstLine="567"/>
        <w:rPr>
          <w:rFonts w:ascii="Times New Roman" w:hAnsi="Times New Roman" w:cs="Times New Roman"/>
          <w:bCs/>
          <w:kern w:val="1"/>
          <w:sz w:val="28"/>
          <w:szCs w:val="28"/>
          <w:lang w:val="uk-UA"/>
        </w:rPr>
      </w:pPr>
    </w:p>
    <w:p w14:paraId="6A0D7EA1" w14:textId="77777777" w:rsidR="00334017" w:rsidRPr="00EC3952" w:rsidRDefault="00D91C1D" w:rsidP="00D91C1D">
      <w:pPr>
        <w:widowControl w:val="0"/>
        <w:autoSpaceDE w:val="0"/>
        <w:autoSpaceDN w:val="0"/>
        <w:adjustRightInd w:val="0"/>
        <w:spacing w:line="276" w:lineRule="auto"/>
        <w:ind w:left="6372" w:right="-93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 xml:space="preserve">  </w:t>
      </w:r>
    </w:p>
    <w:p w14:paraId="12DEA9DE" w14:textId="77777777" w:rsidR="007057A1" w:rsidRPr="00EC3952" w:rsidRDefault="007057A1" w:rsidP="000537D7">
      <w:pPr>
        <w:ind w:right="-93" w:firstLine="567"/>
        <w:rPr>
          <w:rFonts w:ascii="Times New Roman" w:hAnsi="Times New Roman" w:cs="Times New Roman"/>
          <w:sz w:val="28"/>
          <w:szCs w:val="28"/>
          <w:lang w:val="uk-UA"/>
        </w:rPr>
      </w:pPr>
    </w:p>
    <w:sectPr w:rsidR="007057A1" w:rsidRPr="00EC3952" w:rsidSect="006934A2">
      <w:headerReference w:type="default" r:id="rId7"/>
      <w:footerReference w:type="even" r:id="rId8"/>
      <w:footerReference w:type="default" r:id="rId9"/>
      <w:pgSz w:w="12240" w:h="15840"/>
      <w:pgMar w:top="851" w:right="1134" w:bottom="851" w:left="1418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C03AE4" w14:textId="77777777" w:rsidR="00C84C2F" w:rsidRDefault="00C84C2F" w:rsidP="00334017">
      <w:r>
        <w:separator/>
      </w:r>
    </w:p>
  </w:endnote>
  <w:endnote w:type="continuationSeparator" w:id="0">
    <w:p w14:paraId="7C7A9746" w14:textId="77777777" w:rsidR="00C84C2F" w:rsidRDefault="00C84C2F" w:rsidP="00334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b"/>
      </w:rPr>
      <w:id w:val="233520994"/>
      <w:docPartObj>
        <w:docPartGallery w:val="Page Numbers (Bottom of Page)"/>
        <w:docPartUnique/>
      </w:docPartObj>
    </w:sdtPr>
    <w:sdtEndPr>
      <w:rPr>
        <w:rStyle w:val="ab"/>
      </w:rPr>
    </w:sdtEndPr>
    <w:sdtContent>
      <w:p w14:paraId="29ABD631" w14:textId="15EE1CD6" w:rsidR="00CD0E11" w:rsidRDefault="00CD0E11" w:rsidP="00413641">
        <w:pPr>
          <w:pStyle w:val="a8"/>
          <w:framePr w:wrap="none" w:vAnchor="text" w:hAnchor="margin" w:xAlign="center" w:y="1"/>
          <w:rPr>
            <w:rStyle w:val="ab"/>
          </w:rPr>
        </w:pPr>
        <w:r>
          <w:rPr>
            <w:rStyle w:val="ab"/>
          </w:rPr>
          <w:fldChar w:fldCharType="begin"/>
        </w:r>
        <w:r>
          <w:rPr>
            <w:rStyle w:val="ab"/>
          </w:rPr>
          <w:instrText xml:space="preserve"> PAGE </w:instrText>
        </w:r>
        <w:r>
          <w:rPr>
            <w:rStyle w:val="ab"/>
          </w:rPr>
          <w:fldChar w:fldCharType="separate"/>
        </w:r>
        <w:r w:rsidR="0032201B">
          <w:rPr>
            <w:rStyle w:val="ab"/>
            <w:noProof/>
          </w:rPr>
          <w:t>2</w:t>
        </w:r>
        <w:r>
          <w:rPr>
            <w:rStyle w:val="ab"/>
          </w:rPr>
          <w:fldChar w:fldCharType="end"/>
        </w:r>
      </w:p>
    </w:sdtContent>
  </w:sdt>
  <w:p w14:paraId="0E3F339D" w14:textId="77777777" w:rsidR="00CD0E11" w:rsidRDefault="00CD0E11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24E900" w14:textId="1F80CEF0" w:rsidR="00CD0E11" w:rsidRDefault="00CD0E11" w:rsidP="00413641">
    <w:pPr>
      <w:pStyle w:val="a8"/>
      <w:framePr w:wrap="none" w:vAnchor="text" w:hAnchor="margin" w:xAlign="center" w:y="1"/>
      <w:rPr>
        <w:rStyle w:val="ab"/>
      </w:rPr>
    </w:pPr>
  </w:p>
  <w:p w14:paraId="6A4188AB" w14:textId="77777777" w:rsidR="00CD0E11" w:rsidRDefault="00CD0E1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31BE02" w14:textId="77777777" w:rsidR="00C84C2F" w:rsidRDefault="00C84C2F" w:rsidP="00334017">
      <w:r>
        <w:separator/>
      </w:r>
    </w:p>
  </w:footnote>
  <w:footnote w:type="continuationSeparator" w:id="0">
    <w:p w14:paraId="5670114F" w14:textId="77777777" w:rsidR="00C84C2F" w:rsidRDefault="00C84C2F" w:rsidP="003340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26575674"/>
      <w:docPartObj>
        <w:docPartGallery w:val="Page Numbers (Top of Page)"/>
        <w:docPartUnique/>
      </w:docPartObj>
    </w:sdtPr>
    <w:sdtEndPr/>
    <w:sdtContent>
      <w:p w14:paraId="195ABE12" w14:textId="14A12512" w:rsidR="006934A2" w:rsidRDefault="006934A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1E21" w:rsidRPr="001A1E21">
          <w:rPr>
            <w:noProof/>
            <w:lang w:val="uk-UA"/>
          </w:rPr>
          <w:t>2</w:t>
        </w:r>
        <w:r>
          <w:fldChar w:fldCharType="end"/>
        </w:r>
      </w:p>
    </w:sdtContent>
  </w:sdt>
  <w:p w14:paraId="1B1BBC57" w14:textId="77777777" w:rsidR="006934A2" w:rsidRDefault="006934A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1D0B46"/>
    <w:multiLevelType w:val="hybridMultilevel"/>
    <w:tmpl w:val="73248D4E"/>
    <w:lvl w:ilvl="0" w:tplc="957AD2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87E3B1F"/>
    <w:multiLevelType w:val="hybridMultilevel"/>
    <w:tmpl w:val="2BEA1104"/>
    <w:lvl w:ilvl="0" w:tplc="52C4A24E">
      <w:start w:val="60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7D7"/>
    <w:rsid w:val="000537D7"/>
    <w:rsid w:val="00054615"/>
    <w:rsid w:val="00064793"/>
    <w:rsid w:val="00066CA8"/>
    <w:rsid w:val="00081303"/>
    <w:rsid w:val="00087B48"/>
    <w:rsid w:val="001A1E21"/>
    <w:rsid w:val="001D75FF"/>
    <w:rsid w:val="002246F6"/>
    <w:rsid w:val="00292F83"/>
    <w:rsid w:val="0032201B"/>
    <w:rsid w:val="00334017"/>
    <w:rsid w:val="00360F50"/>
    <w:rsid w:val="00370640"/>
    <w:rsid w:val="003A688F"/>
    <w:rsid w:val="003B76E6"/>
    <w:rsid w:val="003F3352"/>
    <w:rsid w:val="0046197A"/>
    <w:rsid w:val="004663A3"/>
    <w:rsid w:val="004D094E"/>
    <w:rsid w:val="004E606D"/>
    <w:rsid w:val="00637A08"/>
    <w:rsid w:val="006934A2"/>
    <w:rsid w:val="006B3CEF"/>
    <w:rsid w:val="006B42B4"/>
    <w:rsid w:val="006E433D"/>
    <w:rsid w:val="006F4D7D"/>
    <w:rsid w:val="006F6169"/>
    <w:rsid w:val="007057A1"/>
    <w:rsid w:val="00737E84"/>
    <w:rsid w:val="0075524D"/>
    <w:rsid w:val="007B177D"/>
    <w:rsid w:val="008539FE"/>
    <w:rsid w:val="00893FA4"/>
    <w:rsid w:val="008B322B"/>
    <w:rsid w:val="008E4F2E"/>
    <w:rsid w:val="009214AC"/>
    <w:rsid w:val="009D6CE2"/>
    <w:rsid w:val="009E5E3A"/>
    <w:rsid w:val="009F5F3F"/>
    <w:rsid w:val="00A12144"/>
    <w:rsid w:val="00A1415F"/>
    <w:rsid w:val="00A40783"/>
    <w:rsid w:val="00A5024E"/>
    <w:rsid w:val="00B63BFE"/>
    <w:rsid w:val="00B77833"/>
    <w:rsid w:val="00B93C7E"/>
    <w:rsid w:val="00BD2008"/>
    <w:rsid w:val="00C02CA2"/>
    <w:rsid w:val="00C1238F"/>
    <w:rsid w:val="00C84C2F"/>
    <w:rsid w:val="00CC10F9"/>
    <w:rsid w:val="00CD0E11"/>
    <w:rsid w:val="00D16E06"/>
    <w:rsid w:val="00D91C1D"/>
    <w:rsid w:val="00E4289F"/>
    <w:rsid w:val="00EA6621"/>
    <w:rsid w:val="00EC3952"/>
    <w:rsid w:val="00EC70D4"/>
    <w:rsid w:val="00F35E4A"/>
    <w:rsid w:val="00F45CE2"/>
    <w:rsid w:val="00FC3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70A34E"/>
  <w14:defaultImageDpi w14:val="300"/>
  <w15:docId w15:val="{7D6FEB82-54BE-4D52-B268-3B4499C43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197A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6197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292F83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paragraph" w:styleId="a6">
    <w:name w:val="header"/>
    <w:basedOn w:val="a"/>
    <w:link w:val="a7"/>
    <w:uiPriority w:val="99"/>
    <w:unhideWhenUsed/>
    <w:rsid w:val="00334017"/>
    <w:pPr>
      <w:tabs>
        <w:tab w:val="center" w:pos="4844"/>
        <w:tab w:val="right" w:pos="968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334017"/>
  </w:style>
  <w:style w:type="paragraph" w:styleId="a8">
    <w:name w:val="footer"/>
    <w:basedOn w:val="a"/>
    <w:link w:val="a9"/>
    <w:uiPriority w:val="99"/>
    <w:unhideWhenUsed/>
    <w:rsid w:val="00334017"/>
    <w:pPr>
      <w:tabs>
        <w:tab w:val="center" w:pos="4844"/>
        <w:tab w:val="right" w:pos="968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334017"/>
  </w:style>
  <w:style w:type="paragraph" w:styleId="aa">
    <w:name w:val="List Paragraph"/>
    <w:basedOn w:val="a"/>
    <w:uiPriority w:val="34"/>
    <w:qFormat/>
    <w:rsid w:val="00EC3952"/>
    <w:pPr>
      <w:ind w:left="720"/>
      <w:contextualSpacing/>
    </w:pPr>
  </w:style>
  <w:style w:type="character" w:styleId="ab">
    <w:name w:val="page number"/>
    <w:basedOn w:val="a0"/>
    <w:uiPriority w:val="99"/>
    <w:semiHidden/>
    <w:unhideWhenUsed/>
    <w:rsid w:val="00CD0E11"/>
  </w:style>
  <w:style w:type="character" w:customStyle="1" w:styleId="st24">
    <w:name w:val="st24"/>
    <w:uiPriority w:val="99"/>
    <w:rsid w:val="004D094E"/>
    <w:rPr>
      <w:rFonts w:ascii="Times New Roman" w:hAnsi="Times New Roman" w:cs="Times New Roman"/>
      <w:b/>
      <w:bCs/>
      <w:color w:val="000000"/>
      <w:sz w:val="36"/>
      <w:szCs w:val="36"/>
    </w:rPr>
  </w:style>
  <w:style w:type="character" w:customStyle="1" w:styleId="st42">
    <w:name w:val="st42"/>
    <w:uiPriority w:val="99"/>
    <w:rsid w:val="004D094E"/>
    <w:rPr>
      <w:rFonts w:ascii="Times New Roman" w:hAnsi="Times New Roman" w:cs="Times New Roman"/>
      <w:color w:val="000000"/>
      <w:sz w:val="28"/>
      <w:szCs w:val="28"/>
    </w:rPr>
  </w:style>
  <w:style w:type="paragraph" w:customStyle="1" w:styleId="st2">
    <w:name w:val="st2"/>
    <w:uiPriority w:val="99"/>
    <w:rsid w:val="006934A2"/>
    <w:pPr>
      <w:autoSpaceDE w:val="0"/>
      <w:autoSpaceDN w:val="0"/>
      <w:adjustRightInd w:val="0"/>
      <w:spacing w:after="150"/>
      <w:ind w:firstLine="450"/>
      <w:jc w:val="both"/>
    </w:pPr>
    <w:rPr>
      <w:rFonts w:ascii="Courier New" w:eastAsiaTheme="minorHAnsi" w:hAnsi="Courier New" w:cs="Courier New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1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1512</Words>
  <Characters>863</Characters>
  <DocSecurity>0</DocSecurity>
  <Lines>7</Lines>
  <Paragraphs>4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2019-12-10T16:00:00Z</cp:lastPrinted>
  <dcterms:created xsi:type="dcterms:W3CDTF">2019-12-10T14:52:00Z</dcterms:created>
  <dcterms:modified xsi:type="dcterms:W3CDTF">2019-12-10T16:00:00Z</dcterms:modified>
</cp:coreProperties>
</file>