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86" w:rsidRDefault="00CB2E86" w:rsidP="000E6CB7">
      <w:pPr>
        <w:pStyle w:val="a3"/>
      </w:pPr>
      <w:r>
        <w:t>ПОЯСНЮВАЛЬНА ЗАПИСКА</w:t>
      </w:r>
    </w:p>
    <w:p w:rsidR="009465A3" w:rsidRPr="009465A3" w:rsidRDefault="009465A3" w:rsidP="000E6CB7">
      <w:pPr>
        <w:pStyle w:val="a5"/>
        <w:jc w:val="center"/>
        <w:rPr>
          <w:b w:val="0"/>
        </w:rPr>
      </w:pPr>
      <w:proofErr w:type="gramStart"/>
      <w:r w:rsidRPr="009465A3">
        <w:rPr>
          <w:b w:val="0"/>
          <w:bCs w:val="0"/>
          <w:lang w:val="ru-RU"/>
        </w:rPr>
        <w:t>д</w:t>
      </w:r>
      <w:r w:rsidRPr="009465A3">
        <w:rPr>
          <w:b w:val="0"/>
          <w:bCs w:val="0"/>
        </w:rPr>
        <w:t>о проекту</w:t>
      </w:r>
      <w:proofErr w:type="gramEnd"/>
      <w:r w:rsidRPr="009465A3">
        <w:rPr>
          <w:b w:val="0"/>
          <w:bCs w:val="0"/>
        </w:rPr>
        <w:t xml:space="preserve"> Постанови Верховної Ради України</w:t>
      </w:r>
    </w:p>
    <w:p w:rsidR="00CB2E86" w:rsidRPr="003E61D1" w:rsidRDefault="003E61D1" w:rsidP="003E61D1">
      <w:pPr>
        <w:pStyle w:val="a5"/>
        <w:ind w:firstLine="567"/>
        <w:jc w:val="center"/>
        <w:rPr>
          <w:b w:val="0"/>
        </w:rPr>
      </w:pPr>
      <w:r w:rsidRPr="003E61D1">
        <w:rPr>
          <w:b w:val="0"/>
        </w:rPr>
        <w:t xml:space="preserve">Про внесення змін </w:t>
      </w:r>
      <w:r w:rsidRPr="003E61D1">
        <w:rPr>
          <w:b w:val="0"/>
          <w:lang w:val="ru-RU"/>
        </w:rPr>
        <w:t>у</w:t>
      </w:r>
      <w:r w:rsidRPr="003E61D1">
        <w:rPr>
          <w:b w:val="0"/>
        </w:rPr>
        <w:t xml:space="preserve"> </w:t>
      </w:r>
      <w:proofErr w:type="spellStart"/>
      <w:r w:rsidRPr="003E61D1">
        <w:rPr>
          <w:b w:val="0"/>
          <w:lang w:val="ru-RU"/>
        </w:rPr>
        <w:t>додаток</w:t>
      </w:r>
      <w:proofErr w:type="spellEnd"/>
      <w:r w:rsidRPr="003E61D1">
        <w:rPr>
          <w:b w:val="0"/>
          <w:lang w:val="ru-RU"/>
        </w:rPr>
        <w:t xml:space="preserve"> до </w:t>
      </w:r>
      <w:r w:rsidRPr="003E61D1">
        <w:rPr>
          <w:b w:val="0"/>
          <w:bCs w:val="0"/>
        </w:rPr>
        <w:t xml:space="preserve">Постанови Верховної Ради України </w:t>
      </w:r>
      <w:r w:rsidRPr="003E61D1">
        <w:rPr>
          <w:b w:val="0"/>
        </w:rPr>
        <w:t>“Про відзначенн</w:t>
      </w:r>
      <w:r w:rsidR="00032F7C">
        <w:rPr>
          <w:b w:val="0"/>
        </w:rPr>
        <w:t>я пам’ятних дат і ювілеїв у 2020</w:t>
      </w:r>
      <w:r w:rsidRPr="003E61D1">
        <w:rPr>
          <w:b w:val="0"/>
        </w:rPr>
        <w:t xml:space="preserve"> році”</w:t>
      </w:r>
    </w:p>
    <w:p w:rsidR="00CB2E86" w:rsidRPr="00B77A76" w:rsidRDefault="00CB2E86" w:rsidP="000E6CB7">
      <w:pPr>
        <w:pStyle w:val="a5"/>
        <w:numPr>
          <w:ilvl w:val="0"/>
          <w:numId w:val="1"/>
        </w:numPr>
        <w:ind w:left="0" w:firstLine="567"/>
        <w:rPr>
          <w:b w:val="0"/>
        </w:rPr>
      </w:pPr>
      <w:r>
        <w:t xml:space="preserve">Обґрунтування </w:t>
      </w:r>
      <w:bookmarkStart w:id="0" w:name="_GoBack"/>
      <w:r w:rsidRPr="00B77A76">
        <w:t xml:space="preserve">необхідності прийняття </w:t>
      </w:r>
      <w:proofErr w:type="spellStart"/>
      <w:r w:rsidRPr="00B77A76">
        <w:t>акта</w:t>
      </w:r>
      <w:proofErr w:type="spellEnd"/>
    </w:p>
    <w:p w:rsidR="006B7BB3" w:rsidRDefault="00CB2E86" w:rsidP="00032F7C">
      <w:pPr>
        <w:pStyle w:val="a5"/>
        <w:ind w:firstLine="567"/>
        <w:rPr>
          <w:b w:val="0"/>
        </w:rPr>
      </w:pPr>
      <w:r w:rsidRPr="00B77A76">
        <w:rPr>
          <w:b w:val="0"/>
          <w:bCs w:val="0"/>
        </w:rPr>
        <w:t xml:space="preserve">Верховна Рада України </w:t>
      </w:r>
      <w:r w:rsidR="00032F7C" w:rsidRPr="00B77A76">
        <w:rPr>
          <w:b w:val="0"/>
          <w:lang w:eastAsia="uk-UA"/>
        </w:rPr>
        <w:t>3</w:t>
      </w:r>
      <w:r w:rsidR="00184E0C" w:rsidRPr="00B77A76">
        <w:rPr>
          <w:b w:val="0"/>
          <w:lang w:eastAsia="uk-UA"/>
        </w:rPr>
        <w:t xml:space="preserve"> грудня 201</w:t>
      </w:r>
      <w:r w:rsidR="00032F7C" w:rsidRPr="00B77A76">
        <w:rPr>
          <w:b w:val="0"/>
          <w:lang w:eastAsia="uk-UA"/>
        </w:rPr>
        <w:t>9</w:t>
      </w:r>
      <w:r w:rsidR="00184E0C" w:rsidRPr="00B77A76">
        <w:rPr>
          <w:b w:val="0"/>
          <w:lang w:eastAsia="uk-UA"/>
        </w:rPr>
        <w:t xml:space="preserve"> року </w:t>
      </w:r>
      <w:r w:rsidR="00032F7C" w:rsidRPr="00B77A76">
        <w:rPr>
          <w:b w:val="0"/>
          <w:bCs w:val="0"/>
        </w:rPr>
        <w:t>прийняла Постанову</w:t>
      </w:r>
      <w:r w:rsidR="00184E0C" w:rsidRPr="00B77A76">
        <w:rPr>
          <w:b w:val="0"/>
          <w:bCs w:val="0"/>
        </w:rPr>
        <w:t xml:space="preserve">  </w:t>
      </w:r>
      <w:r w:rsidR="00184E0C" w:rsidRPr="00B77A76">
        <w:rPr>
          <w:b w:val="0"/>
          <w:lang w:eastAsia="uk-UA"/>
        </w:rPr>
        <w:t xml:space="preserve">№ </w:t>
      </w:r>
      <w:hyperlink r:id="rId5" w:tgtFrame="_blank" w:history="1">
        <w:r w:rsidR="00032F7C" w:rsidRPr="00B77A76">
          <w:rPr>
            <w:rStyle w:val="a9"/>
            <w:b w:val="0"/>
            <w:color w:val="auto"/>
            <w:u w:val="none"/>
            <w:bdr w:val="none" w:sz="0" w:space="0" w:color="auto" w:frame="1"/>
            <w:shd w:val="clear" w:color="auto" w:fill="FFFFFF"/>
          </w:rPr>
          <w:t>269-ІХ</w:t>
        </w:r>
      </w:hyperlink>
      <w:r w:rsidR="00032F7C" w:rsidRPr="00B77A76">
        <w:rPr>
          <w:b w:val="0"/>
          <w:shd w:val="clear" w:color="auto" w:fill="FFFFFF"/>
        </w:rPr>
        <w:t> </w:t>
      </w:r>
      <w:r w:rsidR="00184E0C" w:rsidRPr="00B77A76">
        <w:rPr>
          <w:b w:val="0"/>
          <w:lang w:eastAsia="uk-UA"/>
        </w:rPr>
        <w:t>I</w:t>
      </w:r>
      <w:r w:rsidRPr="00B77A76">
        <w:rPr>
          <w:b w:val="0"/>
        </w:rPr>
        <w:t xml:space="preserve"> </w:t>
      </w:r>
      <w:r w:rsidRPr="00B77A76">
        <w:rPr>
          <w:b w:val="0"/>
          <w:bCs w:val="0"/>
        </w:rPr>
        <w:t>“</w:t>
      </w:r>
      <w:r w:rsidRPr="00B77A76">
        <w:rPr>
          <w:b w:val="0"/>
        </w:rPr>
        <w:t>Про відзначенн</w:t>
      </w:r>
      <w:r w:rsidR="00032F7C" w:rsidRPr="00B77A76">
        <w:rPr>
          <w:b w:val="0"/>
        </w:rPr>
        <w:t xml:space="preserve">я пам'ятних дат і ювілеїв </w:t>
      </w:r>
      <w:bookmarkEnd w:id="0"/>
      <w:r w:rsidR="00032F7C" w:rsidRPr="00B77A76">
        <w:rPr>
          <w:b w:val="0"/>
        </w:rPr>
        <w:t>у 2020 ро</w:t>
      </w:r>
      <w:r w:rsidRPr="00B77A76">
        <w:rPr>
          <w:b w:val="0"/>
        </w:rPr>
        <w:t>ці</w:t>
      </w:r>
      <w:r w:rsidRPr="00B77A76">
        <w:rPr>
          <w:b w:val="0"/>
          <w:bCs w:val="0"/>
        </w:rPr>
        <w:t xml:space="preserve">”, яка дала виконавчій владі орієнтири для святкування ювілеїв на загальнодержавному рівні. До переліку пам’ятних дат включено  </w:t>
      </w:r>
      <w:r w:rsidR="006B7BB3" w:rsidRPr="00B77A76">
        <w:rPr>
          <w:b w:val="0"/>
          <w:bCs w:val="0"/>
        </w:rPr>
        <w:t>значну кількість</w:t>
      </w:r>
      <w:r w:rsidRPr="00B77A76">
        <w:rPr>
          <w:b w:val="0"/>
          <w:bCs w:val="0"/>
        </w:rPr>
        <w:t xml:space="preserve"> </w:t>
      </w:r>
      <w:r w:rsidR="006B7BB3" w:rsidRPr="00B77A76">
        <w:rPr>
          <w:b w:val="0"/>
          <w:bCs w:val="0"/>
        </w:rPr>
        <w:t xml:space="preserve">історичних </w:t>
      </w:r>
      <w:r w:rsidRPr="00B77A76">
        <w:rPr>
          <w:b w:val="0"/>
          <w:bCs w:val="0"/>
        </w:rPr>
        <w:t>подій</w:t>
      </w:r>
      <w:r w:rsidR="006B7BB3" w:rsidRPr="00B77A76">
        <w:rPr>
          <w:b w:val="0"/>
          <w:bCs w:val="0"/>
        </w:rPr>
        <w:t>,</w:t>
      </w:r>
      <w:r w:rsidRPr="00B77A76">
        <w:rPr>
          <w:b w:val="0"/>
          <w:bCs w:val="0"/>
        </w:rPr>
        <w:t xml:space="preserve"> </w:t>
      </w:r>
      <w:r w:rsidR="006B7BB3" w:rsidRPr="00B77A76">
        <w:rPr>
          <w:b w:val="0"/>
          <w:bCs w:val="0"/>
        </w:rPr>
        <w:t>ювілеїв установ</w:t>
      </w:r>
      <w:r w:rsidRPr="00B77A76">
        <w:rPr>
          <w:b w:val="0"/>
          <w:bCs w:val="0"/>
        </w:rPr>
        <w:t>, ювілеї</w:t>
      </w:r>
      <w:r w:rsidR="006B7BB3" w:rsidRPr="00B77A76">
        <w:rPr>
          <w:b w:val="0"/>
          <w:bCs w:val="0"/>
        </w:rPr>
        <w:t>в</w:t>
      </w:r>
      <w:r w:rsidRPr="00B77A76">
        <w:rPr>
          <w:b w:val="0"/>
          <w:bCs w:val="0"/>
        </w:rPr>
        <w:t xml:space="preserve"> видатних історичних постатей, діячів культури, мистецтва</w:t>
      </w:r>
      <w:r>
        <w:rPr>
          <w:b w:val="0"/>
          <w:bCs w:val="0"/>
        </w:rPr>
        <w:t xml:space="preserve">, освіти, науки тощо. </w:t>
      </w:r>
      <w:r w:rsidR="006B7BB3">
        <w:rPr>
          <w:b w:val="0"/>
          <w:bCs w:val="0"/>
        </w:rPr>
        <w:t xml:space="preserve">Проте </w:t>
      </w:r>
      <w:r w:rsidR="003E61D1">
        <w:rPr>
          <w:b w:val="0"/>
          <w:bCs w:val="0"/>
        </w:rPr>
        <w:t>після прийня</w:t>
      </w:r>
      <w:r w:rsidR="00032F7C">
        <w:rPr>
          <w:b w:val="0"/>
          <w:bCs w:val="0"/>
        </w:rPr>
        <w:t xml:space="preserve">ття Постанови надійшла пропозиція від Полтавської державної аграрної академії </w:t>
      </w:r>
      <w:r w:rsidR="003E61D1" w:rsidRPr="003E61D1">
        <w:rPr>
          <w:b w:val="0"/>
          <w:bCs w:val="0"/>
        </w:rPr>
        <w:t>щодо</w:t>
      </w:r>
      <w:r w:rsidR="003E61D1">
        <w:rPr>
          <w:b w:val="0"/>
          <w:bCs w:val="0"/>
        </w:rPr>
        <w:t xml:space="preserve"> </w:t>
      </w:r>
      <w:r w:rsidR="003E61D1" w:rsidRPr="00032F7C">
        <w:rPr>
          <w:b w:val="0"/>
          <w:bCs w:val="0"/>
        </w:rPr>
        <w:t>відзначен</w:t>
      </w:r>
      <w:r w:rsidR="00032F7C" w:rsidRPr="00032F7C">
        <w:rPr>
          <w:b w:val="0"/>
          <w:bCs w:val="0"/>
        </w:rPr>
        <w:t>ня</w:t>
      </w:r>
      <w:r w:rsidR="003E61D1" w:rsidRPr="00032F7C">
        <w:rPr>
          <w:b w:val="0"/>
          <w:bCs w:val="0"/>
        </w:rPr>
        <w:t xml:space="preserve"> </w:t>
      </w:r>
      <w:r w:rsidR="00032F7C" w:rsidRPr="00032F7C">
        <w:rPr>
          <w:b w:val="0"/>
        </w:rPr>
        <w:t>100 років з дня заснування Полтавської державної аграрної академії</w:t>
      </w:r>
      <w:r w:rsidR="006B7BB3" w:rsidRPr="00032F7C">
        <w:rPr>
          <w:b w:val="0"/>
        </w:rPr>
        <w:t>.</w:t>
      </w:r>
    </w:p>
    <w:p w:rsidR="0046001D" w:rsidRDefault="0046001D" w:rsidP="00032F7C">
      <w:pPr>
        <w:pStyle w:val="a5"/>
        <w:ind w:firstLine="567"/>
        <w:rPr>
          <w:b w:val="0"/>
        </w:rPr>
      </w:pPr>
      <w:r>
        <w:rPr>
          <w:b w:val="0"/>
        </w:rPr>
        <w:t xml:space="preserve">Полтавська державна аграрна академія є одним з найстаріших закладів вищої освіти України, який засновано 23 червня 2020 року. </w:t>
      </w:r>
    </w:p>
    <w:p w:rsidR="0046001D" w:rsidRDefault="0046001D" w:rsidP="00032F7C">
      <w:pPr>
        <w:pStyle w:val="a5"/>
        <w:ind w:firstLine="567"/>
        <w:rPr>
          <w:b w:val="0"/>
        </w:rPr>
      </w:pPr>
      <w:r>
        <w:rPr>
          <w:b w:val="0"/>
        </w:rPr>
        <w:t xml:space="preserve">Станом на сьогодні академія здійснює підготовку фахівців за 22 спеціальностями та освітніми програмами. У складі академії 6 факультетів, 31 кафедра, центр підготовки іноземних громадян, 7 коледжів. </w:t>
      </w:r>
    </w:p>
    <w:p w:rsidR="00032F7C" w:rsidRDefault="0046001D" w:rsidP="00032F7C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>Полтавська державна аграрна академія має славне минуле, вагомі здобутки, сьогодні й надалі виступатиме науковим й освітнім центром регіонального значення.</w:t>
      </w:r>
    </w:p>
    <w:p w:rsidR="0046001D" w:rsidRDefault="0046001D" w:rsidP="00032F7C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 xml:space="preserve">Оскільки Полтавщина – аграрний регіон, виш має свою унікальність, готуючи фахівців аграрного профілю та для інших галузей національної економіки. </w:t>
      </w:r>
    </w:p>
    <w:p w:rsidR="0046001D" w:rsidRPr="006B7BB3" w:rsidRDefault="0046001D" w:rsidP="00032F7C">
      <w:pPr>
        <w:pStyle w:val="a5"/>
        <w:ind w:firstLine="567"/>
        <w:rPr>
          <w:b w:val="0"/>
          <w:bCs w:val="0"/>
        </w:rPr>
      </w:pPr>
    </w:p>
    <w:p w:rsidR="00CB2E86" w:rsidRDefault="00CB2E86" w:rsidP="000E6CB7">
      <w:pPr>
        <w:pStyle w:val="a5"/>
        <w:numPr>
          <w:ilvl w:val="0"/>
          <w:numId w:val="1"/>
        </w:numPr>
        <w:ind w:left="0" w:firstLine="567"/>
      </w:pPr>
      <w:r>
        <w:t xml:space="preserve">Цілі і завдання </w:t>
      </w:r>
      <w:proofErr w:type="spellStart"/>
      <w:r>
        <w:t>акта</w:t>
      </w:r>
      <w:proofErr w:type="spellEnd"/>
    </w:p>
    <w:p w:rsidR="00CB2E86" w:rsidRDefault="00CB2E86" w:rsidP="000E6CB7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>Метою даного проекту Постанови є доповнення переліку найважливіших подій в суспільно-політичному житті України,</w:t>
      </w:r>
      <w:r w:rsidR="00032F7C">
        <w:rPr>
          <w:b w:val="0"/>
          <w:bCs w:val="0"/>
        </w:rPr>
        <w:t xml:space="preserve"> які у 2020</w:t>
      </w:r>
      <w:r>
        <w:rPr>
          <w:b w:val="0"/>
          <w:bCs w:val="0"/>
        </w:rPr>
        <w:t xml:space="preserve"> році повинні відзначатися на загальнодержавному рівні, створення належних умов для організаційної підготовки до їх відзначення.</w:t>
      </w:r>
    </w:p>
    <w:p w:rsidR="00032F7C" w:rsidRDefault="00032F7C" w:rsidP="000E6CB7">
      <w:pPr>
        <w:pStyle w:val="a5"/>
        <w:ind w:firstLine="567"/>
        <w:rPr>
          <w:b w:val="0"/>
          <w:bCs w:val="0"/>
        </w:rPr>
      </w:pPr>
    </w:p>
    <w:p w:rsidR="00CB2E86" w:rsidRDefault="00CB2E86" w:rsidP="000E6CB7">
      <w:pPr>
        <w:pStyle w:val="a5"/>
        <w:numPr>
          <w:ilvl w:val="0"/>
          <w:numId w:val="1"/>
        </w:numPr>
        <w:ind w:left="0" w:firstLine="567"/>
      </w:pPr>
      <w:r>
        <w:t>Загальна характеристика та основні положення проекту Постанови</w:t>
      </w:r>
    </w:p>
    <w:p w:rsidR="00CB2E86" w:rsidRDefault="00CB2E86" w:rsidP="000E6CB7">
      <w:pPr>
        <w:pStyle w:val="a5"/>
        <w:ind w:firstLine="567"/>
        <w:rPr>
          <w:b w:val="0"/>
        </w:rPr>
      </w:pPr>
      <w:r>
        <w:rPr>
          <w:b w:val="0"/>
          <w:bCs w:val="0"/>
        </w:rPr>
        <w:t xml:space="preserve">Проект Постанови </w:t>
      </w:r>
      <w:r w:rsidR="006B7BB3">
        <w:rPr>
          <w:b w:val="0"/>
          <w:bCs w:val="0"/>
        </w:rPr>
        <w:t>доповнює</w:t>
      </w:r>
      <w:r>
        <w:rPr>
          <w:b w:val="0"/>
          <w:bCs w:val="0"/>
        </w:rPr>
        <w:t xml:space="preserve"> перелік найважливіших подій в суспільно-політ</w:t>
      </w:r>
      <w:r w:rsidR="00032F7C">
        <w:rPr>
          <w:b w:val="0"/>
          <w:bCs w:val="0"/>
        </w:rPr>
        <w:t>ичному житті України, які у 2020</w:t>
      </w:r>
      <w:r>
        <w:rPr>
          <w:b w:val="0"/>
          <w:bCs w:val="0"/>
        </w:rPr>
        <w:t xml:space="preserve"> році повинні відзначатися на загальнодержавному рівні. </w:t>
      </w:r>
      <w:r w:rsidR="00BA179A">
        <w:rPr>
          <w:b w:val="0"/>
          <w:bCs w:val="0"/>
        </w:rPr>
        <w:t xml:space="preserve">Положення проекту Постанови </w:t>
      </w:r>
      <w:r w:rsidR="003E61D1">
        <w:rPr>
          <w:b w:val="0"/>
          <w:bCs w:val="0"/>
        </w:rPr>
        <w:t xml:space="preserve">загалом </w:t>
      </w:r>
      <w:r w:rsidR="00BA179A">
        <w:rPr>
          <w:b w:val="0"/>
          <w:bCs w:val="0"/>
        </w:rPr>
        <w:t>ві</w:t>
      </w:r>
      <w:r w:rsidR="00B67CB1">
        <w:rPr>
          <w:b w:val="0"/>
          <w:bCs w:val="0"/>
        </w:rPr>
        <w:t>дповідають критеріям, визначеним</w:t>
      </w:r>
      <w:r w:rsidR="00BA179A">
        <w:rPr>
          <w:b w:val="0"/>
          <w:bCs w:val="0"/>
        </w:rPr>
        <w:t xml:space="preserve"> Указом Президента України </w:t>
      </w:r>
      <w:r w:rsidR="00BA179A" w:rsidRPr="00BA179A">
        <w:rPr>
          <w:b w:val="0"/>
          <w:bCs w:val="0"/>
        </w:rPr>
        <w:t>«</w:t>
      </w:r>
      <w:r w:rsidR="00BA179A" w:rsidRPr="00BA179A">
        <w:rPr>
          <w:b w:val="0"/>
        </w:rPr>
        <w:t>Про впорядкування відзначення пам'ятних  дат і ювілеїв» від 2 грудня 1995 року</w:t>
      </w:r>
      <w:r w:rsidR="00BA179A">
        <w:rPr>
          <w:b w:val="0"/>
        </w:rPr>
        <w:t>.</w:t>
      </w:r>
    </w:p>
    <w:p w:rsidR="00032F7C" w:rsidRDefault="00032F7C" w:rsidP="000E6CB7">
      <w:pPr>
        <w:pStyle w:val="a5"/>
        <w:ind w:firstLine="567"/>
        <w:rPr>
          <w:b w:val="0"/>
          <w:bCs w:val="0"/>
        </w:rPr>
      </w:pPr>
    </w:p>
    <w:p w:rsidR="00CB2E86" w:rsidRDefault="00CB2E86" w:rsidP="000E6CB7">
      <w:pPr>
        <w:pStyle w:val="a5"/>
        <w:ind w:firstLine="567"/>
      </w:pPr>
      <w:r>
        <w:t>4. Стан нормативно-правової бази у даній сфері правового регулювання</w:t>
      </w:r>
    </w:p>
    <w:p w:rsidR="00CB2E86" w:rsidRDefault="00CB2E86" w:rsidP="000E6CB7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 xml:space="preserve">У даній сфері правового регулювання основними нормативно- правовими актами є Конституція України, </w:t>
      </w:r>
      <w:r w:rsidRPr="00A13D83">
        <w:rPr>
          <w:b w:val="0"/>
        </w:rPr>
        <w:t>Закон України “Про культуру”,</w:t>
      </w:r>
      <w:r w:rsidRPr="00A13D83">
        <w:rPr>
          <w:rFonts w:ascii="Arial" w:hAnsi="Arial" w:cs="Arial"/>
          <w:b w:val="0"/>
          <w:bCs w:val="0"/>
          <w:shd w:val="clear" w:color="auto" w:fill="FFFFFF"/>
        </w:rPr>
        <w:t xml:space="preserve"> </w:t>
      </w:r>
      <w:r w:rsidR="00F20EAA">
        <w:rPr>
          <w:b w:val="0"/>
        </w:rPr>
        <w:t>у</w:t>
      </w:r>
      <w:r w:rsidRPr="00A13D83">
        <w:rPr>
          <w:b w:val="0"/>
        </w:rPr>
        <w:t>кази Президента України та постанови Кабінету Міністрів України</w:t>
      </w:r>
      <w:r w:rsidRPr="00A13D83">
        <w:rPr>
          <w:b w:val="0"/>
          <w:bCs w:val="0"/>
        </w:rPr>
        <w:t>.</w:t>
      </w:r>
    </w:p>
    <w:p w:rsidR="00032F7C" w:rsidRPr="00A13D83" w:rsidRDefault="00032F7C" w:rsidP="000E6CB7">
      <w:pPr>
        <w:pStyle w:val="a5"/>
        <w:ind w:firstLine="567"/>
        <w:rPr>
          <w:b w:val="0"/>
          <w:bCs w:val="0"/>
        </w:rPr>
      </w:pPr>
    </w:p>
    <w:p w:rsidR="00CB2E86" w:rsidRDefault="00CB2E86" w:rsidP="000E6CB7">
      <w:pPr>
        <w:pStyle w:val="a5"/>
        <w:ind w:firstLine="567"/>
      </w:pPr>
      <w:r>
        <w:lastRenderedPageBreak/>
        <w:t>5. Фінансово-економічне обґрунтування</w:t>
      </w:r>
    </w:p>
    <w:p w:rsidR="00CB2E86" w:rsidRDefault="00CB2E86" w:rsidP="000E6CB7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>Фінансування заходів, передбачених Постановою, буде здійснюватися у межах бюджетних аси</w:t>
      </w:r>
      <w:r w:rsidR="00032F7C">
        <w:rPr>
          <w:b w:val="0"/>
          <w:bCs w:val="0"/>
        </w:rPr>
        <w:t xml:space="preserve">гнувань, виділених </w:t>
      </w:r>
      <w:r>
        <w:rPr>
          <w:b w:val="0"/>
          <w:bCs w:val="0"/>
        </w:rPr>
        <w:t>Державним бюджетом України.</w:t>
      </w:r>
    </w:p>
    <w:p w:rsidR="00032F7C" w:rsidRDefault="00032F7C" w:rsidP="000E6CB7">
      <w:pPr>
        <w:pStyle w:val="a5"/>
        <w:ind w:firstLine="567"/>
        <w:rPr>
          <w:b w:val="0"/>
          <w:bCs w:val="0"/>
        </w:rPr>
      </w:pPr>
    </w:p>
    <w:p w:rsidR="00CB2E86" w:rsidRDefault="00CB2E86" w:rsidP="000E6CB7">
      <w:pPr>
        <w:pStyle w:val="a5"/>
        <w:ind w:firstLine="567"/>
      </w:pPr>
      <w:r>
        <w:t xml:space="preserve">6. Прогноз соціально-економічних та інших наслідків прийняття </w:t>
      </w:r>
      <w:proofErr w:type="spellStart"/>
      <w:r>
        <w:t>акта</w:t>
      </w:r>
      <w:proofErr w:type="spellEnd"/>
      <w:r>
        <w:t xml:space="preserve">               </w:t>
      </w:r>
    </w:p>
    <w:p w:rsidR="00CB2E86" w:rsidRPr="00E13C3E" w:rsidRDefault="00CB2E86" w:rsidP="000E6CB7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>Прийняття проекту Постанови створить сприятливі умови</w:t>
      </w:r>
      <w:r w:rsidR="00E13C3E" w:rsidRPr="00E13C3E">
        <w:rPr>
          <w:sz w:val="26"/>
          <w:szCs w:val="26"/>
        </w:rPr>
        <w:t xml:space="preserve"> </w:t>
      </w:r>
      <w:r w:rsidR="00E13C3E" w:rsidRPr="00E13C3E">
        <w:rPr>
          <w:b w:val="0"/>
        </w:rPr>
        <w:t>для реалізації державної політики національної пам’яті та</w:t>
      </w:r>
      <w:r w:rsidRPr="00E13C3E">
        <w:rPr>
          <w:b w:val="0"/>
          <w:bCs w:val="0"/>
        </w:rPr>
        <w:t xml:space="preserve"> для організаційної підготовки до відзначення </w:t>
      </w:r>
      <w:r w:rsidR="00032F7C">
        <w:rPr>
          <w:b w:val="0"/>
          <w:bCs w:val="0"/>
        </w:rPr>
        <w:t>ювілею Полтавської державної аграрної академії.</w:t>
      </w:r>
    </w:p>
    <w:p w:rsidR="00CB2E86" w:rsidRPr="00E13C3E" w:rsidRDefault="00CB2E86" w:rsidP="000E6CB7">
      <w:pPr>
        <w:pStyle w:val="a5"/>
        <w:ind w:firstLine="567"/>
        <w:rPr>
          <w:b w:val="0"/>
          <w:bCs w:val="0"/>
        </w:rPr>
      </w:pPr>
    </w:p>
    <w:p w:rsidR="006B7BB3" w:rsidRPr="0035100F" w:rsidRDefault="00032F7C" w:rsidP="000E6CB7">
      <w:pPr>
        <w:pStyle w:val="a5"/>
        <w:ind w:firstLine="567"/>
        <w:rPr>
          <w:b w:val="0"/>
          <w:lang w:val="ru-RU"/>
        </w:rPr>
      </w:pPr>
      <w:r>
        <w:rPr>
          <w:b w:val="0"/>
          <w:bCs w:val="0"/>
        </w:rPr>
        <w:t>Народний</w:t>
      </w:r>
      <w:r w:rsidR="00CB2E86" w:rsidRPr="0035100F">
        <w:rPr>
          <w:b w:val="0"/>
          <w:bCs w:val="0"/>
        </w:rPr>
        <w:t xml:space="preserve"> депутат України</w:t>
      </w:r>
      <w:r>
        <w:rPr>
          <w:b w:val="0"/>
          <w:bCs w:val="0"/>
        </w:rPr>
        <w:t xml:space="preserve"> 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О.І. </w:t>
      </w:r>
      <w:r w:rsidR="00122749">
        <w:rPr>
          <w:b w:val="0"/>
          <w:bCs w:val="0"/>
        </w:rPr>
        <w:t>Кулініч</w:t>
      </w:r>
    </w:p>
    <w:p w:rsidR="005204CF" w:rsidRPr="0035100F" w:rsidRDefault="006B7BB3" w:rsidP="000E6CB7">
      <w:pPr>
        <w:pStyle w:val="a5"/>
        <w:ind w:firstLine="567"/>
        <w:rPr>
          <w:b w:val="0"/>
        </w:rPr>
      </w:pPr>
      <w:r w:rsidRPr="0035100F">
        <w:rPr>
          <w:b w:val="0"/>
          <w:lang w:val="ru-RU"/>
        </w:rPr>
        <w:tab/>
      </w:r>
      <w:r w:rsidRPr="0035100F">
        <w:rPr>
          <w:b w:val="0"/>
          <w:lang w:val="ru-RU"/>
        </w:rPr>
        <w:tab/>
      </w:r>
      <w:r w:rsidR="0035100F">
        <w:rPr>
          <w:b w:val="0"/>
          <w:lang w:val="ru-RU"/>
        </w:rPr>
        <w:tab/>
      </w:r>
      <w:r w:rsidRPr="0035100F">
        <w:rPr>
          <w:b w:val="0"/>
          <w:lang w:val="ru-RU"/>
        </w:rPr>
        <w:tab/>
      </w:r>
      <w:r w:rsidR="00CB2E86" w:rsidRPr="0035100F">
        <w:rPr>
          <w:b w:val="0"/>
          <w:bCs w:val="0"/>
        </w:rPr>
        <w:t xml:space="preserve"> </w:t>
      </w:r>
    </w:p>
    <w:sectPr w:rsidR="005204CF" w:rsidRPr="0035100F" w:rsidSect="008C502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D356E7"/>
    <w:multiLevelType w:val="hybridMultilevel"/>
    <w:tmpl w:val="4BB83A48"/>
    <w:lvl w:ilvl="0" w:tplc="0EDAFC3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E86"/>
    <w:rsid w:val="00032F7C"/>
    <w:rsid w:val="00063F60"/>
    <w:rsid w:val="000E6CB7"/>
    <w:rsid w:val="00122749"/>
    <w:rsid w:val="00184E0C"/>
    <w:rsid w:val="0035100F"/>
    <w:rsid w:val="003E61D1"/>
    <w:rsid w:val="00420751"/>
    <w:rsid w:val="0046001D"/>
    <w:rsid w:val="005145CA"/>
    <w:rsid w:val="00517886"/>
    <w:rsid w:val="005204CF"/>
    <w:rsid w:val="005B12B3"/>
    <w:rsid w:val="006733CF"/>
    <w:rsid w:val="006B7BB3"/>
    <w:rsid w:val="007A7171"/>
    <w:rsid w:val="0089099D"/>
    <w:rsid w:val="008C5023"/>
    <w:rsid w:val="008E38F8"/>
    <w:rsid w:val="009465A3"/>
    <w:rsid w:val="00A13D83"/>
    <w:rsid w:val="00B0171F"/>
    <w:rsid w:val="00B55601"/>
    <w:rsid w:val="00B575E7"/>
    <w:rsid w:val="00B67CB1"/>
    <w:rsid w:val="00B77A76"/>
    <w:rsid w:val="00BA179A"/>
    <w:rsid w:val="00BB439E"/>
    <w:rsid w:val="00CB2E86"/>
    <w:rsid w:val="00CD0BA6"/>
    <w:rsid w:val="00D4521C"/>
    <w:rsid w:val="00D73FCB"/>
    <w:rsid w:val="00D77016"/>
    <w:rsid w:val="00E13C3E"/>
    <w:rsid w:val="00EF42FB"/>
    <w:rsid w:val="00F2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6034E0E-E3F0-47D1-AEB0-ABA80E8D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E86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CB2E86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CB2E86"/>
    <w:rPr>
      <w:rFonts w:eastAsia="Times New Roman" w:cs="Times New Roman"/>
      <w:b/>
      <w:bCs/>
      <w:sz w:val="28"/>
      <w:szCs w:val="28"/>
      <w:lang w:val="x-none" w:eastAsia="ru-RU"/>
    </w:rPr>
  </w:style>
  <w:style w:type="paragraph" w:styleId="a5">
    <w:name w:val="Body Text"/>
    <w:basedOn w:val="a"/>
    <w:link w:val="a6"/>
    <w:uiPriority w:val="99"/>
    <w:rsid w:val="00CB2E86"/>
    <w:pPr>
      <w:jc w:val="both"/>
    </w:pPr>
    <w:rPr>
      <w:b/>
      <w:bCs/>
      <w:sz w:val="28"/>
      <w:szCs w:val="28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CB2E86"/>
    <w:rPr>
      <w:rFonts w:eastAsia="Times New Roman" w:cs="Times New Roman"/>
      <w:b/>
      <w:bCs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rsid w:val="00BA17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A179A"/>
    <w:rPr>
      <w:rFonts w:ascii="Courier New" w:hAnsi="Courier New" w:cs="Courier New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BB439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BB439E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032F7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go/269-I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2579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Кулініч Олег Іванович</cp:lastModifiedBy>
  <cp:revision>3</cp:revision>
  <cp:lastPrinted>2019-12-11T09:40:00Z</cp:lastPrinted>
  <dcterms:created xsi:type="dcterms:W3CDTF">2019-12-11T09:44:00Z</dcterms:created>
  <dcterms:modified xsi:type="dcterms:W3CDTF">2019-12-11T09:44:00Z</dcterms:modified>
</cp:coreProperties>
</file>