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966" w:rsidRPr="00C14FCE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 w:rsidRPr="00C14FCE">
        <w:rPr>
          <w:rFonts w:eastAsia="Times New Roman"/>
          <w:sz w:val="28"/>
          <w:szCs w:val="28"/>
        </w:rPr>
        <w:t>ПОЯСНЮВАЛЬНА ЗАПИСКА</w:t>
      </w:r>
    </w:p>
    <w:p w:rsidR="00CB2F0E" w:rsidRPr="00C14FCE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C14FCE">
        <w:rPr>
          <w:rFonts w:eastAsia="Times New Roman"/>
          <w:b w:val="0"/>
          <w:sz w:val="28"/>
          <w:szCs w:val="28"/>
        </w:rPr>
        <w:t>до про</w:t>
      </w:r>
      <w:r w:rsidR="00C14FCE">
        <w:rPr>
          <w:rFonts w:eastAsia="Times New Roman"/>
          <w:b w:val="0"/>
          <w:sz w:val="28"/>
          <w:szCs w:val="28"/>
        </w:rPr>
        <w:t>е</w:t>
      </w:r>
      <w:r w:rsidRPr="00C14FCE">
        <w:rPr>
          <w:rFonts w:eastAsia="Times New Roman"/>
          <w:b w:val="0"/>
          <w:sz w:val="28"/>
          <w:szCs w:val="28"/>
        </w:rPr>
        <w:t>кту Закону України</w:t>
      </w:r>
      <w:r w:rsidR="00AF0B48" w:rsidRPr="00C14FCE">
        <w:rPr>
          <w:rFonts w:eastAsia="Times New Roman"/>
          <w:b w:val="0"/>
          <w:sz w:val="28"/>
          <w:szCs w:val="28"/>
        </w:rPr>
        <w:t xml:space="preserve"> </w:t>
      </w:r>
      <w:r w:rsidR="00C14FCE">
        <w:rPr>
          <w:rFonts w:eastAsia="Times New Roman"/>
          <w:b w:val="0"/>
          <w:sz w:val="28"/>
          <w:szCs w:val="28"/>
        </w:rPr>
        <w:t>«</w:t>
      </w:r>
      <w:r w:rsidR="00AF0B48" w:rsidRPr="00C14FCE">
        <w:rPr>
          <w:rFonts w:eastAsia="Times New Roman"/>
          <w:b w:val="0"/>
          <w:sz w:val="28"/>
          <w:szCs w:val="28"/>
        </w:rPr>
        <w:t>Про внесення змін до</w:t>
      </w:r>
      <w:r w:rsidRPr="00C14FCE">
        <w:rPr>
          <w:rFonts w:eastAsia="Times New Roman"/>
          <w:b w:val="0"/>
          <w:sz w:val="28"/>
          <w:szCs w:val="28"/>
        </w:rPr>
        <w:t xml:space="preserve"> Закону України </w:t>
      </w:r>
    </w:p>
    <w:p w:rsidR="000D2CBF" w:rsidRPr="00C14FCE" w:rsidRDefault="00C14FCE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>
        <w:rPr>
          <w:b w:val="0"/>
          <w:color w:val="000000"/>
          <w:spacing w:val="3"/>
          <w:sz w:val="28"/>
          <w:szCs w:val="28"/>
        </w:rPr>
        <w:t>«</w:t>
      </w:r>
      <w:r w:rsidR="004E703C" w:rsidRPr="00C14FCE">
        <w:rPr>
          <w:rFonts w:eastAsia="Times New Roman"/>
          <w:b w:val="0"/>
          <w:sz w:val="28"/>
          <w:szCs w:val="28"/>
        </w:rPr>
        <w:t>Про Державний бюджет України на 20</w:t>
      </w:r>
      <w:r w:rsidR="00142B3B" w:rsidRPr="00C14FCE">
        <w:rPr>
          <w:rFonts w:eastAsia="Times New Roman"/>
          <w:b w:val="0"/>
          <w:sz w:val="28"/>
          <w:szCs w:val="28"/>
        </w:rPr>
        <w:t>20</w:t>
      </w:r>
      <w:r w:rsidR="004E703C" w:rsidRPr="00C14FCE">
        <w:rPr>
          <w:rFonts w:eastAsia="Times New Roman"/>
          <w:b w:val="0"/>
          <w:sz w:val="28"/>
          <w:szCs w:val="28"/>
        </w:rPr>
        <w:t xml:space="preserve"> рік</w:t>
      </w:r>
      <w:r>
        <w:rPr>
          <w:b w:val="0"/>
          <w:color w:val="000000"/>
          <w:spacing w:val="3"/>
          <w:sz w:val="28"/>
          <w:szCs w:val="28"/>
        </w:rPr>
        <w:t>»</w:t>
      </w:r>
      <w:r w:rsidR="007F02AC" w:rsidRPr="00C14FCE">
        <w:rPr>
          <w:b w:val="0"/>
          <w:color w:val="000000"/>
          <w:spacing w:val="3"/>
          <w:sz w:val="28"/>
          <w:szCs w:val="28"/>
        </w:rPr>
        <w:t xml:space="preserve"> щодо </w:t>
      </w:r>
      <w:r w:rsidR="001D3908" w:rsidRPr="00C14FCE">
        <w:rPr>
          <w:b w:val="0"/>
          <w:color w:val="000000"/>
          <w:spacing w:val="3"/>
          <w:sz w:val="28"/>
          <w:szCs w:val="28"/>
        </w:rPr>
        <w:t>Фонду розвитку підприємництва</w:t>
      </w:r>
      <w:r>
        <w:rPr>
          <w:b w:val="0"/>
          <w:color w:val="000000"/>
          <w:spacing w:val="3"/>
          <w:sz w:val="28"/>
          <w:szCs w:val="28"/>
        </w:rPr>
        <w:t>»</w:t>
      </w:r>
    </w:p>
    <w:p w:rsidR="00DD5DA6" w:rsidRPr="00C14FCE" w:rsidRDefault="00DD5DA6" w:rsidP="00C14FCE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7140DE" w:rsidRPr="004D5098" w:rsidRDefault="00052D30" w:rsidP="00C14FCE">
      <w:pPr>
        <w:pStyle w:val="a3"/>
        <w:spacing w:before="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 w:rsidRPr="00C14FCE">
        <w:rPr>
          <w:b/>
          <w:bCs/>
          <w:sz w:val="28"/>
          <w:szCs w:val="28"/>
        </w:rPr>
        <w:t>1</w:t>
      </w:r>
      <w:r w:rsidR="004E703C" w:rsidRPr="00C14FCE">
        <w:rPr>
          <w:b/>
          <w:bCs/>
          <w:sz w:val="28"/>
          <w:szCs w:val="28"/>
        </w:rPr>
        <w:t xml:space="preserve">. </w:t>
      </w:r>
      <w:r w:rsidR="007140DE" w:rsidRPr="00C14FCE">
        <w:rPr>
          <w:b/>
          <w:bCs/>
          <w:sz w:val="28"/>
          <w:szCs w:val="28"/>
        </w:rPr>
        <w:t xml:space="preserve">Обґрунтування необхідності прийняття </w:t>
      </w:r>
      <w:proofErr w:type="spellStart"/>
      <w:r w:rsidR="007140DE" w:rsidRPr="00C14FCE">
        <w:rPr>
          <w:b/>
          <w:bCs/>
          <w:sz w:val="28"/>
          <w:szCs w:val="28"/>
        </w:rPr>
        <w:t>акта</w:t>
      </w:r>
      <w:proofErr w:type="spellEnd"/>
    </w:p>
    <w:p w:rsidR="002048E8" w:rsidRPr="00C14FCE" w:rsidRDefault="00C14FCE" w:rsidP="00C14FCE">
      <w:pPr>
        <w:pStyle w:val="a3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</w:t>
      </w:r>
      <w:r w:rsidR="00052D30" w:rsidRPr="00C14FCE">
        <w:rPr>
          <w:sz w:val="28"/>
          <w:szCs w:val="28"/>
        </w:rPr>
        <w:t>кт</w:t>
      </w:r>
      <w:r>
        <w:rPr>
          <w:sz w:val="28"/>
          <w:szCs w:val="28"/>
        </w:rPr>
        <w:t xml:space="preserve"> Закону України «</w:t>
      </w:r>
      <w:r w:rsidR="00052D30" w:rsidRPr="00C14FCE">
        <w:rPr>
          <w:sz w:val="28"/>
          <w:szCs w:val="28"/>
        </w:rPr>
        <w:t>Про в</w:t>
      </w:r>
      <w:r>
        <w:rPr>
          <w:sz w:val="28"/>
          <w:szCs w:val="28"/>
        </w:rPr>
        <w:t>несення змін до Закону України «</w:t>
      </w:r>
      <w:r w:rsidR="00052D30" w:rsidRPr="00C14FCE">
        <w:rPr>
          <w:sz w:val="28"/>
          <w:szCs w:val="28"/>
        </w:rPr>
        <w:t>Про Держа</w:t>
      </w:r>
      <w:r>
        <w:rPr>
          <w:sz w:val="28"/>
          <w:szCs w:val="28"/>
        </w:rPr>
        <w:t>вний бюджет України на 2020 рік»</w:t>
      </w:r>
      <w:r w:rsidR="00052D30" w:rsidRPr="00C14FCE">
        <w:rPr>
          <w:sz w:val="28"/>
          <w:szCs w:val="28"/>
        </w:rPr>
        <w:t xml:space="preserve"> </w:t>
      </w:r>
      <w:r w:rsidRPr="00C14FCE">
        <w:rPr>
          <w:color w:val="000000"/>
          <w:spacing w:val="3"/>
          <w:sz w:val="28"/>
          <w:szCs w:val="28"/>
        </w:rPr>
        <w:t>щодо Фонду розвитку підприємництва</w:t>
      </w:r>
      <w:r w:rsidRPr="00AF6A05">
        <w:rPr>
          <w:color w:val="000000"/>
          <w:spacing w:val="3"/>
          <w:sz w:val="28"/>
          <w:szCs w:val="28"/>
        </w:rPr>
        <w:t>»</w:t>
      </w:r>
      <w:r>
        <w:rPr>
          <w:b/>
          <w:color w:val="000000"/>
          <w:spacing w:val="3"/>
          <w:sz w:val="28"/>
          <w:szCs w:val="28"/>
        </w:rPr>
        <w:t xml:space="preserve"> </w:t>
      </w:r>
      <w:r w:rsidR="002048E8" w:rsidRPr="00C14FCE">
        <w:rPr>
          <w:sz w:val="28"/>
          <w:szCs w:val="28"/>
        </w:rPr>
        <w:t>розроблено з метою реалізації програми державної підтримки малого бізнесу в Україні</w:t>
      </w:r>
      <w:r w:rsidR="00F224A2" w:rsidRPr="00C14FCE">
        <w:rPr>
          <w:sz w:val="28"/>
          <w:szCs w:val="28"/>
        </w:rPr>
        <w:t>,</w:t>
      </w:r>
      <w:r w:rsidR="002048E8" w:rsidRPr="00C14FCE">
        <w:rPr>
          <w:sz w:val="28"/>
          <w:szCs w:val="28"/>
        </w:rPr>
        <w:t xml:space="preserve"> спрямованої на розвиток підприємництва, збільшення обсягів виробництва, експорту, імпортозаміщення, високотехнологічного виробництва, енергоефективності, впровадження інновацій.</w:t>
      </w:r>
    </w:p>
    <w:p w:rsidR="00052D30" w:rsidRPr="00C14FCE" w:rsidRDefault="00C14FCE" w:rsidP="00C14FCE">
      <w:pPr>
        <w:pStyle w:val="a3"/>
        <w:spacing w:before="0" w:beforeAutospacing="0" w:after="12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Мета </w:t>
      </w:r>
      <w:proofErr w:type="spellStart"/>
      <w:r w:rsidR="004D5098">
        <w:rPr>
          <w:b/>
          <w:sz w:val="28"/>
          <w:szCs w:val="28"/>
        </w:rPr>
        <w:t>акта</w:t>
      </w:r>
      <w:proofErr w:type="spellEnd"/>
    </w:p>
    <w:p w:rsidR="00052D30" w:rsidRPr="00C14FCE" w:rsidRDefault="00C14FCE" w:rsidP="00C14FCE">
      <w:pPr>
        <w:pStyle w:val="a3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</w:t>
      </w:r>
      <w:r w:rsidR="00F125F7" w:rsidRPr="00C14FCE">
        <w:rPr>
          <w:sz w:val="28"/>
          <w:szCs w:val="28"/>
        </w:rPr>
        <w:t>кт Закону підготовлено з метою забезпечення доступного кредитування малого</w:t>
      </w:r>
      <w:r w:rsidR="00AC3725" w:rsidRPr="00C14FCE">
        <w:rPr>
          <w:sz w:val="28"/>
          <w:szCs w:val="28"/>
        </w:rPr>
        <w:t xml:space="preserve"> бізнесу</w:t>
      </w:r>
      <w:r w:rsidR="00F125F7" w:rsidRPr="00C14FCE">
        <w:rPr>
          <w:sz w:val="28"/>
          <w:szCs w:val="28"/>
        </w:rPr>
        <w:t xml:space="preserve"> в Україні.</w:t>
      </w:r>
    </w:p>
    <w:p w:rsidR="00E10462" w:rsidRPr="00C14FCE" w:rsidRDefault="00E10462" w:rsidP="00C14FCE">
      <w:pPr>
        <w:pStyle w:val="a3"/>
        <w:spacing w:before="0" w:beforeAutospacing="0" w:after="120" w:afterAutospacing="0"/>
        <w:ind w:firstLine="709"/>
        <w:jc w:val="both"/>
        <w:rPr>
          <w:b/>
          <w:sz w:val="28"/>
          <w:szCs w:val="28"/>
        </w:rPr>
      </w:pPr>
      <w:r w:rsidRPr="00C14FCE">
        <w:rPr>
          <w:b/>
          <w:sz w:val="28"/>
          <w:szCs w:val="28"/>
        </w:rPr>
        <w:t xml:space="preserve">3. Суть </w:t>
      </w:r>
      <w:proofErr w:type="spellStart"/>
      <w:r w:rsidR="004D5098">
        <w:rPr>
          <w:b/>
          <w:sz w:val="28"/>
          <w:szCs w:val="28"/>
        </w:rPr>
        <w:t>акта</w:t>
      </w:r>
      <w:proofErr w:type="spellEnd"/>
    </w:p>
    <w:p w:rsidR="00E01B19" w:rsidRPr="00C14FCE" w:rsidRDefault="00F125F7" w:rsidP="00C14FCE">
      <w:pPr>
        <w:pStyle w:val="a3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14FCE">
        <w:rPr>
          <w:sz w:val="28"/>
          <w:szCs w:val="28"/>
        </w:rPr>
        <w:t>Законопро</w:t>
      </w:r>
      <w:r w:rsidR="00C14FCE">
        <w:rPr>
          <w:sz w:val="28"/>
          <w:szCs w:val="28"/>
        </w:rPr>
        <w:t>е</w:t>
      </w:r>
      <w:r w:rsidRPr="00C14FCE">
        <w:rPr>
          <w:sz w:val="28"/>
          <w:szCs w:val="28"/>
        </w:rPr>
        <w:t xml:space="preserve">ктом </w:t>
      </w:r>
      <w:r w:rsidR="00F104FB" w:rsidRPr="00C14FCE">
        <w:rPr>
          <w:sz w:val="28"/>
          <w:szCs w:val="28"/>
        </w:rPr>
        <w:t xml:space="preserve">пропонується </w:t>
      </w:r>
      <w:r w:rsidR="002048E8" w:rsidRPr="00C14FCE">
        <w:rPr>
          <w:sz w:val="28"/>
          <w:szCs w:val="28"/>
        </w:rPr>
        <w:t>збільшити надходження до сп</w:t>
      </w:r>
      <w:r w:rsidR="00554D2B" w:rsidRPr="00C14FCE">
        <w:rPr>
          <w:sz w:val="28"/>
          <w:szCs w:val="28"/>
        </w:rPr>
        <w:t>еці</w:t>
      </w:r>
      <w:r w:rsidR="002048E8" w:rsidRPr="00C14FCE">
        <w:rPr>
          <w:sz w:val="28"/>
          <w:szCs w:val="28"/>
        </w:rPr>
        <w:t xml:space="preserve">ального фонду державного бюджету </w:t>
      </w:r>
      <w:r w:rsidR="00554D2B" w:rsidRPr="00C14FCE">
        <w:rPr>
          <w:sz w:val="28"/>
          <w:szCs w:val="28"/>
        </w:rPr>
        <w:t xml:space="preserve">за рахунок </w:t>
      </w:r>
      <w:r w:rsidR="005B0366" w:rsidRPr="00C14FCE">
        <w:rPr>
          <w:sz w:val="28"/>
          <w:szCs w:val="28"/>
        </w:rPr>
        <w:t xml:space="preserve">коштів від дострокового погашення векселів Фонду гарантування вкладів фізичних осіб </w:t>
      </w:r>
      <w:r w:rsidR="00F104FB" w:rsidRPr="00C14FCE">
        <w:rPr>
          <w:sz w:val="28"/>
          <w:szCs w:val="28"/>
        </w:rPr>
        <w:t>та</w:t>
      </w:r>
      <w:r w:rsidR="005F7598" w:rsidRPr="00C14FCE">
        <w:rPr>
          <w:sz w:val="28"/>
          <w:szCs w:val="28"/>
        </w:rPr>
        <w:t xml:space="preserve"> передбачити Міністерству </w:t>
      </w:r>
      <w:r w:rsidR="00BF7BA7" w:rsidRPr="00C14FCE">
        <w:rPr>
          <w:sz w:val="28"/>
          <w:szCs w:val="28"/>
        </w:rPr>
        <w:t>фінансів</w:t>
      </w:r>
      <w:r w:rsidR="00606B5F" w:rsidRPr="00C14FCE">
        <w:rPr>
          <w:sz w:val="28"/>
          <w:szCs w:val="28"/>
        </w:rPr>
        <w:t xml:space="preserve"> </w:t>
      </w:r>
      <w:r w:rsidR="005F7598" w:rsidRPr="00C14FCE">
        <w:rPr>
          <w:sz w:val="28"/>
          <w:szCs w:val="28"/>
        </w:rPr>
        <w:t xml:space="preserve">України видатки у відповідних обсягах за </w:t>
      </w:r>
      <w:r w:rsidR="00F104FB" w:rsidRPr="00C14FCE">
        <w:rPr>
          <w:sz w:val="28"/>
          <w:szCs w:val="28"/>
        </w:rPr>
        <w:t>новою бюджетно</w:t>
      </w:r>
      <w:r w:rsidR="00554D2B" w:rsidRPr="00C14FCE">
        <w:rPr>
          <w:sz w:val="28"/>
          <w:szCs w:val="28"/>
        </w:rPr>
        <w:t>ю</w:t>
      </w:r>
      <w:r w:rsidR="00F104FB" w:rsidRPr="00C14FCE">
        <w:rPr>
          <w:sz w:val="28"/>
          <w:szCs w:val="28"/>
        </w:rPr>
        <w:t xml:space="preserve"> програм</w:t>
      </w:r>
      <w:r w:rsidR="00554D2B" w:rsidRPr="00C14FCE">
        <w:rPr>
          <w:sz w:val="28"/>
          <w:szCs w:val="28"/>
        </w:rPr>
        <w:t>ою</w:t>
      </w:r>
      <w:r w:rsidR="00F104FB" w:rsidRPr="00C14FCE">
        <w:rPr>
          <w:sz w:val="28"/>
          <w:szCs w:val="28"/>
        </w:rPr>
        <w:t xml:space="preserve"> </w:t>
      </w:r>
      <w:r w:rsidR="004D5098">
        <w:rPr>
          <w:sz w:val="28"/>
          <w:szCs w:val="28"/>
        </w:rPr>
        <w:t>«</w:t>
      </w:r>
      <w:r w:rsidR="001D3908" w:rsidRPr="00C14FCE">
        <w:rPr>
          <w:sz w:val="28"/>
          <w:szCs w:val="28"/>
        </w:rPr>
        <w:t>Фонд розвитку підприємництва</w:t>
      </w:r>
      <w:r w:rsidR="004D5098">
        <w:rPr>
          <w:sz w:val="28"/>
          <w:szCs w:val="28"/>
        </w:rPr>
        <w:t>»</w:t>
      </w:r>
      <w:r w:rsidR="005F7598" w:rsidRPr="00C14FCE">
        <w:rPr>
          <w:sz w:val="28"/>
          <w:szCs w:val="28"/>
        </w:rPr>
        <w:t>.</w:t>
      </w:r>
    </w:p>
    <w:p w:rsidR="0053562C" w:rsidRPr="00C14FCE" w:rsidRDefault="00E10462" w:rsidP="00C14FCE">
      <w:pPr>
        <w:pStyle w:val="a3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14FCE">
        <w:rPr>
          <w:b/>
          <w:bCs/>
          <w:sz w:val="28"/>
          <w:szCs w:val="28"/>
        </w:rPr>
        <w:t>4</w:t>
      </w:r>
      <w:r w:rsidR="007140DE" w:rsidRPr="00C14FCE">
        <w:rPr>
          <w:b/>
          <w:bCs/>
          <w:sz w:val="28"/>
          <w:szCs w:val="28"/>
        </w:rPr>
        <w:t xml:space="preserve">. </w:t>
      </w:r>
      <w:r w:rsidR="004E703C" w:rsidRPr="00C14FCE">
        <w:rPr>
          <w:b/>
          <w:bCs/>
          <w:sz w:val="28"/>
          <w:szCs w:val="28"/>
        </w:rPr>
        <w:t>Правові аспекти</w:t>
      </w:r>
    </w:p>
    <w:p w:rsidR="0053562C" w:rsidRPr="00C14FCE" w:rsidRDefault="004E703C" w:rsidP="00C14FCE">
      <w:pPr>
        <w:pStyle w:val="a3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14FCE">
        <w:rPr>
          <w:sz w:val="28"/>
          <w:szCs w:val="28"/>
        </w:rPr>
        <w:t xml:space="preserve">У </w:t>
      </w:r>
      <w:r w:rsidR="004D5098">
        <w:rPr>
          <w:sz w:val="28"/>
          <w:szCs w:val="28"/>
        </w:rPr>
        <w:t>зазначеній</w:t>
      </w:r>
      <w:r w:rsidRPr="00C14FCE">
        <w:rPr>
          <w:sz w:val="28"/>
          <w:szCs w:val="28"/>
        </w:rPr>
        <w:t xml:space="preserve"> сфері правового регулювання діють:</w:t>
      </w:r>
    </w:p>
    <w:p w:rsidR="0053562C" w:rsidRPr="00C14FCE" w:rsidRDefault="004E703C" w:rsidP="00C14FCE">
      <w:pPr>
        <w:pStyle w:val="a3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14FCE">
        <w:rPr>
          <w:sz w:val="28"/>
          <w:szCs w:val="28"/>
        </w:rPr>
        <w:t>Бюджетний кодекс України;</w:t>
      </w:r>
    </w:p>
    <w:p w:rsidR="00CB2F0E" w:rsidRPr="00C14FCE" w:rsidRDefault="000A3175" w:rsidP="00C14FCE">
      <w:pPr>
        <w:pStyle w:val="a3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14FCE">
        <w:rPr>
          <w:sz w:val="28"/>
          <w:szCs w:val="28"/>
        </w:rPr>
        <w:t xml:space="preserve">Закон України </w:t>
      </w:r>
      <w:r w:rsidR="00C14FCE">
        <w:rPr>
          <w:sz w:val="28"/>
          <w:szCs w:val="28"/>
        </w:rPr>
        <w:t>«</w:t>
      </w:r>
      <w:r w:rsidR="004E703C" w:rsidRPr="00C14FCE">
        <w:rPr>
          <w:sz w:val="28"/>
          <w:szCs w:val="28"/>
        </w:rPr>
        <w:t>Про Державний бюджет України на 20</w:t>
      </w:r>
      <w:r w:rsidR="00F125F7" w:rsidRPr="00C14FCE">
        <w:rPr>
          <w:sz w:val="28"/>
          <w:szCs w:val="28"/>
        </w:rPr>
        <w:t>20</w:t>
      </w:r>
      <w:r w:rsidR="004E703C" w:rsidRPr="00C14FCE">
        <w:rPr>
          <w:sz w:val="28"/>
          <w:szCs w:val="28"/>
        </w:rPr>
        <w:t xml:space="preserve"> рік</w:t>
      </w:r>
      <w:r w:rsidR="00C14FCE">
        <w:rPr>
          <w:sz w:val="28"/>
          <w:szCs w:val="28"/>
        </w:rPr>
        <w:t>»</w:t>
      </w:r>
      <w:r w:rsidR="004E703C" w:rsidRPr="00C14FCE">
        <w:rPr>
          <w:sz w:val="28"/>
          <w:szCs w:val="28"/>
        </w:rPr>
        <w:t>.</w:t>
      </w:r>
    </w:p>
    <w:p w:rsidR="0053562C" w:rsidRPr="00C14FCE" w:rsidRDefault="00E10462" w:rsidP="00C14FCE">
      <w:pPr>
        <w:pStyle w:val="a3"/>
        <w:spacing w:before="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 w:rsidRPr="00C14FCE">
        <w:rPr>
          <w:b/>
          <w:bCs/>
          <w:sz w:val="28"/>
          <w:szCs w:val="28"/>
        </w:rPr>
        <w:t>5</w:t>
      </w:r>
      <w:r w:rsidR="004E703C" w:rsidRPr="00C14FCE">
        <w:rPr>
          <w:b/>
          <w:bCs/>
          <w:sz w:val="28"/>
          <w:szCs w:val="28"/>
        </w:rPr>
        <w:t>. Фінансово-економічне обґрунтування</w:t>
      </w:r>
    </w:p>
    <w:p w:rsidR="00142B3B" w:rsidRPr="00C14FCE" w:rsidRDefault="00F125F7" w:rsidP="00C14FCE">
      <w:pPr>
        <w:pStyle w:val="a3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14FCE">
        <w:rPr>
          <w:sz w:val="28"/>
          <w:szCs w:val="28"/>
        </w:rPr>
        <w:t xml:space="preserve">Проект Закону України </w:t>
      </w:r>
      <w:r w:rsidR="00C14FCE">
        <w:rPr>
          <w:sz w:val="28"/>
          <w:szCs w:val="28"/>
        </w:rPr>
        <w:t>«</w:t>
      </w:r>
      <w:r w:rsidR="00926143" w:rsidRPr="00C14FCE">
        <w:rPr>
          <w:sz w:val="28"/>
          <w:szCs w:val="28"/>
        </w:rPr>
        <w:t xml:space="preserve">Про внесення змін до Закону України </w:t>
      </w:r>
      <w:r w:rsidR="00C14FCE">
        <w:rPr>
          <w:sz w:val="28"/>
          <w:szCs w:val="28"/>
        </w:rPr>
        <w:t>«</w:t>
      </w:r>
      <w:r w:rsidR="00926143" w:rsidRPr="00C14FCE">
        <w:rPr>
          <w:sz w:val="28"/>
          <w:szCs w:val="28"/>
        </w:rPr>
        <w:t>Про Державний бюджет України на 2020 рік</w:t>
      </w:r>
      <w:r w:rsidR="00C14FCE">
        <w:rPr>
          <w:sz w:val="28"/>
          <w:szCs w:val="28"/>
        </w:rPr>
        <w:t>»</w:t>
      </w:r>
      <w:r w:rsidR="00926143" w:rsidRPr="00C14FCE">
        <w:rPr>
          <w:sz w:val="28"/>
          <w:szCs w:val="28"/>
        </w:rPr>
        <w:t xml:space="preserve"> є збалансованим.</w:t>
      </w:r>
    </w:p>
    <w:p w:rsidR="005D377D" w:rsidRPr="00C14FCE" w:rsidRDefault="005D377D" w:rsidP="00C14FCE">
      <w:pPr>
        <w:pStyle w:val="a3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14FCE">
        <w:rPr>
          <w:sz w:val="28"/>
          <w:szCs w:val="28"/>
        </w:rPr>
        <w:t xml:space="preserve">Зокрема, передбачається збільшити </w:t>
      </w:r>
      <w:r w:rsidR="002048E8" w:rsidRPr="00C14FCE">
        <w:rPr>
          <w:sz w:val="28"/>
          <w:szCs w:val="28"/>
        </w:rPr>
        <w:t xml:space="preserve">надходження до спеціального фонду державного бюджету </w:t>
      </w:r>
      <w:r w:rsidR="00554D2B" w:rsidRPr="00C14FCE">
        <w:rPr>
          <w:sz w:val="28"/>
          <w:szCs w:val="28"/>
        </w:rPr>
        <w:t xml:space="preserve">за рахунок </w:t>
      </w:r>
      <w:r w:rsidR="005B0366" w:rsidRPr="00C14FCE">
        <w:rPr>
          <w:sz w:val="28"/>
          <w:szCs w:val="28"/>
        </w:rPr>
        <w:t xml:space="preserve">коштів від дострокового погашення векселів Фонду гарантування вкладів фізичних осіб </w:t>
      </w:r>
      <w:r w:rsidRPr="00C14FCE">
        <w:rPr>
          <w:sz w:val="28"/>
          <w:szCs w:val="28"/>
        </w:rPr>
        <w:t xml:space="preserve">на </w:t>
      </w:r>
      <w:r w:rsidR="00454D85" w:rsidRPr="00C14FCE">
        <w:rPr>
          <w:sz w:val="28"/>
          <w:szCs w:val="28"/>
        </w:rPr>
        <w:t>2</w:t>
      </w:r>
      <w:r w:rsidRPr="00C14FCE">
        <w:rPr>
          <w:sz w:val="28"/>
          <w:szCs w:val="28"/>
        </w:rPr>
        <w:t>,</w:t>
      </w:r>
      <w:r w:rsidR="00454D85" w:rsidRPr="00C14FCE">
        <w:rPr>
          <w:sz w:val="28"/>
          <w:szCs w:val="28"/>
        </w:rPr>
        <w:t>0</w:t>
      </w:r>
      <w:r w:rsidRPr="00C14FCE">
        <w:rPr>
          <w:sz w:val="28"/>
          <w:szCs w:val="28"/>
        </w:rPr>
        <w:t xml:space="preserve"> млрд грн та спрямувати їх </w:t>
      </w:r>
      <w:r w:rsidR="00A95C9F" w:rsidRPr="00C14FCE">
        <w:rPr>
          <w:sz w:val="28"/>
          <w:szCs w:val="28"/>
        </w:rPr>
        <w:t xml:space="preserve">у відповідних обсягах </w:t>
      </w:r>
      <w:r w:rsidRPr="00C14FCE">
        <w:rPr>
          <w:sz w:val="28"/>
          <w:szCs w:val="28"/>
        </w:rPr>
        <w:t>на нов</w:t>
      </w:r>
      <w:r w:rsidR="00B71A75" w:rsidRPr="00C14FCE">
        <w:rPr>
          <w:sz w:val="28"/>
          <w:szCs w:val="28"/>
        </w:rPr>
        <w:t>у</w:t>
      </w:r>
      <w:r w:rsidRPr="00C14FCE">
        <w:rPr>
          <w:sz w:val="28"/>
          <w:szCs w:val="28"/>
        </w:rPr>
        <w:t xml:space="preserve"> бюджетн</w:t>
      </w:r>
      <w:r w:rsidR="00B71A75" w:rsidRPr="00C14FCE">
        <w:rPr>
          <w:sz w:val="28"/>
          <w:szCs w:val="28"/>
        </w:rPr>
        <w:t>у</w:t>
      </w:r>
      <w:r w:rsidRPr="00C14FCE">
        <w:rPr>
          <w:sz w:val="28"/>
          <w:szCs w:val="28"/>
        </w:rPr>
        <w:t xml:space="preserve"> програм</w:t>
      </w:r>
      <w:r w:rsidR="00B71A75" w:rsidRPr="00C14FCE">
        <w:rPr>
          <w:sz w:val="28"/>
          <w:szCs w:val="28"/>
        </w:rPr>
        <w:t>у</w:t>
      </w:r>
      <w:r w:rsidRPr="00C14FCE">
        <w:rPr>
          <w:sz w:val="28"/>
          <w:szCs w:val="28"/>
        </w:rPr>
        <w:t xml:space="preserve"> </w:t>
      </w:r>
      <w:r w:rsidR="00C14FCE">
        <w:rPr>
          <w:sz w:val="28"/>
          <w:szCs w:val="28"/>
        </w:rPr>
        <w:t>«</w:t>
      </w:r>
      <w:r w:rsidR="001D3908" w:rsidRPr="00C14FCE">
        <w:rPr>
          <w:sz w:val="28"/>
          <w:szCs w:val="28"/>
        </w:rPr>
        <w:t>Фонд розвитку підприємництва</w:t>
      </w:r>
      <w:r w:rsidR="00C14FCE">
        <w:rPr>
          <w:sz w:val="28"/>
          <w:szCs w:val="28"/>
        </w:rPr>
        <w:t>»</w:t>
      </w:r>
      <w:r w:rsidRPr="00C14FCE">
        <w:rPr>
          <w:sz w:val="28"/>
          <w:szCs w:val="28"/>
        </w:rPr>
        <w:t>.</w:t>
      </w:r>
    </w:p>
    <w:p w:rsidR="002F073E" w:rsidRDefault="002F073E" w:rsidP="00C14FCE">
      <w:pPr>
        <w:pStyle w:val="a3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14FCE">
        <w:rPr>
          <w:sz w:val="28"/>
          <w:szCs w:val="28"/>
        </w:rPr>
        <w:t xml:space="preserve">У 2020 році </w:t>
      </w:r>
      <w:r w:rsidR="004D5098">
        <w:rPr>
          <w:sz w:val="28"/>
          <w:szCs w:val="28"/>
        </w:rPr>
        <w:t>в</w:t>
      </w:r>
      <w:r w:rsidRPr="00C14FCE">
        <w:rPr>
          <w:sz w:val="28"/>
          <w:szCs w:val="28"/>
        </w:rPr>
        <w:t xml:space="preserve"> разі додаткових надходжень коштів від дострокового погашення векселів Фонду гарантування вкладів фізичних осіб їх мож</w:t>
      </w:r>
      <w:r w:rsidR="004D5098">
        <w:rPr>
          <w:sz w:val="28"/>
          <w:szCs w:val="28"/>
        </w:rPr>
        <w:t>на</w:t>
      </w:r>
      <w:r w:rsidRPr="00C14FCE">
        <w:rPr>
          <w:sz w:val="28"/>
          <w:szCs w:val="28"/>
        </w:rPr>
        <w:t xml:space="preserve"> буде спрямувати на розвиток підприємництва у відповідних обсягах.</w:t>
      </w:r>
    </w:p>
    <w:p w:rsidR="004D5098" w:rsidRDefault="004D5098" w:rsidP="00C14FCE">
      <w:pPr>
        <w:pStyle w:val="a3"/>
        <w:spacing w:before="0" w:beforeAutospacing="0" w:after="120" w:afterAutospacing="0"/>
        <w:ind w:firstLine="709"/>
        <w:jc w:val="both"/>
        <w:rPr>
          <w:b/>
          <w:bCs/>
          <w:sz w:val="28"/>
          <w:szCs w:val="28"/>
        </w:rPr>
      </w:pPr>
    </w:p>
    <w:p w:rsidR="004D5098" w:rsidRDefault="004D5098" w:rsidP="00C14FCE">
      <w:pPr>
        <w:pStyle w:val="a3"/>
        <w:spacing w:before="0" w:beforeAutospacing="0" w:after="120" w:afterAutospacing="0"/>
        <w:ind w:firstLine="709"/>
        <w:jc w:val="both"/>
        <w:rPr>
          <w:b/>
          <w:bCs/>
          <w:sz w:val="28"/>
          <w:szCs w:val="28"/>
        </w:rPr>
      </w:pPr>
    </w:p>
    <w:p w:rsidR="004D5098" w:rsidRDefault="004D5098" w:rsidP="00C14FCE">
      <w:pPr>
        <w:pStyle w:val="a3"/>
        <w:spacing w:before="0" w:beforeAutospacing="0" w:after="120" w:afterAutospacing="0"/>
        <w:ind w:firstLine="709"/>
        <w:jc w:val="both"/>
        <w:rPr>
          <w:b/>
          <w:bCs/>
          <w:sz w:val="28"/>
          <w:szCs w:val="28"/>
        </w:rPr>
      </w:pPr>
    </w:p>
    <w:p w:rsidR="0053562C" w:rsidRPr="00C14FCE" w:rsidRDefault="00E10462" w:rsidP="00C14FCE">
      <w:pPr>
        <w:pStyle w:val="a3"/>
        <w:spacing w:before="0" w:beforeAutospacing="0" w:after="120" w:afterAutospacing="0"/>
        <w:ind w:firstLine="709"/>
        <w:jc w:val="both"/>
        <w:rPr>
          <w:b/>
          <w:bCs/>
          <w:sz w:val="28"/>
          <w:szCs w:val="28"/>
        </w:rPr>
      </w:pPr>
      <w:r w:rsidRPr="00C14FCE">
        <w:rPr>
          <w:b/>
          <w:bCs/>
          <w:sz w:val="28"/>
          <w:szCs w:val="28"/>
        </w:rPr>
        <w:lastRenderedPageBreak/>
        <w:t>6</w:t>
      </w:r>
      <w:r w:rsidR="004E703C" w:rsidRPr="00C14FCE">
        <w:rPr>
          <w:b/>
          <w:bCs/>
          <w:sz w:val="28"/>
          <w:szCs w:val="28"/>
        </w:rPr>
        <w:t xml:space="preserve">. Прогноз </w:t>
      </w:r>
      <w:r w:rsidR="004D5098">
        <w:rPr>
          <w:b/>
          <w:bCs/>
          <w:sz w:val="28"/>
          <w:szCs w:val="28"/>
        </w:rPr>
        <w:t>результатів</w:t>
      </w:r>
    </w:p>
    <w:p w:rsidR="00052D30" w:rsidRDefault="00926143" w:rsidP="00C14FCE">
      <w:pPr>
        <w:pStyle w:val="a3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 w:rsidRPr="00C14FCE">
        <w:rPr>
          <w:bCs/>
          <w:sz w:val="28"/>
          <w:szCs w:val="28"/>
        </w:rPr>
        <w:t xml:space="preserve">Прийняття вказаного Закону України </w:t>
      </w:r>
      <w:r w:rsidRPr="00C14FCE">
        <w:rPr>
          <w:color w:val="000000"/>
          <w:sz w:val="28"/>
          <w:szCs w:val="28"/>
        </w:rPr>
        <w:t>сприятиме створенню нових робочих місць, розширенню малого бізнесу, створенню нових підприємств, поверненню трудових мігрантів.</w:t>
      </w:r>
    </w:p>
    <w:p w:rsidR="00C14FCE" w:rsidRDefault="00C14FCE" w:rsidP="00C14FCE">
      <w:pPr>
        <w:pStyle w:val="a3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</w:p>
    <w:p w:rsidR="00C14FCE" w:rsidRDefault="00C14FCE" w:rsidP="00C14FCE">
      <w:pPr>
        <w:pStyle w:val="a3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</w:rPr>
      </w:pPr>
    </w:p>
    <w:p w:rsidR="00C14FCE" w:rsidRPr="00C14FCE" w:rsidRDefault="00C14FCE" w:rsidP="00C14FCE">
      <w:pPr>
        <w:jc w:val="both"/>
        <w:rPr>
          <w:sz w:val="28"/>
          <w:szCs w:val="28"/>
        </w:rPr>
      </w:pPr>
      <w:r w:rsidRPr="00C14FCE">
        <w:rPr>
          <w:sz w:val="28"/>
          <w:szCs w:val="28"/>
        </w:rPr>
        <w:t>Заступник Керівника Офісу</w:t>
      </w:r>
    </w:p>
    <w:p w:rsidR="00C14FCE" w:rsidRPr="00D43D46" w:rsidRDefault="00C14FCE" w:rsidP="00C14FCE">
      <w:pPr>
        <w:jc w:val="both"/>
        <w:rPr>
          <w:sz w:val="28"/>
          <w:szCs w:val="28"/>
        </w:rPr>
      </w:pPr>
      <w:r w:rsidRPr="00C14FCE">
        <w:rPr>
          <w:sz w:val="28"/>
          <w:szCs w:val="28"/>
        </w:rPr>
        <w:t>Президента України</w:t>
      </w:r>
      <w:r w:rsidRPr="00D43D46">
        <w:rPr>
          <w:sz w:val="28"/>
          <w:szCs w:val="28"/>
        </w:rPr>
        <w:tab/>
      </w:r>
      <w:r w:rsidRPr="00D43D46">
        <w:rPr>
          <w:sz w:val="28"/>
          <w:szCs w:val="28"/>
        </w:rPr>
        <w:tab/>
      </w:r>
      <w:r w:rsidRPr="00D43D46">
        <w:rPr>
          <w:sz w:val="28"/>
          <w:szCs w:val="28"/>
        </w:rPr>
        <w:tab/>
      </w:r>
      <w:r w:rsidRPr="00D43D46">
        <w:rPr>
          <w:sz w:val="28"/>
          <w:szCs w:val="28"/>
        </w:rPr>
        <w:tab/>
      </w:r>
      <w:r w:rsidRPr="00D43D46">
        <w:rPr>
          <w:sz w:val="28"/>
          <w:szCs w:val="28"/>
        </w:rPr>
        <w:tab/>
      </w:r>
      <w:r w:rsidRPr="00D43D46">
        <w:rPr>
          <w:sz w:val="28"/>
          <w:szCs w:val="28"/>
        </w:rPr>
        <w:tab/>
      </w:r>
      <w:r w:rsidRPr="00D43D46">
        <w:rPr>
          <w:sz w:val="28"/>
          <w:szCs w:val="28"/>
        </w:rPr>
        <w:tab/>
      </w:r>
      <w:r w:rsidRPr="00D43D46">
        <w:rPr>
          <w:sz w:val="28"/>
          <w:szCs w:val="28"/>
        </w:rPr>
        <w:tab/>
      </w:r>
      <w:proofErr w:type="spellStart"/>
      <w:r w:rsidRPr="00D43D46">
        <w:rPr>
          <w:b/>
          <w:sz w:val="28"/>
          <w:szCs w:val="28"/>
        </w:rPr>
        <w:t>Ю.Ковалів</w:t>
      </w:r>
      <w:proofErr w:type="spellEnd"/>
    </w:p>
    <w:sectPr w:rsidR="00C14FCE" w:rsidRPr="00D43D46" w:rsidSect="00C14FCE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DBA" w:rsidRDefault="00F47DBA" w:rsidP="0079370E">
      <w:r>
        <w:separator/>
      </w:r>
    </w:p>
  </w:endnote>
  <w:endnote w:type="continuationSeparator" w:id="0">
    <w:p w:rsidR="00F47DBA" w:rsidRDefault="00F47DBA" w:rsidP="0079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UkrainianTimesE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DBA" w:rsidRDefault="00F47DBA" w:rsidP="0079370E">
      <w:r>
        <w:separator/>
      </w:r>
    </w:p>
  </w:footnote>
  <w:footnote w:type="continuationSeparator" w:id="0">
    <w:p w:rsidR="00F47DBA" w:rsidRDefault="00F47DBA" w:rsidP="00793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3823851"/>
      <w:docPartObj>
        <w:docPartGallery w:val="Page Numbers (Top of Page)"/>
        <w:docPartUnique/>
      </w:docPartObj>
    </w:sdtPr>
    <w:sdtEndPr/>
    <w:sdtContent>
      <w:p w:rsidR="00C14FCE" w:rsidRDefault="00C14FC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2289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25D26"/>
    <w:multiLevelType w:val="hybridMultilevel"/>
    <w:tmpl w:val="21C011B2"/>
    <w:lvl w:ilvl="0" w:tplc="BC7C8B8C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2963632"/>
    <w:multiLevelType w:val="hybridMultilevel"/>
    <w:tmpl w:val="BBFE9122"/>
    <w:lvl w:ilvl="0" w:tplc="C29EA3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ED4CFE"/>
    <w:multiLevelType w:val="hybridMultilevel"/>
    <w:tmpl w:val="F854639A"/>
    <w:lvl w:ilvl="0" w:tplc="64A0AD2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8B55044"/>
    <w:multiLevelType w:val="hybridMultilevel"/>
    <w:tmpl w:val="17A43B5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CC5175"/>
    <w:multiLevelType w:val="hybridMultilevel"/>
    <w:tmpl w:val="704A4E54"/>
    <w:lvl w:ilvl="0" w:tplc="0422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323C7476"/>
    <w:multiLevelType w:val="hybridMultilevel"/>
    <w:tmpl w:val="02723AD2"/>
    <w:lvl w:ilvl="0" w:tplc="F2A06AF4">
      <w:start w:val="5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21C680F"/>
    <w:multiLevelType w:val="hybridMultilevel"/>
    <w:tmpl w:val="EAD2FDFA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37D4841"/>
    <w:multiLevelType w:val="hybridMultilevel"/>
    <w:tmpl w:val="5BC64584"/>
    <w:lvl w:ilvl="0" w:tplc="0422000D">
      <w:start w:val="1"/>
      <w:numFmt w:val="bullet"/>
      <w:lvlText w:val=""/>
      <w:lvlJc w:val="left"/>
      <w:pPr>
        <w:ind w:left="113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8" w15:restartNumberingAfterBreak="0">
    <w:nsid w:val="4B2C2CD5"/>
    <w:multiLevelType w:val="hybridMultilevel"/>
    <w:tmpl w:val="3D76462A"/>
    <w:lvl w:ilvl="0" w:tplc="FE6613FE">
      <w:start w:val="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C48370A"/>
    <w:multiLevelType w:val="hybridMultilevel"/>
    <w:tmpl w:val="75581550"/>
    <w:lvl w:ilvl="0" w:tplc="C0924A3C">
      <w:numFmt w:val="bullet"/>
      <w:lvlText w:val="-"/>
      <w:lvlJc w:val="left"/>
      <w:pPr>
        <w:ind w:left="1669" w:hanging="960"/>
      </w:pPr>
      <w:rPr>
        <w:rFonts w:ascii="Times New Roman" w:eastAsiaTheme="minorEastAsia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352681E"/>
    <w:multiLevelType w:val="hybridMultilevel"/>
    <w:tmpl w:val="9B1AD01E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4D56931"/>
    <w:multiLevelType w:val="hybridMultilevel"/>
    <w:tmpl w:val="F74E1BE2"/>
    <w:lvl w:ilvl="0" w:tplc="0214001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E2BF1"/>
    <w:multiLevelType w:val="hybridMultilevel"/>
    <w:tmpl w:val="A838E0E2"/>
    <w:lvl w:ilvl="0" w:tplc="82348AC2">
      <w:numFmt w:val="bullet"/>
      <w:lvlText w:val="–"/>
      <w:lvlJc w:val="left"/>
      <w:pPr>
        <w:ind w:left="34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F1A67E6"/>
    <w:multiLevelType w:val="hybridMultilevel"/>
    <w:tmpl w:val="4F2CB668"/>
    <w:lvl w:ilvl="0" w:tplc="954E6B0C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9"/>
  </w:num>
  <w:num w:numId="5">
    <w:abstractNumId w:val="7"/>
  </w:num>
  <w:num w:numId="6">
    <w:abstractNumId w:val="10"/>
  </w:num>
  <w:num w:numId="7">
    <w:abstractNumId w:val="13"/>
  </w:num>
  <w:num w:numId="8">
    <w:abstractNumId w:val="3"/>
  </w:num>
  <w:num w:numId="9">
    <w:abstractNumId w:val="5"/>
  </w:num>
  <w:num w:numId="10">
    <w:abstractNumId w:val="8"/>
  </w:num>
  <w:num w:numId="11">
    <w:abstractNumId w:val="4"/>
  </w:num>
  <w:num w:numId="12">
    <w:abstractNumId w:val="6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E2"/>
    <w:rsid w:val="00010F97"/>
    <w:rsid w:val="00016F51"/>
    <w:rsid w:val="000224FD"/>
    <w:rsid w:val="0003525A"/>
    <w:rsid w:val="00041222"/>
    <w:rsid w:val="0004284A"/>
    <w:rsid w:val="000461F1"/>
    <w:rsid w:val="00046593"/>
    <w:rsid w:val="00050910"/>
    <w:rsid w:val="00052D30"/>
    <w:rsid w:val="00053767"/>
    <w:rsid w:val="00073578"/>
    <w:rsid w:val="0007693C"/>
    <w:rsid w:val="00081944"/>
    <w:rsid w:val="000852AC"/>
    <w:rsid w:val="0009089B"/>
    <w:rsid w:val="000941ED"/>
    <w:rsid w:val="000A3175"/>
    <w:rsid w:val="000A32DE"/>
    <w:rsid w:val="000A7F93"/>
    <w:rsid w:val="000B12D3"/>
    <w:rsid w:val="000B3EC8"/>
    <w:rsid w:val="000C055C"/>
    <w:rsid w:val="000C3044"/>
    <w:rsid w:val="000C335B"/>
    <w:rsid w:val="000D2CBF"/>
    <w:rsid w:val="000D46E2"/>
    <w:rsid w:val="000E373A"/>
    <w:rsid w:val="000E3C11"/>
    <w:rsid w:val="000E3F51"/>
    <w:rsid w:val="001022FC"/>
    <w:rsid w:val="00110225"/>
    <w:rsid w:val="001147A5"/>
    <w:rsid w:val="00123B18"/>
    <w:rsid w:val="00124DC9"/>
    <w:rsid w:val="00131C8B"/>
    <w:rsid w:val="00135F1A"/>
    <w:rsid w:val="00141FF0"/>
    <w:rsid w:val="00142B3B"/>
    <w:rsid w:val="0015233A"/>
    <w:rsid w:val="00154F39"/>
    <w:rsid w:val="00155CB2"/>
    <w:rsid w:val="00160C8C"/>
    <w:rsid w:val="001618E1"/>
    <w:rsid w:val="001725EE"/>
    <w:rsid w:val="00182637"/>
    <w:rsid w:val="001B2DC9"/>
    <w:rsid w:val="001B4D47"/>
    <w:rsid w:val="001D3908"/>
    <w:rsid w:val="001D5C9A"/>
    <w:rsid w:val="001F19CD"/>
    <w:rsid w:val="001F207C"/>
    <w:rsid w:val="001F3AA2"/>
    <w:rsid w:val="00202FFE"/>
    <w:rsid w:val="002037EF"/>
    <w:rsid w:val="002048E8"/>
    <w:rsid w:val="002157DE"/>
    <w:rsid w:val="00222132"/>
    <w:rsid w:val="00227F83"/>
    <w:rsid w:val="00233047"/>
    <w:rsid w:val="0025094B"/>
    <w:rsid w:val="00262DF9"/>
    <w:rsid w:val="0027208B"/>
    <w:rsid w:val="00280D0C"/>
    <w:rsid w:val="00281824"/>
    <w:rsid w:val="002915C9"/>
    <w:rsid w:val="00297E20"/>
    <w:rsid w:val="002A2126"/>
    <w:rsid w:val="002B7EFA"/>
    <w:rsid w:val="002E1B2A"/>
    <w:rsid w:val="002E6D31"/>
    <w:rsid w:val="002F072B"/>
    <w:rsid w:val="002F073E"/>
    <w:rsid w:val="00303484"/>
    <w:rsid w:val="00306006"/>
    <w:rsid w:val="00312734"/>
    <w:rsid w:val="00317E5E"/>
    <w:rsid w:val="0032211A"/>
    <w:rsid w:val="00335902"/>
    <w:rsid w:val="003364F5"/>
    <w:rsid w:val="00346CD5"/>
    <w:rsid w:val="00360359"/>
    <w:rsid w:val="00366A3D"/>
    <w:rsid w:val="0036766C"/>
    <w:rsid w:val="0037390B"/>
    <w:rsid w:val="0037725D"/>
    <w:rsid w:val="00377966"/>
    <w:rsid w:val="003A3451"/>
    <w:rsid w:val="003B478D"/>
    <w:rsid w:val="003F6467"/>
    <w:rsid w:val="003F6612"/>
    <w:rsid w:val="00403078"/>
    <w:rsid w:val="004347D3"/>
    <w:rsid w:val="00452825"/>
    <w:rsid w:val="004546D5"/>
    <w:rsid w:val="00454D85"/>
    <w:rsid w:val="0045672C"/>
    <w:rsid w:val="004671EA"/>
    <w:rsid w:val="004707A1"/>
    <w:rsid w:val="00473A61"/>
    <w:rsid w:val="00474BB0"/>
    <w:rsid w:val="004753E0"/>
    <w:rsid w:val="00495101"/>
    <w:rsid w:val="004A2A16"/>
    <w:rsid w:val="004B1007"/>
    <w:rsid w:val="004B27F2"/>
    <w:rsid w:val="004C533A"/>
    <w:rsid w:val="004D5098"/>
    <w:rsid w:val="004D6BBE"/>
    <w:rsid w:val="004E5111"/>
    <w:rsid w:val="004E703C"/>
    <w:rsid w:val="004F5554"/>
    <w:rsid w:val="00500708"/>
    <w:rsid w:val="00527725"/>
    <w:rsid w:val="0053562C"/>
    <w:rsid w:val="00541296"/>
    <w:rsid w:val="00542789"/>
    <w:rsid w:val="00545A00"/>
    <w:rsid w:val="005509E6"/>
    <w:rsid w:val="00554D2B"/>
    <w:rsid w:val="005B0366"/>
    <w:rsid w:val="005B2CFC"/>
    <w:rsid w:val="005C0681"/>
    <w:rsid w:val="005C19E2"/>
    <w:rsid w:val="005C226D"/>
    <w:rsid w:val="005C68AA"/>
    <w:rsid w:val="005C6CA2"/>
    <w:rsid w:val="005D377D"/>
    <w:rsid w:val="005F18D0"/>
    <w:rsid w:val="005F25D8"/>
    <w:rsid w:val="005F7598"/>
    <w:rsid w:val="00604E3E"/>
    <w:rsid w:val="00606B5F"/>
    <w:rsid w:val="00636C1F"/>
    <w:rsid w:val="0064338C"/>
    <w:rsid w:val="006437C2"/>
    <w:rsid w:val="006719D9"/>
    <w:rsid w:val="00677AB2"/>
    <w:rsid w:val="00683BF2"/>
    <w:rsid w:val="00690850"/>
    <w:rsid w:val="006C0DEE"/>
    <w:rsid w:val="006F3784"/>
    <w:rsid w:val="006F493C"/>
    <w:rsid w:val="00701C98"/>
    <w:rsid w:val="007060CD"/>
    <w:rsid w:val="00706774"/>
    <w:rsid w:val="007114CA"/>
    <w:rsid w:val="0071346F"/>
    <w:rsid w:val="007140DE"/>
    <w:rsid w:val="00722CC4"/>
    <w:rsid w:val="00731398"/>
    <w:rsid w:val="00733493"/>
    <w:rsid w:val="00736617"/>
    <w:rsid w:val="007522F6"/>
    <w:rsid w:val="007603FB"/>
    <w:rsid w:val="00767622"/>
    <w:rsid w:val="00770C57"/>
    <w:rsid w:val="00776FD8"/>
    <w:rsid w:val="0079196E"/>
    <w:rsid w:val="0079370E"/>
    <w:rsid w:val="007C4CF5"/>
    <w:rsid w:val="007C6CB1"/>
    <w:rsid w:val="007D04F4"/>
    <w:rsid w:val="007E7667"/>
    <w:rsid w:val="007F02AC"/>
    <w:rsid w:val="007F4673"/>
    <w:rsid w:val="007F5261"/>
    <w:rsid w:val="007F71AE"/>
    <w:rsid w:val="00802CD6"/>
    <w:rsid w:val="00815CEB"/>
    <w:rsid w:val="00816E45"/>
    <w:rsid w:val="00816F9A"/>
    <w:rsid w:val="0082263D"/>
    <w:rsid w:val="00823181"/>
    <w:rsid w:val="0082721E"/>
    <w:rsid w:val="00842303"/>
    <w:rsid w:val="00864697"/>
    <w:rsid w:val="00867AFC"/>
    <w:rsid w:val="00872545"/>
    <w:rsid w:val="00891267"/>
    <w:rsid w:val="00897843"/>
    <w:rsid w:val="008C7FEB"/>
    <w:rsid w:val="008D2BF5"/>
    <w:rsid w:val="008D4518"/>
    <w:rsid w:val="008E0746"/>
    <w:rsid w:val="008E4FB0"/>
    <w:rsid w:val="008F1B13"/>
    <w:rsid w:val="008F2B55"/>
    <w:rsid w:val="00907159"/>
    <w:rsid w:val="00912289"/>
    <w:rsid w:val="009247B6"/>
    <w:rsid w:val="00925CD4"/>
    <w:rsid w:val="00926143"/>
    <w:rsid w:val="009522BF"/>
    <w:rsid w:val="0096385E"/>
    <w:rsid w:val="00973E62"/>
    <w:rsid w:val="009800CD"/>
    <w:rsid w:val="0098345B"/>
    <w:rsid w:val="009848CE"/>
    <w:rsid w:val="0098582A"/>
    <w:rsid w:val="009B7340"/>
    <w:rsid w:val="009C6653"/>
    <w:rsid w:val="009C71D7"/>
    <w:rsid w:val="009D2BA2"/>
    <w:rsid w:val="009E3B8A"/>
    <w:rsid w:val="009F4C36"/>
    <w:rsid w:val="00A04776"/>
    <w:rsid w:val="00A16138"/>
    <w:rsid w:val="00A20CE1"/>
    <w:rsid w:val="00A3322B"/>
    <w:rsid w:val="00A36C1E"/>
    <w:rsid w:val="00A41788"/>
    <w:rsid w:val="00A42B0C"/>
    <w:rsid w:val="00A44ABE"/>
    <w:rsid w:val="00A4527E"/>
    <w:rsid w:val="00A5553E"/>
    <w:rsid w:val="00A62165"/>
    <w:rsid w:val="00A72001"/>
    <w:rsid w:val="00A94701"/>
    <w:rsid w:val="00A95C9F"/>
    <w:rsid w:val="00AB51D1"/>
    <w:rsid w:val="00AB58C2"/>
    <w:rsid w:val="00AC238C"/>
    <w:rsid w:val="00AC3725"/>
    <w:rsid w:val="00AC722C"/>
    <w:rsid w:val="00AD5ABB"/>
    <w:rsid w:val="00AE3419"/>
    <w:rsid w:val="00AE64BA"/>
    <w:rsid w:val="00AF0B48"/>
    <w:rsid w:val="00AF6A05"/>
    <w:rsid w:val="00B01E79"/>
    <w:rsid w:val="00B227DF"/>
    <w:rsid w:val="00B26100"/>
    <w:rsid w:val="00B27774"/>
    <w:rsid w:val="00B27D10"/>
    <w:rsid w:val="00B31FA4"/>
    <w:rsid w:val="00B43713"/>
    <w:rsid w:val="00B46814"/>
    <w:rsid w:val="00B53A12"/>
    <w:rsid w:val="00B66DE5"/>
    <w:rsid w:val="00B67242"/>
    <w:rsid w:val="00B67564"/>
    <w:rsid w:val="00B71A75"/>
    <w:rsid w:val="00B916A1"/>
    <w:rsid w:val="00B92D30"/>
    <w:rsid w:val="00B9572B"/>
    <w:rsid w:val="00BA45E2"/>
    <w:rsid w:val="00BA4E31"/>
    <w:rsid w:val="00BB72FE"/>
    <w:rsid w:val="00BC3650"/>
    <w:rsid w:val="00BD1A6C"/>
    <w:rsid w:val="00BE1DFD"/>
    <w:rsid w:val="00BE5B81"/>
    <w:rsid w:val="00BF0DCD"/>
    <w:rsid w:val="00BF7BA7"/>
    <w:rsid w:val="00C14D2B"/>
    <w:rsid w:val="00C14FCE"/>
    <w:rsid w:val="00C2371A"/>
    <w:rsid w:val="00C2420C"/>
    <w:rsid w:val="00C30784"/>
    <w:rsid w:val="00C36079"/>
    <w:rsid w:val="00C42D8B"/>
    <w:rsid w:val="00C44EF3"/>
    <w:rsid w:val="00C47436"/>
    <w:rsid w:val="00C500F4"/>
    <w:rsid w:val="00C72692"/>
    <w:rsid w:val="00CB2F0E"/>
    <w:rsid w:val="00CC410C"/>
    <w:rsid w:val="00CC5222"/>
    <w:rsid w:val="00CE19AE"/>
    <w:rsid w:val="00CE3AF8"/>
    <w:rsid w:val="00CE64E1"/>
    <w:rsid w:val="00CF58A7"/>
    <w:rsid w:val="00CF5F81"/>
    <w:rsid w:val="00D02CD4"/>
    <w:rsid w:val="00D039B4"/>
    <w:rsid w:val="00D051AF"/>
    <w:rsid w:val="00D13787"/>
    <w:rsid w:val="00D1496A"/>
    <w:rsid w:val="00D26551"/>
    <w:rsid w:val="00D316B7"/>
    <w:rsid w:val="00D604C9"/>
    <w:rsid w:val="00D60893"/>
    <w:rsid w:val="00D65143"/>
    <w:rsid w:val="00D7445D"/>
    <w:rsid w:val="00D76286"/>
    <w:rsid w:val="00DB6A7D"/>
    <w:rsid w:val="00DD5DA6"/>
    <w:rsid w:val="00DF2A61"/>
    <w:rsid w:val="00DF6FC8"/>
    <w:rsid w:val="00DF728F"/>
    <w:rsid w:val="00E006A4"/>
    <w:rsid w:val="00E01B19"/>
    <w:rsid w:val="00E10462"/>
    <w:rsid w:val="00E10A03"/>
    <w:rsid w:val="00E1255C"/>
    <w:rsid w:val="00E13B3E"/>
    <w:rsid w:val="00E148D1"/>
    <w:rsid w:val="00E412CC"/>
    <w:rsid w:val="00E42034"/>
    <w:rsid w:val="00E42EB8"/>
    <w:rsid w:val="00E464B7"/>
    <w:rsid w:val="00EA345D"/>
    <w:rsid w:val="00EA5CB4"/>
    <w:rsid w:val="00EB5301"/>
    <w:rsid w:val="00EB6999"/>
    <w:rsid w:val="00ED7847"/>
    <w:rsid w:val="00EE4CF3"/>
    <w:rsid w:val="00F104FB"/>
    <w:rsid w:val="00F125F7"/>
    <w:rsid w:val="00F16C1C"/>
    <w:rsid w:val="00F224A2"/>
    <w:rsid w:val="00F2394E"/>
    <w:rsid w:val="00F24FAD"/>
    <w:rsid w:val="00F43154"/>
    <w:rsid w:val="00F47DBA"/>
    <w:rsid w:val="00F50223"/>
    <w:rsid w:val="00F510DB"/>
    <w:rsid w:val="00F53DDB"/>
    <w:rsid w:val="00F550B7"/>
    <w:rsid w:val="00F77CFF"/>
    <w:rsid w:val="00F87C31"/>
    <w:rsid w:val="00F92B32"/>
    <w:rsid w:val="00F9596D"/>
    <w:rsid w:val="00FA3262"/>
    <w:rsid w:val="00FE0551"/>
    <w:rsid w:val="00FE15A4"/>
    <w:rsid w:val="00FE5DB5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0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4"/>
    <w:uiPriority w:val="99"/>
    <w:unhideWhenUsed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C19E2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C19E2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A5C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ий текст Знак1"/>
    <w:basedOn w:val="a0"/>
    <w:link w:val="a8"/>
    <w:uiPriority w:val="99"/>
    <w:rsid w:val="00AE64BA"/>
    <w:rPr>
      <w:shd w:val="clear" w:color="auto" w:fill="FFFFFF"/>
    </w:rPr>
  </w:style>
  <w:style w:type="character" w:customStyle="1" w:styleId="Bodytext13ptExact2">
    <w:name w:val="Body text + 13 pt Exact2"/>
    <w:basedOn w:val="1"/>
    <w:uiPriority w:val="99"/>
    <w:rsid w:val="00AE64BA"/>
    <w:rPr>
      <w:sz w:val="26"/>
      <w:szCs w:val="26"/>
      <w:shd w:val="clear" w:color="auto" w:fill="FFFFFF"/>
    </w:rPr>
  </w:style>
  <w:style w:type="paragraph" w:styleId="a8">
    <w:name w:val="Body Text"/>
    <w:basedOn w:val="a"/>
    <w:link w:val="1"/>
    <w:uiPriority w:val="99"/>
    <w:rsid w:val="00AE64BA"/>
    <w:pPr>
      <w:widowControl w:val="0"/>
      <w:shd w:val="clear" w:color="auto" w:fill="FFFFFF"/>
    </w:pPr>
    <w:rPr>
      <w:rFonts w:eastAsia="Times New Roman"/>
      <w:sz w:val="20"/>
      <w:szCs w:val="20"/>
    </w:rPr>
  </w:style>
  <w:style w:type="character" w:customStyle="1" w:styleId="a9">
    <w:name w:val="Основний текст Знак"/>
    <w:basedOn w:val="a0"/>
    <w:uiPriority w:val="99"/>
    <w:semiHidden/>
    <w:rsid w:val="00AE64BA"/>
    <w:rPr>
      <w:rFonts w:eastAsiaTheme="minorEastAsia"/>
      <w:sz w:val="24"/>
      <w:szCs w:val="24"/>
    </w:rPr>
  </w:style>
  <w:style w:type="character" w:customStyle="1" w:styleId="CharStyle5">
    <w:name w:val="Char Style 5"/>
    <w:basedOn w:val="a0"/>
    <w:link w:val="Style4"/>
    <w:rsid w:val="003B478D"/>
    <w:rPr>
      <w:sz w:val="25"/>
      <w:szCs w:val="25"/>
      <w:shd w:val="clear" w:color="auto" w:fill="FFFFFF"/>
    </w:rPr>
  </w:style>
  <w:style w:type="paragraph" w:customStyle="1" w:styleId="Style4">
    <w:name w:val="Style 4"/>
    <w:basedOn w:val="a"/>
    <w:link w:val="CharStyle5"/>
    <w:rsid w:val="003B478D"/>
    <w:pPr>
      <w:widowControl w:val="0"/>
      <w:shd w:val="clear" w:color="auto" w:fill="FFFFFF"/>
      <w:spacing w:before="300" w:after="60" w:line="0" w:lineRule="atLeast"/>
    </w:pPr>
    <w:rPr>
      <w:rFonts w:eastAsia="Times New Roman"/>
      <w:sz w:val="25"/>
      <w:szCs w:val="25"/>
    </w:rPr>
  </w:style>
  <w:style w:type="paragraph" w:customStyle="1" w:styleId="aa">
    <w:name w:val="Нормальний текст"/>
    <w:basedOn w:val="a"/>
    <w:rsid w:val="00124DC9"/>
    <w:pPr>
      <w:spacing w:before="120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b">
    <w:name w:val="Стиль"/>
    <w:basedOn w:val="a"/>
    <w:uiPriority w:val="99"/>
    <w:rsid w:val="00010F97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D76286"/>
  </w:style>
  <w:style w:type="paragraph" w:customStyle="1" w:styleId="21">
    <w:name w:val="Обычный2"/>
    <w:rsid w:val="00A72001"/>
    <w:rPr>
      <w:snapToGrid w:val="0"/>
      <w:lang w:val="en-US" w:eastAsia="ru-RU"/>
    </w:rPr>
  </w:style>
  <w:style w:type="paragraph" w:styleId="ac">
    <w:name w:val="header"/>
    <w:basedOn w:val="a"/>
    <w:link w:val="ad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79370E"/>
    <w:rPr>
      <w:rFonts w:eastAsiaTheme="minorEastAsia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79370E"/>
    <w:rPr>
      <w:rFonts w:eastAsiaTheme="minorEastAsia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140D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32211A"/>
    <w:rPr>
      <w:rFonts w:eastAsiaTheme="minorEastAsia"/>
      <w:sz w:val="24"/>
      <w:szCs w:val="24"/>
    </w:rPr>
  </w:style>
  <w:style w:type="character" w:customStyle="1" w:styleId="CharStyle15">
    <w:name w:val="Char Style 15"/>
    <w:link w:val="Style14"/>
    <w:locked/>
    <w:rsid w:val="0032211A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32211A"/>
    <w:pPr>
      <w:widowControl w:val="0"/>
      <w:shd w:val="clear" w:color="auto" w:fill="FFFFFF"/>
      <w:spacing w:after="300" w:line="240" w:lineRule="atLeast"/>
    </w:pPr>
    <w:rPr>
      <w:rFonts w:eastAsia="Times New Roman"/>
      <w:sz w:val="27"/>
      <w:szCs w:val="20"/>
    </w:rPr>
  </w:style>
  <w:style w:type="paragraph" w:styleId="af0">
    <w:name w:val="No Spacing"/>
    <w:uiPriority w:val="1"/>
    <w:qFormat/>
    <w:rsid w:val="009E3B8A"/>
    <w:rPr>
      <w:sz w:val="24"/>
      <w:szCs w:val="24"/>
      <w:lang w:val="ru-RU" w:eastAsia="ru-RU"/>
    </w:rPr>
  </w:style>
  <w:style w:type="paragraph" w:customStyle="1" w:styleId="af1">
    <w:name w:val="Установа"/>
    <w:basedOn w:val="a"/>
    <w:rsid w:val="00474BB0"/>
    <w:pPr>
      <w:keepNext/>
      <w:keepLines/>
      <w:spacing w:before="120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Blank">
    <w:name w:val="Blank"/>
    <w:basedOn w:val="a"/>
    <w:rsid w:val="00AC238C"/>
    <w:pPr>
      <w:tabs>
        <w:tab w:val="left" w:pos="5387"/>
        <w:tab w:val="right" w:pos="9356"/>
      </w:tabs>
      <w:overflowPunct w:val="0"/>
      <w:autoSpaceDE w:val="0"/>
      <w:autoSpaceDN w:val="0"/>
      <w:adjustRightInd w:val="0"/>
      <w:spacing w:after="240"/>
      <w:ind w:firstLine="720"/>
      <w:jc w:val="both"/>
    </w:pPr>
    <w:rPr>
      <w:rFonts w:ascii="UkrainianTimesET" w:eastAsia="Times New Roman" w:hAnsi="UkrainianTimesET"/>
      <w:b/>
      <w:noProof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4E109-1EBC-4E1D-85B4-CD66258CB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1345</Words>
  <Characters>768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2019-12-12T17:53:00Z</dcterms:created>
  <dcterms:modified xsi:type="dcterms:W3CDTF">2019-12-12T17:53:00Z</dcterms:modified>
</cp:coreProperties>
</file>