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BE973C" w14:textId="2A17D352" w:rsidR="001157FD" w:rsidRDefault="001157FD" w:rsidP="009E72E1">
      <w:pPr>
        <w:ind w:firstLine="851"/>
      </w:pPr>
    </w:p>
    <w:p w14:paraId="6F12A72F" w14:textId="77777777" w:rsidR="00C74B2E" w:rsidRPr="001035DE" w:rsidRDefault="00C74B2E" w:rsidP="009E72E1">
      <w:pPr>
        <w:ind w:firstLine="851"/>
      </w:pPr>
      <w:bookmarkStart w:id="0" w:name="_GoBack"/>
      <w:bookmarkEnd w:id="0"/>
    </w:p>
    <w:p w14:paraId="3ED3713F" w14:textId="77777777" w:rsidR="00566D85" w:rsidRPr="001035DE" w:rsidRDefault="00566D85" w:rsidP="009E72E1">
      <w:pPr>
        <w:ind w:firstLine="851"/>
      </w:pPr>
    </w:p>
    <w:p w14:paraId="50AC53FB" w14:textId="77777777" w:rsidR="00566D85" w:rsidRPr="001035DE" w:rsidRDefault="00566D85" w:rsidP="009E72E1">
      <w:pPr>
        <w:ind w:firstLine="851"/>
      </w:pPr>
    </w:p>
    <w:p w14:paraId="7E1E92B4" w14:textId="74E7C792" w:rsidR="00566D85" w:rsidRPr="001157FD" w:rsidRDefault="009001EE" w:rsidP="00154F20">
      <w:pPr>
        <w:spacing w:after="0"/>
        <w:jc w:val="center"/>
        <w:rPr>
          <w:b/>
        </w:rPr>
      </w:pPr>
      <w:r w:rsidRPr="001157FD">
        <w:rPr>
          <w:b/>
        </w:rPr>
        <w:t>ВИСНОВО</w:t>
      </w:r>
      <w:r w:rsidR="00566D85" w:rsidRPr="001157FD">
        <w:rPr>
          <w:b/>
        </w:rPr>
        <w:t>К</w:t>
      </w:r>
    </w:p>
    <w:p w14:paraId="75EF1160" w14:textId="77777777" w:rsidR="00154F20" w:rsidRPr="001157FD" w:rsidRDefault="00566D85" w:rsidP="00154F20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b/>
          <w:kern w:val="2"/>
          <w:szCs w:val="28"/>
        </w:rPr>
      </w:pPr>
      <w:r w:rsidRPr="001157FD">
        <w:rPr>
          <w:b/>
        </w:rPr>
        <w:t>на проект Закону України «</w:t>
      </w:r>
      <w:r w:rsidRPr="001157FD">
        <w:rPr>
          <w:b/>
          <w:kern w:val="2"/>
          <w:szCs w:val="28"/>
        </w:rPr>
        <w:t xml:space="preserve">Про внесення змін до Закону України </w:t>
      </w:r>
    </w:p>
    <w:p w14:paraId="6F7A982B" w14:textId="77777777" w:rsidR="00154F20" w:rsidRPr="001157FD" w:rsidRDefault="00566D85" w:rsidP="00154F20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b/>
          <w:kern w:val="2"/>
          <w:szCs w:val="28"/>
        </w:rPr>
      </w:pPr>
      <w:r w:rsidRPr="001157FD">
        <w:rPr>
          <w:b/>
          <w:kern w:val="2"/>
          <w:szCs w:val="28"/>
        </w:rPr>
        <w:t xml:space="preserve">«Про соціальні послуги» (щодо забезпечення безоплатного проїзду </w:t>
      </w:r>
    </w:p>
    <w:p w14:paraId="4D2C930B" w14:textId="77777777" w:rsidR="00154F20" w:rsidRPr="001157FD" w:rsidRDefault="00566D85" w:rsidP="00154F20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b/>
          <w:kern w:val="2"/>
          <w:szCs w:val="28"/>
        </w:rPr>
      </w:pPr>
      <w:r w:rsidRPr="001157FD">
        <w:rPr>
          <w:b/>
          <w:kern w:val="2"/>
          <w:szCs w:val="28"/>
        </w:rPr>
        <w:t xml:space="preserve">у пасажирському транспорті працівникам надавачів </w:t>
      </w:r>
    </w:p>
    <w:p w14:paraId="4211FCB7" w14:textId="77777777" w:rsidR="00566D85" w:rsidRPr="001035DE" w:rsidRDefault="00566D85" w:rsidP="00154F20">
      <w:pPr>
        <w:widowControl w:val="0"/>
        <w:autoSpaceDE w:val="0"/>
        <w:autoSpaceDN w:val="0"/>
        <w:adjustRightInd w:val="0"/>
        <w:spacing w:after="0" w:line="240" w:lineRule="auto"/>
        <w:ind w:right="-7"/>
        <w:jc w:val="center"/>
        <w:rPr>
          <w:b/>
          <w:kern w:val="2"/>
          <w:szCs w:val="28"/>
        </w:rPr>
      </w:pPr>
      <w:r w:rsidRPr="001157FD">
        <w:rPr>
          <w:b/>
          <w:kern w:val="2"/>
          <w:szCs w:val="28"/>
        </w:rPr>
        <w:t>соціальних послуг</w:t>
      </w:r>
      <w:r w:rsidRPr="001035DE">
        <w:rPr>
          <w:b/>
          <w:kern w:val="2"/>
          <w:szCs w:val="28"/>
        </w:rPr>
        <w:t>)»</w:t>
      </w:r>
    </w:p>
    <w:p w14:paraId="4718CBA7" w14:textId="77777777" w:rsidR="00566D85" w:rsidRPr="001035DE" w:rsidRDefault="00566D85" w:rsidP="00154F20">
      <w:pPr>
        <w:widowControl w:val="0"/>
        <w:autoSpaceDE w:val="0"/>
        <w:autoSpaceDN w:val="0"/>
        <w:adjustRightInd w:val="0"/>
        <w:spacing w:after="0" w:line="240" w:lineRule="auto"/>
        <w:ind w:right="-7"/>
        <w:jc w:val="both"/>
        <w:rPr>
          <w:kern w:val="2"/>
          <w:szCs w:val="28"/>
        </w:rPr>
      </w:pPr>
    </w:p>
    <w:p w14:paraId="1D4990F9" w14:textId="05337685" w:rsidR="00566D85" w:rsidRPr="001035DE" w:rsidRDefault="00566D85" w:rsidP="000260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1035DE">
        <w:rPr>
          <w:kern w:val="2"/>
          <w:szCs w:val="28"/>
        </w:rPr>
        <w:t>У законопроекті пропонується надати можливість п</w:t>
      </w:r>
      <w:r w:rsidRPr="001035DE">
        <w:rPr>
          <w:color w:val="000000"/>
          <w:szCs w:val="28"/>
        </w:rPr>
        <w:t>рацівникам</w:t>
      </w:r>
      <w:r w:rsidRPr="001035DE">
        <w:rPr>
          <w:rFonts w:eastAsia="Times New Roman"/>
          <w:color w:val="000000"/>
          <w:szCs w:val="28"/>
        </w:rPr>
        <w:t xml:space="preserve"> надавачів соціальних послуг </w:t>
      </w:r>
      <w:r w:rsidRPr="001035DE">
        <w:rPr>
          <w:i/>
          <w:szCs w:val="28"/>
        </w:rPr>
        <w:t>користуватися безоплатно</w:t>
      </w:r>
      <w:r w:rsidRPr="001035DE">
        <w:rPr>
          <w:color w:val="000000"/>
          <w:szCs w:val="28"/>
        </w:rPr>
        <w:t xml:space="preserve"> </w:t>
      </w:r>
      <w:r w:rsidRPr="001035DE">
        <w:rPr>
          <w:rStyle w:val="rvts0"/>
          <w:szCs w:val="28"/>
        </w:rPr>
        <w:t>усіма видами міського пасажирського транспорту (за винятком таксі)</w:t>
      </w:r>
      <w:r w:rsidRPr="001035DE">
        <w:rPr>
          <w:color w:val="000000"/>
          <w:szCs w:val="28"/>
        </w:rPr>
        <w:t xml:space="preserve">, </w:t>
      </w:r>
      <w:r w:rsidRPr="001035DE">
        <w:rPr>
          <w:rStyle w:val="rvts0"/>
          <w:szCs w:val="28"/>
        </w:rPr>
        <w:t xml:space="preserve">автомобільним транспортом загального користування </w:t>
      </w:r>
      <w:r w:rsidR="00E12F4F">
        <w:rPr>
          <w:rStyle w:val="rvts0"/>
          <w:szCs w:val="28"/>
        </w:rPr>
        <w:t>у</w:t>
      </w:r>
      <w:r w:rsidRPr="001035DE">
        <w:rPr>
          <w:rStyle w:val="rvts0"/>
          <w:szCs w:val="28"/>
        </w:rPr>
        <w:t xml:space="preserve"> сільській місцевості</w:t>
      </w:r>
      <w:r w:rsidRPr="001035DE">
        <w:rPr>
          <w:szCs w:val="28"/>
        </w:rPr>
        <w:t xml:space="preserve"> у межах відповідної адміністративно-територіальної одиниці чи територіальної громади</w:t>
      </w:r>
      <w:r w:rsidR="00A60DA5" w:rsidRPr="001035DE">
        <w:rPr>
          <w:szCs w:val="28"/>
        </w:rPr>
        <w:t xml:space="preserve"> (</w:t>
      </w:r>
      <w:r w:rsidR="009001EE">
        <w:rPr>
          <w:szCs w:val="28"/>
        </w:rPr>
        <w:t>далі – пасажирський транспорт),</w:t>
      </w:r>
      <w:r w:rsidRPr="001035DE">
        <w:rPr>
          <w:szCs w:val="28"/>
        </w:rPr>
        <w:t xml:space="preserve"> на території якої вони виконують повноваження відповідно до закону, </w:t>
      </w:r>
      <w:r w:rsidRPr="001035DE">
        <w:rPr>
          <w:i/>
          <w:szCs w:val="28"/>
        </w:rPr>
        <w:t>за умови пред’явлення довідки з місця роботи</w:t>
      </w:r>
      <w:r w:rsidR="006A07D1" w:rsidRPr="001035DE">
        <w:rPr>
          <w:szCs w:val="28"/>
        </w:rPr>
        <w:t>;</w:t>
      </w:r>
      <w:r w:rsidRPr="001035DE">
        <w:rPr>
          <w:szCs w:val="28"/>
        </w:rPr>
        <w:t xml:space="preserve"> </w:t>
      </w:r>
      <w:r w:rsidR="006A07D1" w:rsidRPr="001035DE">
        <w:rPr>
          <w:szCs w:val="28"/>
        </w:rPr>
        <w:t xml:space="preserve">а </w:t>
      </w:r>
      <w:r w:rsidRPr="001035DE">
        <w:rPr>
          <w:szCs w:val="28"/>
        </w:rPr>
        <w:t xml:space="preserve">під час службових </w:t>
      </w:r>
      <w:proofErr w:type="spellStart"/>
      <w:r w:rsidRPr="001035DE">
        <w:rPr>
          <w:szCs w:val="28"/>
        </w:rPr>
        <w:t>відряджень</w:t>
      </w:r>
      <w:proofErr w:type="spellEnd"/>
      <w:r w:rsidRPr="001035DE">
        <w:rPr>
          <w:szCs w:val="28"/>
        </w:rPr>
        <w:t xml:space="preserve"> – можливість позачергового придбання квитків на всі види транспорту, за умови пред’явлення довідки з місця роботи та посвідчення про відрядження</w:t>
      </w:r>
      <w:r w:rsidR="00026056" w:rsidRPr="001035DE">
        <w:rPr>
          <w:szCs w:val="28"/>
        </w:rPr>
        <w:t xml:space="preserve"> (зміни до ч. 5 ст</w:t>
      </w:r>
      <w:r w:rsidRPr="001035DE">
        <w:rPr>
          <w:szCs w:val="28"/>
        </w:rPr>
        <w:t>.</w:t>
      </w:r>
      <w:r w:rsidR="00026056" w:rsidRPr="001035DE">
        <w:rPr>
          <w:szCs w:val="28"/>
        </w:rPr>
        <w:t xml:space="preserve"> 13 Закону України «Про соціальні послуги» (далі – Закон)).</w:t>
      </w:r>
    </w:p>
    <w:p w14:paraId="2A4B68FD" w14:textId="77777777" w:rsidR="00566D85" w:rsidRPr="001035DE" w:rsidRDefault="00566D85" w:rsidP="000260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1035DE">
        <w:rPr>
          <w:szCs w:val="28"/>
        </w:rPr>
        <w:t>Головне управління, розглянувши поданий законопроект, вважає</w:t>
      </w:r>
      <w:r w:rsidR="00437711">
        <w:rPr>
          <w:szCs w:val="28"/>
        </w:rPr>
        <w:t xml:space="preserve"> за доцільне зазначити наступне.</w:t>
      </w:r>
    </w:p>
    <w:p w14:paraId="2A078528" w14:textId="11BA6AF3" w:rsidR="00026056" w:rsidRPr="001157FD" w:rsidRDefault="006A07D1" w:rsidP="000260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1157FD">
        <w:rPr>
          <w:b/>
          <w:bCs/>
          <w:szCs w:val="28"/>
        </w:rPr>
        <w:t xml:space="preserve">1. </w:t>
      </w:r>
      <w:r w:rsidR="00026056" w:rsidRPr="001157FD">
        <w:rPr>
          <w:bCs/>
          <w:szCs w:val="28"/>
        </w:rPr>
        <w:t>Насамперед слід</w:t>
      </w:r>
      <w:r w:rsidR="00026056" w:rsidRPr="001157FD">
        <w:rPr>
          <w:b/>
          <w:bCs/>
          <w:szCs w:val="28"/>
        </w:rPr>
        <w:t xml:space="preserve"> </w:t>
      </w:r>
      <w:r w:rsidR="00026056" w:rsidRPr="001157FD">
        <w:rPr>
          <w:color w:val="000000"/>
          <w:shd w:val="clear" w:color="auto" w:fill="FFFFFF"/>
        </w:rPr>
        <w:t>звернути увагу</w:t>
      </w:r>
      <w:r w:rsidR="009001EE" w:rsidRPr="001157FD">
        <w:rPr>
          <w:color w:val="000000"/>
          <w:shd w:val="clear" w:color="auto" w:fill="FFFFFF"/>
        </w:rPr>
        <w:t xml:space="preserve"> на те</w:t>
      </w:r>
      <w:r w:rsidR="00026056" w:rsidRPr="001157FD">
        <w:rPr>
          <w:color w:val="000000"/>
          <w:shd w:val="clear" w:color="auto" w:fill="FFFFFF"/>
        </w:rPr>
        <w:t xml:space="preserve">, що згідно </w:t>
      </w:r>
      <w:r w:rsidR="00E12F4F" w:rsidRPr="001157FD">
        <w:rPr>
          <w:color w:val="000000"/>
          <w:shd w:val="clear" w:color="auto" w:fill="FFFFFF"/>
        </w:rPr>
        <w:t>і</w:t>
      </w:r>
      <w:r w:rsidR="00026056" w:rsidRPr="001157FD">
        <w:rPr>
          <w:color w:val="000000"/>
          <w:shd w:val="clear" w:color="auto" w:fill="FFFFFF"/>
        </w:rPr>
        <w:t>з ч</w:t>
      </w:r>
      <w:r w:rsidR="00A60DA5" w:rsidRPr="001157FD">
        <w:rPr>
          <w:color w:val="000000"/>
          <w:shd w:val="clear" w:color="auto" w:fill="FFFFFF"/>
        </w:rPr>
        <w:t>.</w:t>
      </w:r>
      <w:r w:rsidR="00A60DA5" w:rsidRPr="001157FD">
        <w:rPr>
          <w:color w:val="000000"/>
        </w:rPr>
        <w:t xml:space="preserve"> 10 ст. 13 Закону </w:t>
      </w:r>
      <w:r w:rsidR="00026056" w:rsidRPr="001157FD">
        <w:rPr>
          <w:color w:val="000000"/>
          <w:shd w:val="clear" w:color="auto" w:fill="FFFFFF"/>
        </w:rPr>
        <w:t>н</w:t>
      </w:r>
      <w:r w:rsidR="00026056" w:rsidRPr="001157FD">
        <w:rPr>
          <w:color w:val="000000"/>
        </w:rPr>
        <w:t>адавачі соціальних послуг за рахунок власних коштів гарантують працівникам, які надають соціальні послуги</w:t>
      </w:r>
      <w:r w:rsidR="00E12F4F" w:rsidRPr="001157FD">
        <w:rPr>
          <w:color w:val="000000"/>
        </w:rPr>
        <w:t>,</w:t>
      </w:r>
      <w:r w:rsidR="00026056" w:rsidRPr="001157FD">
        <w:rPr>
          <w:color w:val="000000"/>
        </w:rPr>
        <w:t xml:space="preserve"> забезпечення спеціальним одягом, взуттям, інвентарем, велосипедами, </w:t>
      </w:r>
      <w:r w:rsidR="00026056" w:rsidRPr="001157FD">
        <w:rPr>
          <w:i/>
          <w:color w:val="000000"/>
        </w:rPr>
        <w:t>проїзними квитками</w:t>
      </w:r>
      <w:r w:rsidR="00026056" w:rsidRPr="001157FD">
        <w:rPr>
          <w:color w:val="000000"/>
        </w:rPr>
        <w:t xml:space="preserve"> </w:t>
      </w:r>
      <w:r w:rsidR="00026056" w:rsidRPr="001157FD">
        <w:rPr>
          <w:i/>
          <w:color w:val="000000"/>
        </w:rPr>
        <w:t>або</w:t>
      </w:r>
      <w:r w:rsidR="00026056" w:rsidRPr="001157FD">
        <w:rPr>
          <w:color w:val="000000"/>
        </w:rPr>
        <w:t xml:space="preserve"> </w:t>
      </w:r>
      <w:r w:rsidR="00026056" w:rsidRPr="001157FD">
        <w:rPr>
          <w:i/>
          <w:color w:val="000000"/>
        </w:rPr>
        <w:t>виплату грошової компенсації за їх придбання</w:t>
      </w:r>
      <w:r w:rsidR="00E12F4F" w:rsidRPr="001157FD">
        <w:rPr>
          <w:color w:val="000000"/>
        </w:rPr>
        <w:t>. Т</w:t>
      </w:r>
      <w:r w:rsidR="00A60DA5" w:rsidRPr="001157FD">
        <w:rPr>
          <w:color w:val="000000"/>
        </w:rPr>
        <w:t>обто</w:t>
      </w:r>
      <w:r w:rsidR="009001EE" w:rsidRPr="001157FD">
        <w:rPr>
          <w:color w:val="000000"/>
        </w:rPr>
        <w:t>,</w:t>
      </w:r>
      <w:r w:rsidR="00A60DA5" w:rsidRPr="001157FD">
        <w:rPr>
          <w:color w:val="000000"/>
        </w:rPr>
        <w:t xml:space="preserve"> у Законі вже визначений </w:t>
      </w:r>
      <w:r w:rsidR="002E3637" w:rsidRPr="001157FD">
        <w:rPr>
          <w:color w:val="000000"/>
        </w:rPr>
        <w:t>відповідний</w:t>
      </w:r>
      <w:r w:rsidR="00A60DA5" w:rsidRPr="001157FD">
        <w:rPr>
          <w:color w:val="000000"/>
        </w:rPr>
        <w:t xml:space="preserve"> </w:t>
      </w:r>
      <w:r w:rsidR="00154F20" w:rsidRPr="001157FD">
        <w:rPr>
          <w:color w:val="000000"/>
        </w:rPr>
        <w:t xml:space="preserve">спосіб </w:t>
      </w:r>
      <w:r w:rsidR="00A60DA5" w:rsidRPr="001157FD">
        <w:rPr>
          <w:color w:val="000000"/>
        </w:rPr>
        <w:t>забезпечення проїзду соціальних працівників</w:t>
      </w:r>
      <w:r w:rsidR="00154F20" w:rsidRPr="001157FD">
        <w:rPr>
          <w:color w:val="000000"/>
        </w:rPr>
        <w:t xml:space="preserve"> надавачів соціальних послуг. </w:t>
      </w:r>
      <w:r w:rsidR="00A60DA5" w:rsidRPr="001157FD">
        <w:rPr>
          <w:color w:val="000000"/>
        </w:rPr>
        <w:t xml:space="preserve"> </w:t>
      </w:r>
    </w:p>
    <w:p w14:paraId="7D8C21CD" w14:textId="72B4F47B" w:rsidR="00725530" w:rsidRPr="001035DE" w:rsidRDefault="00A60DA5" w:rsidP="0072553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color w:val="000000"/>
        </w:rPr>
      </w:pPr>
      <w:r w:rsidRPr="001157FD">
        <w:rPr>
          <w:bCs/>
          <w:szCs w:val="28"/>
        </w:rPr>
        <w:t xml:space="preserve">У зв’язку з цим </w:t>
      </w:r>
      <w:r w:rsidR="00E12F4F" w:rsidRPr="001157FD">
        <w:rPr>
          <w:szCs w:val="28"/>
        </w:rPr>
        <w:t>вбачається сумнівним</w:t>
      </w:r>
      <w:r w:rsidR="00E12F4F" w:rsidRPr="001157FD">
        <w:rPr>
          <w:color w:val="000000"/>
        </w:rPr>
        <w:t xml:space="preserve"> </w:t>
      </w:r>
      <w:r w:rsidRPr="001157FD">
        <w:rPr>
          <w:color w:val="000000"/>
        </w:rPr>
        <w:t xml:space="preserve">обґрунтування у пояснювальній записці до проекту необхідності надання </w:t>
      </w:r>
      <w:r w:rsidRPr="001157FD">
        <w:rPr>
          <w:kern w:val="2"/>
          <w:szCs w:val="28"/>
        </w:rPr>
        <w:t>п</w:t>
      </w:r>
      <w:r w:rsidRPr="001157FD">
        <w:rPr>
          <w:color w:val="000000"/>
          <w:szCs w:val="28"/>
        </w:rPr>
        <w:t>рацівникам</w:t>
      </w:r>
      <w:r w:rsidRPr="001157FD">
        <w:rPr>
          <w:rFonts w:eastAsia="Times New Roman"/>
          <w:color w:val="000000"/>
          <w:szCs w:val="28"/>
        </w:rPr>
        <w:t xml:space="preserve"> надавачів соціальних послуг </w:t>
      </w:r>
      <w:r w:rsidRPr="001157FD">
        <w:rPr>
          <w:i/>
          <w:iCs/>
          <w:szCs w:val="28"/>
        </w:rPr>
        <w:t>безоплатного проїзду</w:t>
      </w:r>
      <w:r w:rsidRPr="001157FD">
        <w:rPr>
          <w:szCs w:val="28"/>
        </w:rPr>
        <w:t xml:space="preserve"> за умови пред’явлення</w:t>
      </w:r>
      <w:r w:rsidRPr="001035DE">
        <w:rPr>
          <w:szCs w:val="28"/>
        </w:rPr>
        <w:t xml:space="preserve"> довідки з місця роботи тим, що «на практиці, у </w:t>
      </w:r>
      <w:r w:rsidRPr="001035DE">
        <w:rPr>
          <w:i/>
          <w:szCs w:val="28"/>
        </w:rPr>
        <w:t>деяких</w:t>
      </w:r>
      <w:r w:rsidRPr="001035DE">
        <w:rPr>
          <w:szCs w:val="28"/>
        </w:rPr>
        <w:t xml:space="preserve"> населених пунктах </w:t>
      </w:r>
      <w:r w:rsidRPr="001035DE">
        <w:rPr>
          <w:i/>
          <w:szCs w:val="28"/>
        </w:rPr>
        <w:t>деякі</w:t>
      </w:r>
      <w:r w:rsidRPr="001035DE">
        <w:rPr>
          <w:szCs w:val="28"/>
        </w:rPr>
        <w:t xml:space="preserve"> перевізники  пасажирського транспорту не можуть забезпечити </w:t>
      </w:r>
      <w:r w:rsidRPr="001035DE">
        <w:rPr>
          <w:rStyle w:val="rvts0"/>
          <w:szCs w:val="28"/>
        </w:rPr>
        <w:t xml:space="preserve">працівників надавачів соціальних послуг, в тому числі фізичних осіб, які надають соціальні послуги з догляду, </w:t>
      </w:r>
      <w:r w:rsidRPr="001035DE">
        <w:rPr>
          <w:szCs w:val="28"/>
        </w:rPr>
        <w:t xml:space="preserve">проїзними квитками». </w:t>
      </w:r>
      <w:r w:rsidR="00E12F4F">
        <w:rPr>
          <w:szCs w:val="28"/>
        </w:rPr>
        <w:t>Крім того, слід зауважити</w:t>
      </w:r>
      <w:r w:rsidR="00725530" w:rsidRPr="001035DE">
        <w:rPr>
          <w:szCs w:val="28"/>
        </w:rPr>
        <w:t xml:space="preserve">, що </w:t>
      </w:r>
      <w:r w:rsidR="00725530" w:rsidRPr="001035DE">
        <w:rPr>
          <w:color w:val="000000"/>
        </w:rPr>
        <w:t>особи, винні у бездіяльності в організації надання соціальних послуг, порушенні вимог законодавства про соціальні послуги, несуть відповідальність згідно із законом (ст. 29 Закону).</w:t>
      </w:r>
    </w:p>
    <w:p w14:paraId="03F9A040" w14:textId="006240F4" w:rsidR="00725530" w:rsidRPr="001035DE" w:rsidRDefault="00CA3E23" w:rsidP="00A60DA5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Також слід зауважити, що</w:t>
      </w:r>
      <w:r w:rsidR="00725530" w:rsidRPr="001035DE">
        <w:rPr>
          <w:szCs w:val="28"/>
        </w:rPr>
        <w:t xml:space="preserve"> сам</w:t>
      </w:r>
      <w:r w:rsidR="00E12F4F">
        <w:rPr>
          <w:szCs w:val="28"/>
        </w:rPr>
        <w:t>е</w:t>
      </w:r>
      <w:r w:rsidR="00725530" w:rsidRPr="001035DE">
        <w:rPr>
          <w:szCs w:val="28"/>
        </w:rPr>
        <w:t xml:space="preserve"> </w:t>
      </w:r>
      <w:r w:rsidR="00E12F4F">
        <w:rPr>
          <w:szCs w:val="28"/>
        </w:rPr>
        <w:t>лише</w:t>
      </w:r>
      <w:r w:rsidR="00725530" w:rsidRPr="001035DE">
        <w:rPr>
          <w:szCs w:val="28"/>
        </w:rPr>
        <w:t xml:space="preserve"> надання вказаним працівникам права на безоплатний проїзд пасажирським транспортом </w:t>
      </w:r>
      <w:r w:rsidR="00725530" w:rsidRPr="001035DE">
        <w:rPr>
          <w:i/>
          <w:szCs w:val="28"/>
          <w:u w:val="single"/>
        </w:rPr>
        <w:t>без забезпечення виплати перевізникам компенсації за такий проїзд</w:t>
      </w:r>
      <w:r w:rsidR="00725530" w:rsidRPr="001035DE">
        <w:rPr>
          <w:szCs w:val="28"/>
        </w:rPr>
        <w:t xml:space="preserve"> не вир</w:t>
      </w:r>
      <w:r w:rsidR="00154F20" w:rsidRPr="001035DE">
        <w:rPr>
          <w:szCs w:val="28"/>
        </w:rPr>
        <w:t xml:space="preserve">ішить повністю вказану проблему. </w:t>
      </w:r>
    </w:p>
    <w:p w14:paraId="1A856496" w14:textId="34512161" w:rsidR="00DC5D4A" w:rsidRPr="001157FD" w:rsidRDefault="000E0129" w:rsidP="0002605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1035DE">
        <w:rPr>
          <w:szCs w:val="28"/>
        </w:rPr>
        <w:t>Натомість, в</w:t>
      </w:r>
      <w:r w:rsidR="00DC5D4A" w:rsidRPr="001035DE">
        <w:rPr>
          <w:szCs w:val="28"/>
        </w:rPr>
        <w:t xml:space="preserve">важаємо більш </w:t>
      </w:r>
      <w:r w:rsidR="00E44DAF" w:rsidRPr="001035DE">
        <w:rPr>
          <w:szCs w:val="28"/>
        </w:rPr>
        <w:t xml:space="preserve">доцільним </w:t>
      </w:r>
      <w:r w:rsidR="00DC5D4A" w:rsidRPr="001035DE">
        <w:rPr>
          <w:szCs w:val="28"/>
        </w:rPr>
        <w:t xml:space="preserve">включити до гарантій, </w:t>
      </w:r>
      <w:r w:rsidR="006F647D" w:rsidRPr="001035DE">
        <w:rPr>
          <w:szCs w:val="28"/>
        </w:rPr>
        <w:t xml:space="preserve">встановлених для </w:t>
      </w:r>
      <w:r w:rsidR="00DC5D4A" w:rsidRPr="001035DE">
        <w:rPr>
          <w:szCs w:val="28"/>
        </w:rPr>
        <w:t>працівник</w:t>
      </w:r>
      <w:r w:rsidR="006F647D" w:rsidRPr="001035DE">
        <w:rPr>
          <w:szCs w:val="28"/>
        </w:rPr>
        <w:t>ів</w:t>
      </w:r>
      <w:r w:rsidR="00DC5D4A" w:rsidRPr="001035DE">
        <w:rPr>
          <w:szCs w:val="28"/>
        </w:rPr>
        <w:t>, які надають соціальні послуги, за рахунок власних коштів надавачів соціальних послуг</w:t>
      </w:r>
      <w:r w:rsidR="00172035" w:rsidRPr="001035DE">
        <w:rPr>
          <w:szCs w:val="28"/>
        </w:rPr>
        <w:t xml:space="preserve"> (ст. 13 Закону)</w:t>
      </w:r>
      <w:r w:rsidR="00DC5D4A" w:rsidRPr="001035DE">
        <w:rPr>
          <w:szCs w:val="28"/>
        </w:rPr>
        <w:t xml:space="preserve">, </w:t>
      </w:r>
      <w:r w:rsidR="00E12F4F">
        <w:rPr>
          <w:szCs w:val="28"/>
        </w:rPr>
        <w:t>поряд із</w:t>
      </w:r>
      <w:r w:rsidR="00DC5D4A" w:rsidRPr="001035DE">
        <w:rPr>
          <w:szCs w:val="28"/>
        </w:rPr>
        <w:t xml:space="preserve"> </w:t>
      </w:r>
      <w:r w:rsidR="006F647D" w:rsidRPr="001035DE">
        <w:rPr>
          <w:szCs w:val="28"/>
        </w:rPr>
        <w:t>виплат</w:t>
      </w:r>
      <w:r w:rsidR="00E12F4F">
        <w:rPr>
          <w:szCs w:val="28"/>
        </w:rPr>
        <w:t>ою</w:t>
      </w:r>
      <w:r w:rsidR="006F647D" w:rsidRPr="001035DE">
        <w:rPr>
          <w:szCs w:val="28"/>
        </w:rPr>
        <w:t xml:space="preserve"> </w:t>
      </w:r>
      <w:r w:rsidR="00DC5D4A" w:rsidRPr="001035DE">
        <w:rPr>
          <w:szCs w:val="28"/>
        </w:rPr>
        <w:t xml:space="preserve">грошової компенсації за </w:t>
      </w:r>
      <w:r w:rsidR="00DC5D4A" w:rsidRPr="001157FD">
        <w:rPr>
          <w:szCs w:val="28"/>
        </w:rPr>
        <w:t xml:space="preserve">придбання проїзних квитків, виплату грошової компенсації на проїзд у населених пунктах, де проїзні квитки </w:t>
      </w:r>
      <w:r w:rsidR="008E11C7" w:rsidRPr="001157FD">
        <w:rPr>
          <w:szCs w:val="28"/>
        </w:rPr>
        <w:t xml:space="preserve">тривалого користування (на місяць, квартал, </w:t>
      </w:r>
      <w:r w:rsidR="006F1503" w:rsidRPr="001157FD">
        <w:rPr>
          <w:szCs w:val="28"/>
        </w:rPr>
        <w:t>півріччя</w:t>
      </w:r>
      <w:r w:rsidR="008E11C7" w:rsidRPr="001157FD">
        <w:rPr>
          <w:szCs w:val="28"/>
        </w:rPr>
        <w:t>)</w:t>
      </w:r>
      <w:r w:rsidR="008E11C7" w:rsidRPr="001157FD">
        <w:rPr>
          <w:color w:val="FF0000"/>
          <w:szCs w:val="28"/>
        </w:rPr>
        <w:t xml:space="preserve"> </w:t>
      </w:r>
      <w:r w:rsidR="00DC5D4A" w:rsidRPr="001157FD">
        <w:rPr>
          <w:szCs w:val="28"/>
        </w:rPr>
        <w:t xml:space="preserve">у транспорті не застосовуються.   </w:t>
      </w:r>
    </w:p>
    <w:p w14:paraId="0A707DDA" w14:textId="141EC0A9" w:rsidR="00FE356A" w:rsidRPr="001035DE" w:rsidRDefault="00E44DAF" w:rsidP="00E44D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  <w:r w:rsidRPr="001157FD">
        <w:rPr>
          <w:b/>
          <w:szCs w:val="28"/>
        </w:rPr>
        <w:t>2.</w:t>
      </w:r>
      <w:r w:rsidRPr="001157FD">
        <w:rPr>
          <w:szCs w:val="28"/>
        </w:rPr>
        <w:t xml:space="preserve"> У назві проекту не враховано, що </w:t>
      </w:r>
      <w:r w:rsidR="00E12F4F" w:rsidRPr="001157FD">
        <w:rPr>
          <w:szCs w:val="28"/>
        </w:rPr>
        <w:t xml:space="preserve">у </w:t>
      </w:r>
      <w:r w:rsidRPr="001157FD">
        <w:rPr>
          <w:szCs w:val="28"/>
        </w:rPr>
        <w:t xml:space="preserve">ньому пропонується </w:t>
      </w:r>
      <w:proofErr w:type="spellStart"/>
      <w:r w:rsidRPr="001157FD">
        <w:rPr>
          <w:szCs w:val="28"/>
        </w:rPr>
        <w:t>внести</w:t>
      </w:r>
      <w:proofErr w:type="spellEnd"/>
      <w:r w:rsidRPr="001157FD">
        <w:rPr>
          <w:szCs w:val="28"/>
        </w:rPr>
        <w:t xml:space="preserve"> зміни лише до однієї статті Закону, що не відповідає правилам</w:t>
      </w:r>
      <w:r w:rsidRPr="001035DE">
        <w:rPr>
          <w:szCs w:val="28"/>
        </w:rPr>
        <w:t xml:space="preserve"> законодавчої техніки.  </w:t>
      </w:r>
      <w:bookmarkStart w:id="1" w:name="n243"/>
      <w:bookmarkEnd w:id="1"/>
    </w:p>
    <w:p w14:paraId="1898BFE2" w14:textId="77777777" w:rsidR="00E44DAF" w:rsidRPr="001035DE" w:rsidRDefault="00E44DAF" w:rsidP="00E44D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szCs w:val="28"/>
        </w:rPr>
      </w:pPr>
    </w:p>
    <w:p w14:paraId="3705F09B" w14:textId="77777777" w:rsidR="00E44DAF" w:rsidRPr="001035DE" w:rsidRDefault="00E44DAF" w:rsidP="00E44DA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kern w:val="2"/>
          <w:szCs w:val="28"/>
        </w:rPr>
      </w:pPr>
    </w:p>
    <w:p w14:paraId="79EC4A4A" w14:textId="77777777" w:rsidR="00DC5D4A" w:rsidRPr="001035DE" w:rsidRDefault="00DC5D4A" w:rsidP="00026056">
      <w:pPr>
        <w:spacing w:after="0" w:line="240" w:lineRule="auto"/>
        <w:ind w:firstLine="709"/>
        <w:jc w:val="both"/>
        <w:rPr>
          <w:b/>
        </w:rPr>
      </w:pPr>
      <w:r w:rsidRPr="001035DE">
        <w:rPr>
          <w:bCs/>
        </w:rPr>
        <w:t>Керівник Головного управління                                             С.</w:t>
      </w:r>
      <w:r w:rsidR="00E82769" w:rsidRPr="001035DE">
        <w:rPr>
          <w:bCs/>
        </w:rPr>
        <w:t xml:space="preserve"> </w:t>
      </w:r>
      <w:proofErr w:type="spellStart"/>
      <w:r w:rsidRPr="001035DE">
        <w:rPr>
          <w:bCs/>
        </w:rPr>
        <w:t>Тихонюк</w:t>
      </w:r>
      <w:proofErr w:type="spellEnd"/>
    </w:p>
    <w:p w14:paraId="78EAECDE" w14:textId="77777777" w:rsidR="00DC5D4A" w:rsidRPr="001035DE" w:rsidRDefault="00DC5D4A" w:rsidP="00026056">
      <w:pPr>
        <w:spacing w:after="0" w:line="240" w:lineRule="auto"/>
        <w:ind w:firstLine="709"/>
        <w:jc w:val="both"/>
        <w:rPr>
          <w:b/>
        </w:rPr>
      </w:pPr>
    </w:p>
    <w:p w14:paraId="678E07BE" w14:textId="77777777" w:rsidR="00E44DAF" w:rsidRPr="001035DE" w:rsidRDefault="00E44DAF" w:rsidP="00026056">
      <w:pPr>
        <w:spacing w:after="0" w:line="240" w:lineRule="auto"/>
        <w:ind w:firstLine="709"/>
        <w:jc w:val="both"/>
        <w:rPr>
          <w:b/>
        </w:rPr>
      </w:pPr>
    </w:p>
    <w:p w14:paraId="4ECBF10B" w14:textId="77777777" w:rsidR="00DC5D4A" w:rsidRPr="001035DE" w:rsidRDefault="00DC5D4A" w:rsidP="00026056">
      <w:pPr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1035DE">
        <w:rPr>
          <w:sz w:val="20"/>
          <w:szCs w:val="20"/>
        </w:rPr>
        <w:t>Вик</w:t>
      </w:r>
      <w:proofErr w:type="spellEnd"/>
      <w:r w:rsidRPr="001035DE">
        <w:rPr>
          <w:sz w:val="20"/>
          <w:szCs w:val="20"/>
        </w:rPr>
        <w:t>.: Т.</w:t>
      </w:r>
      <w:r w:rsidR="00E82769" w:rsidRPr="001035DE">
        <w:rPr>
          <w:sz w:val="20"/>
          <w:szCs w:val="20"/>
        </w:rPr>
        <w:t xml:space="preserve"> </w:t>
      </w:r>
      <w:r w:rsidRPr="001035DE">
        <w:rPr>
          <w:sz w:val="20"/>
          <w:szCs w:val="20"/>
        </w:rPr>
        <w:t>Макійчук</w:t>
      </w:r>
    </w:p>
    <w:p w14:paraId="00EB17DB" w14:textId="77777777" w:rsidR="00DC5D4A" w:rsidRPr="001035DE" w:rsidRDefault="00DC5D4A" w:rsidP="009E72E1">
      <w:pPr>
        <w:ind w:firstLine="851"/>
        <w:jc w:val="both"/>
      </w:pPr>
    </w:p>
    <w:p w14:paraId="55FECC67" w14:textId="77777777" w:rsidR="00DC5D4A" w:rsidRPr="001035DE" w:rsidRDefault="00DC5D4A" w:rsidP="009E72E1">
      <w:pPr>
        <w:ind w:firstLine="851"/>
        <w:jc w:val="both"/>
      </w:pPr>
    </w:p>
    <w:p w14:paraId="2AF46CD4" w14:textId="77777777" w:rsidR="00FE356A" w:rsidRPr="001035DE" w:rsidRDefault="00FE356A" w:rsidP="009E72E1">
      <w:pPr>
        <w:ind w:firstLine="851"/>
        <w:jc w:val="center"/>
      </w:pPr>
    </w:p>
    <w:sectPr w:rsidR="00FE356A" w:rsidRPr="001035DE" w:rsidSect="00E07AB5">
      <w:headerReference w:type="default" r:id="rId7"/>
      <w:headerReference w:type="first" r:id="rId8"/>
      <w:pgSz w:w="11906" w:h="16838"/>
      <w:pgMar w:top="1134" w:right="850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FC895" w14:textId="77777777" w:rsidR="003852C6" w:rsidRDefault="003852C6" w:rsidP="00566D85">
      <w:pPr>
        <w:spacing w:after="0" w:line="240" w:lineRule="auto"/>
      </w:pPr>
      <w:r>
        <w:separator/>
      </w:r>
    </w:p>
  </w:endnote>
  <w:endnote w:type="continuationSeparator" w:id="0">
    <w:p w14:paraId="1F033BBC" w14:textId="77777777" w:rsidR="003852C6" w:rsidRDefault="003852C6" w:rsidP="00566D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44B6EB" w14:textId="77777777" w:rsidR="003852C6" w:rsidRDefault="003852C6" w:rsidP="00566D85">
      <w:pPr>
        <w:spacing w:after="0" w:line="240" w:lineRule="auto"/>
      </w:pPr>
      <w:r>
        <w:separator/>
      </w:r>
    </w:p>
  </w:footnote>
  <w:footnote w:type="continuationSeparator" w:id="0">
    <w:p w14:paraId="04EED5F5" w14:textId="77777777" w:rsidR="003852C6" w:rsidRDefault="003852C6" w:rsidP="00566D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72391729"/>
      <w:docPartObj>
        <w:docPartGallery w:val="Page Numbers (Top of Page)"/>
        <w:docPartUnique/>
      </w:docPartObj>
    </w:sdtPr>
    <w:sdtEndPr/>
    <w:sdtContent>
      <w:p w14:paraId="713D9902" w14:textId="49EAFF7F" w:rsidR="00E07AB5" w:rsidRDefault="004030DB">
        <w:pPr>
          <w:pStyle w:val="a3"/>
          <w:jc w:val="right"/>
        </w:pPr>
        <w:r>
          <w:fldChar w:fldCharType="begin"/>
        </w:r>
        <w:r w:rsidR="00E07AB5">
          <w:instrText>PAGE   \* MERGEFORMAT</w:instrText>
        </w:r>
        <w:r>
          <w:fldChar w:fldCharType="separate"/>
        </w:r>
        <w:r w:rsidR="00C74B2E">
          <w:rPr>
            <w:noProof/>
          </w:rPr>
          <w:t>2</w:t>
        </w:r>
        <w:r>
          <w:fldChar w:fldCharType="end"/>
        </w:r>
      </w:p>
    </w:sdtContent>
  </w:sdt>
  <w:p w14:paraId="6323E214" w14:textId="77777777" w:rsidR="00566D85" w:rsidRDefault="00566D8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90822827"/>
      <w:docPartObj>
        <w:docPartGallery w:val="Page Numbers (Top of Page)"/>
        <w:docPartUnique/>
      </w:docPartObj>
    </w:sdtPr>
    <w:sdtEndPr/>
    <w:sdtContent>
      <w:p w14:paraId="3DEF5A65" w14:textId="37D9E537" w:rsidR="00E07AB5" w:rsidRPr="001157FD" w:rsidRDefault="008B1A17" w:rsidP="00E07AB5">
        <w:pPr>
          <w:pStyle w:val="a3"/>
          <w:jc w:val="right"/>
          <w:rPr>
            <w:sz w:val="20"/>
            <w:szCs w:val="20"/>
          </w:rPr>
        </w:pPr>
        <w:r>
          <w:rPr>
            <w:sz w:val="20"/>
            <w:szCs w:val="20"/>
          </w:rPr>
          <w:t>До реєстр</w:t>
        </w:r>
        <w:r w:rsidRPr="001157FD">
          <w:rPr>
            <w:sz w:val="20"/>
            <w:szCs w:val="20"/>
          </w:rPr>
          <w:t>. № 2594</w:t>
        </w:r>
        <w:r w:rsidR="00E07AB5" w:rsidRPr="001157FD">
          <w:rPr>
            <w:sz w:val="20"/>
            <w:szCs w:val="20"/>
          </w:rPr>
          <w:t xml:space="preserve"> від 1</w:t>
        </w:r>
        <w:r w:rsidR="006F1503" w:rsidRPr="001157FD">
          <w:rPr>
            <w:sz w:val="20"/>
            <w:szCs w:val="20"/>
          </w:rPr>
          <w:t>3</w:t>
        </w:r>
        <w:r w:rsidR="00E07AB5" w:rsidRPr="001157FD">
          <w:rPr>
            <w:sz w:val="20"/>
            <w:szCs w:val="20"/>
          </w:rPr>
          <w:t>.12.2019</w:t>
        </w:r>
      </w:p>
      <w:p w14:paraId="226B9F8C" w14:textId="77777777" w:rsidR="00E07AB5" w:rsidRPr="001157FD" w:rsidRDefault="00E07AB5" w:rsidP="00E07AB5">
        <w:pPr>
          <w:pStyle w:val="a3"/>
          <w:jc w:val="right"/>
          <w:rPr>
            <w:sz w:val="20"/>
            <w:szCs w:val="20"/>
          </w:rPr>
        </w:pPr>
        <w:r w:rsidRPr="001157FD">
          <w:rPr>
            <w:sz w:val="20"/>
            <w:szCs w:val="20"/>
          </w:rPr>
          <w:t xml:space="preserve">Народні депутати України </w:t>
        </w:r>
      </w:p>
      <w:p w14:paraId="15D482F2" w14:textId="77777777" w:rsidR="00E07AB5" w:rsidRPr="00E07AB5" w:rsidRDefault="008B1A17" w:rsidP="008B1A17">
        <w:pPr>
          <w:pStyle w:val="a3"/>
          <w:tabs>
            <w:tab w:val="left" w:pos="5213"/>
            <w:tab w:val="right" w:pos="9355"/>
          </w:tabs>
          <w:rPr>
            <w:sz w:val="20"/>
            <w:szCs w:val="20"/>
          </w:rPr>
        </w:pPr>
        <w:r w:rsidRPr="001157FD">
          <w:rPr>
            <w:sz w:val="20"/>
            <w:szCs w:val="20"/>
          </w:rPr>
          <w:tab/>
        </w:r>
        <w:r w:rsidRPr="001157FD">
          <w:rPr>
            <w:sz w:val="20"/>
            <w:szCs w:val="20"/>
          </w:rPr>
          <w:tab/>
        </w:r>
        <w:r w:rsidRPr="001157FD">
          <w:rPr>
            <w:sz w:val="20"/>
            <w:szCs w:val="20"/>
          </w:rPr>
          <w:tab/>
        </w:r>
        <w:proofErr w:type="spellStart"/>
        <w:r w:rsidR="00E07AB5" w:rsidRPr="001157FD">
          <w:rPr>
            <w:sz w:val="20"/>
            <w:szCs w:val="20"/>
          </w:rPr>
          <w:t>В.Приходько</w:t>
        </w:r>
        <w:proofErr w:type="spellEnd"/>
        <w:r w:rsidR="00E07AB5" w:rsidRPr="001157FD">
          <w:rPr>
            <w:sz w:val="20"/>
            <w:szCs w:val="20"/>
          </w:rPr>
          <w:t xml:space="preserve"> та інші</w:t>
        </w:r>
        <w:r w:rsidR="00E07AB5" w:rsidRPr="00E07AB5">
          <w:rPr>
            <w:sz w:val="20"/>
            <w:szCs w:val="20"/>
          </w:rPr>
          <w:t xml:space="preserve"> </w:t>
        </w:r>
      </w:p>
      <w:p w14:paraId="14B04387" w14:textId="77777777" w:rsidR="00E07AB5" w:rsidRDefault="003852C6">
        <w:pPr>
          <w:pStyle w:val="a3"/>
          <w:jc w:val="right"/>
        </w:pPr>
      </w:p>
    </w:sdtContent>
  </w:sdt>
  <w:p w14:paraId="491B3BB4" w14:textId="77777777" w:rsidR="00566D85" w:rsidRPr="00566D85" w:rsidRDefault="00566D85" w:rsidP="00566D85">
    <w:pPr>
      <w:pStyle w:val="a3"/>
      <w:jc w:val="right"/>
      <w:rPr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D85"/>
    <w:rsid w:val="00026056"/>
    <w:rsid w:val="00036BEE"/>
    <w:rsid w:val="00042DC0"/>
    <w:rsid w:val="000E0129"/>
    <w:rsid w:val="001035DE"/>
    <w:rsid w:val="00104876"/>
    <w:rsid w:val="001157FD"/>
    <w:rsid w:val="00133A07"/>
    <w:rsid w:val="00154F20"/>
    <w:rsid w:val="00172035"/>
    <w:rsid w:val="00183930"/>
    <w:rsid w:val="001E3E0B"/>
    <w:rsid w:val="002227E2"/>
    <w:rsid w:val="00253F41"/>
    <w:rsid w:val="00283CF2"/>
    <w:rsid w:val="002B160E"/>
    <w:rsid w:val="002E3637"/>
    <w:rsid w:val="00301257"/>
    <w:rsid w:val="0037137F"/>
    <w:rsid w:val="003852C6"/>
    <w:rsid w:val="00393791"/>
    <w:rsid w:val="003A50E9"/>
    <w:rsid w:val="004030DB"/>
    <w:rsid w:val="004058E9"/>
    <w:rsid w:val="00427699"/>
    <w:rsid w:val="00437711"/>
    <w:rsid w:val="00456757"/>
    <w:rsid w:val="0055678C"/>
    <w:rsid w:val="00566D85"/>
    <w:rsid w:val="005E64CC"/>
    <w:rsid w:val="00640D05"/>
    <w:rsid w:val="006A07D1"/>
    <w:rsid w:val="006A669A"/>
    <w:rsid w:val="006F1503"/>
    <w:rsid w:val="006F263C"/>
    <w:rsid w:val="006F647D"/>
    <w:rsid w:val="00725530"/>
    <w:rsid w:val="00787119"/>
    <w:rsid w:val="00803AAE"/>
    <w:rsid w:val="00867515"/>
    <w:rsid w:val="008B1A17"/>
    <w:rsid w:val="008E11C7"/>
    <w:rsid w:val="009001EE"/>
    <w:rsid w:val="00916854"/>
    <w:rsid w:val="00930171"/>
    <w:rsid w:val="009E72E1"/>
    <w:rsid w:val="00A301CD"/>
    <w:rsid w:val="00A60DA5"/>
    <w:rsid w:val="00C04582"/>
    <w:rsid w:val="00C74B2E"/>
    <w:rsid w:val="00C91276"/>
    <w:rsid w:val="00C91F72"/>
    <w:rsid w:val="00CA3E23"/>
    <w:rsid w:val="00CC279C"/>
    <w:rsid w:val="00D7628E"/>
    <w:rsid w:val="00DC5D4A"/>
    <w:rsid w:val="00DC7AAB"/>
    <w:rsid w:val="00DE6A4F"/>
    <w:rsid w:val="00E07AB5"/>
    <w:rsid w:val="00E12F4F"/>
    <w:rsid w:val="00E44DAF"/>
    <w:rsid w:val="00E547D8"/>
    <w:rsid w:val="00E652B9"/>
    <w:rsid w:val="00E82769"/>
    <w:rsid w:val="00FE3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625D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3C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0">
    <w:name w:val="rvts0"/>
    <w:rsid w:val="00566D85"/>
  </w:style>
  <w:style w:type="paragraph" w:styleId="a3">
    <w:name w:val="header"/>
    <w:basedOn w:val="a"/>
    <w:link w:val="a4"/>
    <w:uiPriority w:val="99"/>
    <w:unhideWhenUsed/>
    <w:rsid w:val="00566D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66D85"/>
  </w:style>
  <w:style w:type="paragraph" w:styleId="a5">
    <w:name w:val="footer"/>
    <w:basedOn w:val="a"/>
    <w:link w:val="a6"/>
    <w:uiPriority w:val="99"/>
    <w:unhideWhenUsed/>
    <w:rsid w:val="00566D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566D85"/>
  </w:style>
  <w:style w:type="paragraph" w:customStyle="1" w:styleId="rvps2">
    <w:name w:val="rvps2"/>
    <w:basedOn w:val="a"/>
    <w:rsid w:val="00FE356A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9">
    <w:name w:val="rvts9"/>
    <w:basedOn w:val="a0"/>
    <w:rsid w:val="00FE356A"/>
  </w:style>
  <w:style w:type="paragraph" w:styleId="a7">
    <w:name w:val="List Paragraph"/>
    <w:basedOn w:val="a"/>
    <w:uiPriority w:val="34"/>
    <w:qFormat/>
    <w:rsid w:val="006A07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886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25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7EF6F-55C6-4656-9965-6D9C50188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1954</Words>
  <Characters>1115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2020-10-06T07:55:00Z</dcterms:created>
  <dcterms:modified xsi:type="dcterms:W3CDTF">2020-10-06T07:55:00Z</dcterms:modified>
</cp:coreProperties>
</file>