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5E3" w:rsidRPr="009A7A17" w:rsidRDefault="009A7A17" w:rsidP="009A7A17">
      <w:pPr>
        <w:shd w:val="clear" w:color="auto" w:fill="FFFFFF"/>
        <w:tabs>
          <w:tab w:val="left" w:pos="5700"/>
        </w:tabs>
        <w:jc w:val="center"/>
        <w:rPr>
          <w:b/>
          <w:bCs/>
          <w:spacing w:val="-9"/>
          <w:sz w:val="28"/>
          <w:szCs w:val="28"/>
        </w:rPr>
      </w:pPr>
      <w:r>
        <w:rPr>
          <w:b/>
          <w:bCs/>
          <w:spacing w:val="-9"/>
          <w:sz w:val="28"/>
          <w:szCs w:val="28"/>
        </w:rPr>
        <w:t>ПОРІВНЯЛЬНА ТАБЛИЦЯ</w:t>
      </w:r>
    </w:p>
    <w:p w:rsidR="008865E3" w:rsidRPr="009A7A17" w:rsidRDefault="008865E3" w:rsidP="009A7A17">
      <w:pPr>
        <w:jc w:val="center"/>
        <w:rPr>
          <w:b/>
          <w:bCs/>
          <w:sz w:val="28"/>
          <w:szCs w:val="28"/>
        </w:rPr>
      </w:pPr>
      <w:r>
        <w:rPr>
          <w:rFonts w:eastAsia="HiddenHorzOCR"/>
          <w:b/>
          <w:bCs/>
          <w:sz w:val="28"/>
          <w:szCs w:val="28"/>
        </w:rPr>
        <w:t xml:space="preserve">до проекту Закону України </w:t>
      </w:r>
      <w:r>
        <w:rPr>
          <w:b/>
          <w:bCs/>
          <w:sz w:val="28"/>
          <w:szCs w:val="28"/>
        </w:rPr>
        <w:t>«</w:t>
      </w:r>
      <w:r>
        <w:rPr>
          <w:b/>
          <w:sz w:val="28"/>
          <w:szCs w:val="28"/>
        </w:rPr>
        <w:t xml:space="preserve">Про внесення змін до Кодексу України про адміністративні правопорушення та Кримінального кодексу України </w:t>
      </w:r>
      <w:r>
        <w:rPr>
          <w:b/>
          <w:spacing w:val="-8"/>
          <w:sz w:val="28"/>
          <w:szCs w:val="28"/>
        </w:rPr>
        <w:t>щодо посилення відповідальності у сфері цивільного захисту, техногенної та пожежної безпеки</w:t>
      </w:r>
      <w:r w:rsidR="009A7A17">
        <w:rPr>
          <w:b/>
          <w:bCs/>
          <w:sz w:val="28"/>
          <w:szCs w:val="28"/>
        </w:rPr>
        <w:t>»</w:t>
      </w:r>
    </w:p>
    <w:p w:rsidR="008865E3" w:rsidRDefault="008865E3" w:rsidP="008865E3">
      <w:pPr>
        <w:tabs>
          <w:tab w:val="left" w:pos="-2977"/>
        </w:tabs>
        <w:jc w:val="center"/>
        <w:rPr>
          <w:sz w:val="28"/>
          <w:szCs w:val="28"/>
        </w:rPr>
      </w:pPr>
    </w:p>
    <w:tbl>
      <w:tblPr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479"/>
        <w:gridCol w:w="7263"/>
      </w:tblGrid>
      <w:tr w:rsidR="008865E3" w:rsidTr="008865E3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865E3" w:rsidRDefault="008865E3">
            <w:pPr>
              <w:spacing w:line="256" w:lineRule="auto"/>
              <w:ind w:firstLine="567"/>
              <w:jc w:val="center"/>
              <w:rPr>
                <w:rStyle w:val="rvts0"/>
                <w:b/>
              </w:rPr>
            </w:pPr>
          </w:p>
          <w:p w:rsidR="008865E3" w:rsidRDefault="008865E3">
            <w:pPr>
              <w:spacing w:line="256" w:lineRule="auto"/>
              <w:ind w:firstLine="567"/>
              <w:jc w:val="center"/>
              <w:rPr>
                <w:rStyle w:val="rvts0"/>
                <w:b/>
                <w:sz w:val="28"/>
                <w:szCs w:val="28"/>
              </w:rPr>
            </w:pPr>
            <w:r>
              <w:rPr>
                <w:rStyle w:val="rvts0"/>
                <w:b/>
                <w:sz w:val="28"/>
                <w:szCs w:val="28"/>
              </w:rPr>
              <w:t xml:space="preserve">Зміст положення (норми) чинного </w:t>
            </w:r>
            <w:proofErr w:type="spellStart"/>
            <w:r>
              <w:rPr>
                <w:rStyle w:val="rvts0"/>
                <w:b/>
                <w:sz w:val="28"/>
                <w:szCs w:val="28"/>
              </w:rPr>
              <w:t>акта</w:t>
            </w:r>
            <w:proofErr w:type="spellEnd"/>
            <w:r>
              <w:rPr>
                <w:rStyle w:val="rvts0"/>
                <w:b/>
                <w:sz w:val="28"/>
                <w:szCs w:val="28"/>
              </w:rPr>
              <w:t xml:space="preserve"> законодавства</w:t>
            </w:r>
          </w:p>
          <w:p w:rsidR="008865E3" w:rsidRDefault="008865E3">
            <w:pPr>
              <w:spacing w:line="256" w:lineRule="auto"/>
              <w:ind w:firstLine="567"/>
              <w:jc w:val="center"/>
            </w:pP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65E3" w:rsidRDefault="008865E3" w:rsidP="009A7A17">
            <w:pPr>
              <w:spacing w:line="256" w:lineRule="auto"/>
              <w:rPr>
                <w:b/>
                <w:sz w:val="28"/>
                <w:szCs w:val="28"/>
              </w:rPr>
            </w:pPr>
            <w:r>
              <w:rPr>
                <w:rStyle w:val="rvts0"/>
                <w:b/>
                <w:sz w:val="28"/>
                <w:szCs w:val="28"/>
              </w:rPr>
              <w:t xml:space="preserve">Зміст відповідного положення (норми) проекту </w:t>
            </w:r>
            <w:proofErr w:type="spellStart"/>
            <w:r>
              <w:rPr>
                <w:rStyle w:val="rvts0"/>
                <w:b/>
                <w:sz w:val="28"/>
                <w:szCs w:val="28"/>
              </w:rPr>
              <w:t>акта</w:t>
            </w:r>
            <w:proofErr w:type="spellEnd"/>
          </w:p>
        </w:tc>
      </w:tr>
      <w:tr w:rsidR="008865E3" w:rsidTr="008865E3">
        <w:trPr>
          <w:trHeight w:val="609"/>
        </w:trPr>
        <w:tc>
          <w:tcPr>
            <w:tcW w:w="14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65E3" w:rsidRDefault="008865E3">
            <w:pPr>
              <w:spacing w:line="256" w:lineRule="auto"/>
              <w:ind w:firstLine="567"/>
              <w:jc w:val="center"/>
              <w:rPr>
                <w:rStyle w:val="rvts9"/>
                <w:bCs/>
              </w:rPr>
            </w:pPr>
            <w:hyperlink r:id="rId5" w:history="1">
              <w:r>
                <w:rPr>
                  <w:rStyle w:val="af5"/>
                  <w:b/>
                  <w:color w:val="auto"/>
                  <w:sz w:val="28"/>
                  <w:szCs w:val="28"/>
                  <w:shd w:val="clear" w:color="auto" w:fill="FFFFFF"/>
                </w:rPr>
                <w:t>Кодекс України про адміністративні правопорушення</w:t>
              </w:r>
            </w:hyperlink>
          </w:p>
        </w:tc>
      </w:tr>
      <w:tr w:rsidR="008865E3" w:rsidTr="008865E3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65E3" w:rsidRDefault="008865E3">
            <w:pPr>
              <w:pStyle w:val="rvps7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  <w:r>
              <w:rPr>
                <w:rStyle w:val="rvts9"/>
                <w:bCs/>
                <w:sz w:val="28"/>
                <w:szCs w:val="28"/>
              </w:rPr>
              <w:t>Стаття 175. Порушення встановлених законодавством вимог пожежної безпеки</w:t>
            </w:r>
          </w:p>
          <w:p w:rsidR="008865E3" w:rsidRDefault="008865E3">
            <w:pPr>
              <w:pStyle w:val="rvps7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  <w:bookmarkStart w:id="0" w:name="n1878"/>
            <w:bookmarkEnd w:id="0"/>
            <w:r>
              <w:rPr>
                <w:sz w:val="28"/>
                <w:szCs w:val="28"/>
              </w:rPr>
              <w:t>Порушення встановлених законодавством вимог пожежної безпеки, а також використання пожежної техніки та засобів пожежогасіння не за призначенням –</w:t>
            </w: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  <w:rPr>
                <w:sz w:val="28"/>
                <w:szCs w:val="28"/>
              </w:rPr>
            </w:pP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  <w:rPr>
                <w:sz w:val="28"/>
                <w:szCs w:val="28"/>
              </w:rPr>
            </w:pP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  <w:rPr>
                <w:sz w:val="28"/>
                <w:szCs w:val="28"/>
              </w:rPr>
            </w:pP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  <w:rPr>
                <w:sz w:val="28"/>
                <w:szCs w:val="28"/>
              </w:rPr>
            </w:pP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  <w:bookmarkStart w:id="1" w:name="n1879"/>
            <w:bookmarkEnd w:id="1"/>
            <w:r>
              <w:rPr>
                <w:sz w:val="28"/>
                <w:szCs w:val="28"/>
              </w:rPr>
              <w:t xml:space="preserve">тягне за собою </w:t>
            </w:r>
            <w:r>
              <w:rPr>
                <w:b/>
                <w:sz w:val="28"/>
                <w:szCs w:val="28"/>
              </w:rPr>
              <w:t>попередження або</w:t>
            </w:r>
            <w:r>
              <w:rPr>
                <w:sz w:val="28"/>
                <w:szCs w:val="28"/>
              </w:rPr>
              <w:t xml:space="preserve"> накладення штрафу на громадян </w:t>
            </w:r>
            <w:r>
              <w:rPr>
                <w:b/>
                <w:sz w:val="28"/>
                <w:szCs w:val="28"/>
              </w:rPr>
              <w:t>від 0,5 до семи</w:t>
            </w:r>
            <w:r>
              <w:rPr>
                <w:sz w:val="28"/>
                <w:szCs w:val="28"/>
              </w:rPr>
              <w:t xml:space="preserve"> неоподатковуваних мінімумів доходів громадян і на посадових осіб – </w:t>
            </w:r>
            <w:r>
              <w:rPr>
                <w:b/>
                <w:sz w:val="28"/>
                <w:szCs w:val="28"/>
              </w:rPr>
              <w:t>від двох до десяти</w:t>
            </w:r>
            <w:r>
              <w:rPr>
                <w:sz w:val="28"/>
                <w:szCs w:val="28"/>
              </w:rPr>
              <w:t xml:space="preserve"> неоподатковуваних мінімумів доходів громадян.</w:t>
            </w:r>
          </w:p>
          <w:p w:rsidR="008865E3" w:rsidRDefault="008865E3">
            <w:pPr>
              <w:shd w:val="clear" w:color="auto" w:fill="FFFFFF"/>
              <w:spacing w:line="256" w:lineRule="auto"/>
              <w:ind w:firstLine="567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5E3" w:rsidRDefault="008865E3">
            <w:pPr>
              <w:pStyle w:val="af3"/>
              <w:spacing w:before="0" w:line="256" w:lineRule="auto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Стаття 175. Порушення встановлених законодавством вимог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техногенної,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пожежної безпеки,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діяльності аварійно-рятувальних служб</w:t>
            </w:r>
          </w:p>
          <w:p w:rsidR="008865E3" w:rsidRDefault="008865E3">
            <w:pPr>
              <w:pStyle w:val="af3"/>
              <w:spacing w:before="0" w:line="256" w:lineRule="auto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Порушення встановлених законодавством вимог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техногенної,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пожежної безпеки,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діяльності аварійно-рятувальних служб,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 також використання </w:t>
            </w:r>
            <w:r>
              <w:rPr>
                <w:rFonts w:ascii="Times New Roman" w:eastAsia="SimSun" w:hAnsi="Times New Roman"/>
                <w:b/>
                <w:sz w:val="28"/>
                <w:szCs w:val="28"/>
              </w:rPr>
              <w:t>протипожежн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ої</w:t>
            </w:r>
            <w:r>
              <w:rPr>
                <w:rFonts w:ascii="Times New Roman" w:eastAsia="SimSun" w:hAnsi="Times New Roman"/>
                <w:b/>
                <w:sz w:val="28"/>
                <w:szCs w:val="28"/>
              </w:rPr>
              <w:t>, аварійно-рятувальн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ої</w:t>
            </w:r>
            <w:r>
              <w:rPr>
                <w:rFonts w:ascii="Times New Roman" w:eastAsia="SimSun" w:hAnsi="Times New Roman"/>
                <w:b/>
                <w:sz w:val="28"/>
                <w:szCs w:val="28"/>
              </w:rPr>
              <w:t xml:space="preserve"> та інш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ої</w:t>
            </w:r>
            <w:r>
              <w:rPr>
                <w:rFonts w:ascii="Times New Roman" w:eastAsia="SimSun" w:hAnsi="Times New Roman"/>
                <w:b/>
                <w:sz w:val="28"/>
                <w:szCs w:val="28"/>
              </w:rPr>
              <w:t xml:space="preserve"> спеціальн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ої</w:t>
            </w:r>
            <w:r>
              <w:rPr>
                <w:rFonts w:ascii="Times New Roman" w:eastAsia="SimSun" w:hAnsi="Times New Roman"/>
                <w:b/>
                <w:sz w:val="28"/>
                <w:szCs w:val="28"/>
              </w:rPr>
              <w:t xml:space="preserve"> технік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и </w:t>
            </w:r>
            <w:r>
              <w:rPr>
                <w:rFonts w:ascii="Times New Roman" w:hAnsi="Times New Roman"/>
                <w:sz w:val="28"/>
                <w:szCs w:val="28"/>
              </w:rPr>
              <w:t>та засобів пожежогасіння не за призначенням –</w:t>
            </w:r>
          </w:p>
          <w:p w:rsidR="008865E3" w:rsidRDefault="008865E3">
            <w:pPr>
              <w:pStyle w:val="WW-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8865E3" w:rsidRDefault="008865E3">
            <w:pPr>
              <w:pStyle w:val="af2"/>
              <w:spacing w:line="256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</w:pPr>
            <w:bookmarkStart w:id="2" w:name="__DdeLink__20094_538526779111"/>
            <w:bookmarkEnd w:id="2"/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>тягне за собою накладення штрафу на громадян від тридцяти до п’ятдесяти неоподатковуваних мінімумів доходів громадян і на посадових осіб та фізичних осіб - підприємців – від п’ятдесяти до ста неоподатковуваних мінімумів доходів громадян.</w:t>
            </w:r>
          </w:p>
          <w:p w:rsidR="008865E3" w:rsidRDefault="008865E3">
            <w:pPr>
              <w:pStyle w:val="af2"/>
              <w:spacing w:line="256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</w:pPr>
          </w:p>
          <w:p w:rsidR="008865E3" w:rsidRDefault="008865E3">
            <w:pPr>
              <w:pStyle w:val="af2"/>
              <w:spacing w:line="256" w:lineRule="auto"/>
              <w:ind w:firstLine="567"/>
              <w:jc w:val="both"/>
            </w:pPr>
          </w:p>
          <w:p w:rsidR="008865E3" w:rsidRDefault="008865E3">
            <w:pPr>
              <w:shd w:val="clear" w:color="auto" w:fill="FFFFFF"/>
              <w:spacing w:line="256" w:lineRule="auto"/>
              <w:ind w:firstLine="567"/>
              <w:jc w:val="both"/>
              <w:textAlignment w:val="baseline"/>
              <w:rPr>
                <w:bCs/>
                <w:sz w:val="28"/>
                <w:szCs w:val="28"/>
              </w:rPr>
            </w:pPr>
          </w:p>
        </w:tc>
      </w:tr>
      <w:tr w:rsidR="008865E3" w:rsidTr="008865E3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65E3" w:rsidRDefault="008865E3">
            <w:pPr>
              <w:pStyle w:val="rvps7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lastRenderedPageBreak/>
              <w:t>Стаття 183. Завідомо неправдивий виклик спеціальних служб</w:t>
            </w:r>
          </w:p>
          <w:p w:rsidR="008865E3" w:rsidRDefault="008865E3">
            <w:pPr>
              <w:pStyle w:val="rvps7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  <w:bookmarkStart w:id="3" w:name="n1945"/>
            <w:bookmarkEnd w:id="3"/>
            <w:r>
              <w:rPr>
                <w:color w:val="000000"/>
                <w:sz w:val="28"/>
                <w:szCs w:val="28"/>
              </w:rPr>
              <w:t xml:space="preserve">Завідомо неправдивий виклик </w:t>
            </w:r>
            <w:r>
              <w:rPr>
                <w:b/>
                <w:color w:val="000000"/>
                <w:sz w:val="28"/>
                <w:szCs w:val="28"/>
              </w:rPr>
              <w:t>пожежної охорони</w:t>
            </w:r>
            <w:r>
              <w:rPr>
                <w:color w:val="000000"/>
                <w:sz w:val="28"/>
                <w:szCs w:val="28"/>
              </w:rPr>
              <w:t xml:space="preserve">, поліції, </w:t>
            </w:r>
            <w:r>
              <w:rPr>
                <w:b/>
                <w:color w:val="000000"/>
                <w:sz w:val="28"/>
                <w:szCs w:val="28"/>
              </w:rPr>
              <w:t>швидкої медичної допомоги</w:t>
            </w:r>
            <w:r>
              <w:rPr>
                <w:color w:val="000000"/>
                <w:sz w:val="28"/>
                <w:szCs w:val="28"/>
              </w:rPr>
              <w:t xml:space="preserve"> або аварійних служб </w:t>
            </w:r>
            <w:r>
              <w:rPr>
                <w:sz w:val="28"/>
                <w:szCs w:val="28"/>
              </w:rPr>
              <w:t>–</w:t>
            </w: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4" w:name="n1946"/>
            <w:bookmarkEnd w:id="4"/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 xml:space="preserve">тягне за собою накладення штрафу </w:t>
            </w:r>
            <w:r>
              <w:rPr>
                <w:b/>
                <w:color w:val="000000"/>
                <w:sz w:val="28"/>
                <w:szCs w:val="28"/>
              </w:rPr>
              <w:t>від трьох до семи</w:t>
            </w:r>
            <w:r>
              <w:rPr>
                <w:color w:val="000000"/>
                <w:sz w:val="28"/>
                <w:szCs w:val="28"/>
              </w:rPr>
              <w:t xml:space="preserve"> неоподатковуваних мінімумів доходів громадян.</w:t>
            </w:r>
          </w:p>
          <w:p w:rsidR="008865E3" w:rsidRDefault="008865E3">
            <w:pPr>
              <w:shd w:val="clear" w:color="auto" w:fill="FFFFFF"/>
              <w:spacing w:line="256" w:lineRule="auto"/>
              <w:ind w:firstLine="567"/>
              <w:jc w:val="both"/>
              <w:textAlignment w:val="baseline"/>
              <w:rPr>
                <w:bCs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5E3" w:rsidRDefault="008865E3">
            <w:pPr>
              <w:pStyle w:val="af2"/>
              <w:spacing w:line="256" w:lineRule="auto"/>
              <w:ind w:firstLine="567"/>
              <w:jc w:val="both"/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 xml:space="preserve">Стаття 183. Завідомо неправдивий виклик спеціальних служб </w:t>
            </w:r>
          </w:p>
          <w:p w:rsidR="008865E3" w:rsidRDefault="008865E3">
            <w:pPr>
              <w:pStyle w:val="af2"/>
              <w:spacing w:line="256" w:lineRule="auto"/>
              <w:ind w:firstLine="567"/>
              <w:jc w:val="both"/>
            </w:pPr>
          </w:p>
          <w:p w:rsidR="008865E3" w:rsidRDefault="008865E3">
            <w:pPr>
              <w:pStyle w:val="af2"/>
              <w:spacing w:line="256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highlight w:val="white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Завідомо неправдивий виклик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аварійно-рятувального формування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поліції,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екстреної медичної допомоги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або аварійних служб –</w:t>
            </w:r>
          </w:p>
          <w:p w:rsidR="008865E3" w:rsidRDefault="008865E3">
            <w:pPr>
              <w:pStyle w:val="af2"/>
              <w:shd w:val="clear" w:color="auto" w:fill="FFFFFF"/>
              <w:spacing w:line="256" w:lineRule="auto"/>
              <w:ind w:firstLine="567"/>
              <w:jc w:val="both"/>
              <w:textAlignment w:val="baseline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8865E3" w:rsidRDefault="008865E3">
            <w:pPr>
              <w:pStyle w:val="af2"/>
              <w:shd w:val="clear" w:color="auto" w:fill="FFFFFF"/>
              <w:spacing w:line="256" w:lineRule="auto"/>
              <w:ind w:firstLine="567"/>
              <w:jc w:val="both"/>
              <w:textAlignment w:val="baseline"/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тягне за собою накладення штрафу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 від тридцяти до сімдесяти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неоподатковуваних мінімумів доходів громадян.</w:t>
            </w: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  <w:rPr>
                <w:bCs/>
                <w:sz w:val="28"/>
                <w:szCs w:val="28"/>
                <w:highlight w:val="white"/>
              </w:rPr>
            </w:pPr>
          </w:p>
        </w:tc>
      </w:tr>
      <w:tr w:rsidR="008865E3" w:rsidTr="008865E3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65E3" w:rsidRDefault="008865E3">
            <w:pPr>
              <w:pStyle w:val="rvps7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  <w:r>
              <w:rPr>
                <w:rStyle w:val="rvts9"/>
                <w:bCs/>
                <w:color w:val="000000"/>
                <w:sz w:val="28"/>
                <w:szCs w:val="28"/>
              </w:rPr>
              <w:t>Стаття 188</w:t>
            </w:r>
            <w:r>
              <w:rPr>
                <w:rStyle w:val="rvts37"/>
                <w:bCs/>
                <w:color w:val="000000"/>
                <w:sz w:val="28"/>
                <w:szCs w:val="28"/>
                <w:vertAlign w:val="superscript"/>
              </w:rPr>
              <w:t>8</w:t>
            </w:r>
            <w:r>
              <w:rPr>
                <w:rStyle w:val="rvts9"/>
                <w:bCs/>
                <w:color w:val="000000"/>
                <w:sz w:val="28"/>
                <w:szCs w:val="28"/>
              </w:rPr>
              <w:t xml:space="preserve">. Невиконання приписів та постанов посадових осіб </w:t>
            </w:r>
            <w:r>
              <w:rPr>
                <w:rStyle w:val="rvts9"/>
                <w:b/>
                <w:bCs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з питань нагляду та контролю за додержанням законодавства про пожежну і техногенну безпеку</w:t>
            </w:r>
          </w:p>
          <w:p w:rsidR="008865E3" w:rsidRDefault="008865E3">
            <w:pPr>
              <w:pStyle w:val="rvps7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  <w:bookmarkStart w:id="5" w:name="n2103"/>
            <w:bookmarkEnd w:id="5"/>
            <w:r>
              <w:rPr>
                <w:color w:val="000000"/>
                <w:sz w:val="28"/>
                <w:szCs w:val="28"/>
              </w:rPr>
              <w:t xml:space="preserve">Невиконання приписів та постанов посадових осіб </w:t>
            </w:r>
            <w:r>
              <w:rPr>
                <w:b/>
                <w:color w:val="000000"/>
                <w:sz w:val="28"/>
                <w:szCs w:val="28"/>
              </w:rPr>
              <w:t>центрального органу виконавчої влади, що реалізує державну політику з питань нагляду та контролю за додержанням законодавства про пожежну і техногенну безпеку</w:t>
            </w:r>
            <w:r>
              <w:rPr>
                <w:color w:val="000000"/>
                <w:sz w:val="28"/>
                <w:szCs w:val="28"/>
              </w:rPr>
              <w:t>, або створення перешкод для їх діяльності -</w:t>
            </w: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6" w:name="n2104"/>
            <w:bookmarkEnd w:id="6"/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 xml:space="preserve">тягне за собою </w:t>
            </w:r>
            <w:r>
              <w:rPr>
                <w:b/>
                <w:color w:val="000000"/>
                <w:sz w:val="28"/>
                <w:szCs w:val="28"/>
              </w:rPr>
              <w:t>попередження або</w:t>
            </w:r>
            <w:r>
              <w:rPr>
                <w:color w:val="000000"/>
                <w:sz w:val="28"/>
                <w:szCs w:val="28"/>
              </w:rPr>
              <w:t xml:space="preserve"> накладення штрафу на громадян </w:t>
            </w:r>
            <w:r>
              <w:rPr>
                <w:b/>
                <w:color w:val="000000"/>
                <w:sz w:val="28"/>
                <w:szCs w:val="28"/>
              </w:rPr>
              <w:t>від 0,5 до семи</w:t>
            </w:r>
            <w:r>
              <w:rPr>
                <w:color w:val="000000"/>
                <w:sz w:val="28"/>
                <w:szCs w:val="28"/>
              </w:rPr>
              <w:t xml:space="preserve"> неоподатковуваних мінімумів доходів громадян і на посадових осіб - </w:t>
            </w:r>
            <w:r>
              <w:rPr>
                <w:b/>
                <w:color w:val="000000"/>
                <w:sz w:val="28"/>
                <w:szCs w:val="28"/>
              </w:rPr>
              <w:t>від двох до десяти</w:t>
            </w:r>
            <w:r>
              <w:rPr>
                <w:color w:val="000000"/>
                <w:sz w:val="28"/>
                <w:szCs w:val="28"/>
              </w:rPr>
              <w:t xml:space="preserve"> неоподатковуваних мінімумів доходів громадян.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5E3" w:rsidRDefault="008865E3">
            <w:pPr>
              <w:pStyle w:val="rvps7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  <w:r>
              <w:rPr>
                <w:bCs/>
                <w:color w:val="00000A"/>
                <w:sz w:val="28"/>
                <w:szCs w:val="28"/>
                <w:shd w:val="clear" w:color="auto" w:fill="FFFFFF"/>
              </w:rPr>
              <w:t>Стаття 188</w:t>
            </w:r>
            <w:r>
              <w:rPr>
                <w:bCs/>
                <w:color w:val="00000A"/>
                <w:sz w:val="28"/>
                <w:szCs w:val="28"/>
                <w:shd w:val="clear" w:color="auto" w:fill="FFFFFF"/>
                <w:vertAlign w:val="superscript"/>
              </w:rPr>
              <w:t>8</w:t>
            </w:r>
            <w:r>
              <w:rPr>
                <w:bCs/>
                <w:color w:val="00000A"/>
                <w:sz w:val="28"/>
                <w:szCs w:val="28"/>
                <w:shd w:val="clear" w:color="auto" w:fill="FFFFFF"/>
              </w:rPr>
              <w:t xml:space="preserve">. Невиконання приписів та </w:t>
            </w:r>
            <w:r>
              <w:rPr>
                <w:rStyle w:val="rvts9"/>
                <w:bCs/>
                <w:color w:val="000000"/>
                <w:sz w:val="28"/>
                <w:szCs w:val="28"/>
              </w:rPr>
              <w:t xml:space="preserve">постанов посадових осіб </w:t>
            </w:r>
            <w:r>
              <w:rPr>
                <w:bCs/>
                <w:color w:val="00000A"/>
                <w:sz w:val="28"/>
                <w:szCs w:val="28"/>
                <w:shd w:val="clear" w:color="auto" w:fill="FFFFFF"/>
              </w:rPr>
              <w:t>центрального органу виконавчої влади,</w:t>
            </w:r>
            <w:r>
              <w:rPr>
                <w:b/>
                <w:bCs/>
                <w:color w:val="00000A"/>
                <w:sz w:val="28"/>
                <w:szCs w:val="28"/>
                <w:shd w:val="clear" w:color="auto" w:fill="FFFFFF"/>
              </w:rPr>
              <w:t xml:space="preserve"> який здійснює державний нагляд (контроль) у сфері техногенної та пожежної безпеки</w:t>
            </w:r>
          </w:p>
          <w:p w:rsidR="008865E3" w:rsidRDefault="008865E3">
            <w:pPr>
              <w:spacing w:line="256" w:lineRule="auto"/>
              <w:ind w:firstLine="567"/>
              <w:jc w:val="both"/>
              <w:rPr>
                <w:bCs/>
                <w:sz w:val="28"/>
                <w:szCs w:val="28"/>
              </w:rPr>
            </w:pPr>
          </w:p>
          <w:p w:rsidR="008865E3" w:rsidRDefault="008865E3">
            <w:pPr>
              <w:spacing w:line="256" w:lineRule="auto"/>
              <w:ind w:firstLine="567"/>
              <w:jc w:val="both"/>
              <w:rPr>
                <w:bCs/>
                <w:sz w:val="28"/>
                <w:szCs w:val="28"/>
              </w:rPr>
            </w:pPr>
          </w:p>
          <w:p w:rsidR="008865E3" w:rsidRDefault="008865E3">
            <w:pPr>
              <w:pStyle w:val="rvps7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  <w:r>
              <w:rPr>
                <w:bCs/>
                <w:color w:val="00000A"/>
                <w:sz w:val="28"/>
                <w:szCs w:val="28"/>
                <w:shd w:val="clear" w:color="auto" w:fill="FFFFFF"/>
              </w:rPr>
              <w:t xml:space="preserve">Невиконання приписів </w:t>
            </w:r>
            <w:r>
              <w:rPr>
                <w:color w:val="000000"/>
                <w:sz w:val="28"/>
                <w:szCs w:val="28"/>
              </w:rPr>
              <w:t>та постанов</w:t>
            </w:r>
            <w:r>
              <w:rPr>
                <w:bCs/>
                <w:color w:val="00000A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Style w:val="rvts9"/>
                <w:bCs/>
                <w:color w:val="000000"/>
                <w:sz w:val="28"/>
                <w:szCs w:val="28"/>
              </w:rPr>
              <w:t xml:space="preserve">посадових осіб </w:t>
            </w:r>
            <w:r>
              <w:rPr>
                <w:bCs/>
                <w:color w:val="00000A"/>
                <w:sz w:val="28"/>
                <w:szCs w:val="28"/>
                <w:shd w:val="clear" w:color="auto" w:fill="FFFFFF"/>
              </w:rPr>
              <w:t>центрального органу виконавчої влади</w:t>
            </w:r>
            <w:r>
              <w:rPr>
                <w:b/>
                <w:bCs/>
                <w:color w:val="00000A"/>
                <w:sz w:val="28"/>
                <w:szCs w:val="28"/>
                <w:shd w:val="clear" w:color="auto" w:fill="FFFFFF"/>
              </w:rPr>
              <w:t xml:space="preserve">, який здійснює державний нагляд (контроль) у </w:t>
            </w:r>
            <w:r>
              <w:rPr>
                <w:b/>
                <w:bCs/>
                <w:sz w:val="28"/>
                <w:szCs w:val="28"/>
                <w:shd w:val="clear" w:color="auto" w:fill="FFFFFF"/>
              </w:rPr>
              <w:t>сфері техногенної та пожежної безпеки</w:t>
            </w:r>
            <w:r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>,</w:t>
            </w:r>
            <w:r>
              <w:rPr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bCs/>
                <w:sz w:val="28"/>
                <w:szCs w:val="28"/>
                <w:shd w:val="clear" w:color="auto" w:fill="FFFFFF"/>
              </w:rPr>
              <w:t xml:space="preserve">або створення перешкод для їх діяльності - </w:t>
            </w:r>
          </w:p>
          <w:p w:rsidR="008865E3" w:rsidRDefault="008865E3">
            <w:pPr>
              <w:pStyle w:val="af3"/>
              <w:spacing w:before="0" w:line="25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8865E3" w:rsidRDefault="008865E3">
            <w:pPr>
              <w:pStyle w:val="af3"/>
              <w:spacing w:before="0" w:line="256" w:lineRule="auto"/>
              <w:rPr>
                <w:rFonts w:ascii="Times New Roman" w:hAnsi="Times New Roman" w:cs="Times New Roman"/>
                <w:bCs/>
                <w:color w:val="00000A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тягне за собою накладення штрафу на громадян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від п’ятдесяти до ста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неоподатковуваних мінімумів доходів громадян і на посадових осіб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та фізичних осіб-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lastRenderedPageBreak/>
              <w:t xml:space="preserve">підприємців – від двохсот до трьохсот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неоподатковуваних мінімумів до</w:t>
            </w:r>
            <w:r>
              <w:rPr>
                <w:rFonts w:ascii="Times New Roman" w:hAnsi="Times New Roman" w:cs="Times New Roman"/>
                <w:bCs/>
                <w:color w:val="00000A"/>
                <w:sz w:val="28"/>
                <w:szCs w:val="28"/>
                <w:shd w:val="clear" w:color="auto" w:fill="FFFFFF"/>
              </w:rPr>
              <w:t>ходів громадян.</w:t>
            </w:r>
          </w:p>
          <w:p w:rsidR="008865E3" w:rsidRDefault="008865E3">
            <w:pPr>
              <w:pStyle w:val="af3"/>
              <w:spacing w:before="0" w:line="256" w:lineRule="auto"/>
              <w:rPr>
                <w:bCs/>
                <w:color w:val="00000A"/>
                <w:sz w:val="28"/>
                <w:szCs w:val="28"/>
                <w:highlight w:val="white"/>
              </w:rPr>
            </w:pPr>
          </w:p>
        </w:tc>
      </w:tr>
      <w:tr w:rsidR="008865E3" w:rsidTr="008865E3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65E3" w:rsidRDefault="008865E3">
            <w:pPr>
              <w:pStyle w:val="rvps7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  <w:r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188</w:t>
            </w:r>
            <w:r>
              <w:rPr>
                <w:rStyle w:val="rvts37"/>
                <w:b/>
                <w:bCs/>
                <w:color w:val="000000"/>
                <w:sz w:val="28"/>
                <w:szCs w:val="28"/>
                <w:vertAlign w:val="superscript"/>
              </w:rPr>
              <w:t>16</w:t>
            </w:r>
            <w:r>
              <w:rPr>
                <w:rStyle w:val="rvts9"/>
                <w:b/>
                <w:bCs/>
                <w:color w:val="000000"/>
                <w:sz w:val="28"/>
                <w:szCs w:val="28"/>
              </w:rPr>
              <w:t>. Невиконання законних вимог посадових осіб центрального органу виконавчої влади, що реалізує державну політику з питань цивільного захисту, нагляду та контролю за станом захисту територій від надзвичайних ситуацій природного та техногенного характеру</w:t>
            </w: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  <w:bookmarkStart w:id="7" w:name="n2136"/>
            <w:bookmarkEnd w:id="7"/>
            <w:r>
              <w:rPr>
                <w:b/>
                <w:color w:val="000000"/>
                <w:sz w:val="28"/>
                <w:szCs w:val="28"/>
              </w:rPr>
              <w:t>Невиконання законних вимог посадових осіб центрального органу виконавчої влади, що реалізує державну політику з питань цивільного захисту, нагляду та контролю за станом захисту територій від надзвичайних ситуацій природного та техногенного характеру, щодо розроблення та реалізації заходів у сфері захисту населення і територій від надзвичайних ситуацій техногенного та природного характеру, -</w:t>
            </w: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  <w:bookmarkStart w:id="8" w:name="n2137"/>
            <w:bookmarkEnd w:id="8"/>
            <w:r>
              <w:rPr>
                <w:b/>
                <w:color w:val="000000"/>
                <w:sz w:val="28"/>
                <w:szCs w:val="28"/>
              </w:rPr>
              <w:t>тягне за собою накладення штрафу на посадових осіб від десяти до двадцяти неоподатковуваних мінімумів доходів громадян.</w:t>
            </w: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  <w:bookmarkStart w:id="9" w:name="n2138"/>
            <w:bookmarkEnd w:id="9"/>
            <w:r>
              <w:rPr>
                <w:b/>
                <w:color w:val="000000"/>
                <w:sz w:val="28"/>
                <w:szCs w:val="28"/>
              </w:rPr>
              <w:t>Те саме діяння, вчинене повторно протягом року після накладення адміністративного стягнення, -</w:t>
            </w: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  <w:bookmarkStart w:id="10" w:name="n2139"/>
            <w:bookmarkEnd w:id="10"/>
            <w:r>
              <w:rPr>
                <w:b/>
                <w:color w:val="000000"/>
                <w:sz w:val="28"/>
                <w:szCs w:val="28"/>
              </w:rPr>
              <w:t>тягне за собою накладення штрафу на посадових осіб від двадцяти до п’ятдесяти неоподатковуваних мінімумів доходів громадян.</w:t>
            </w: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5E3" w:rsidRDefault="008865E3">
            <w:pPr>
              <w:pStyle w:val="rvps7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  <w:r>
              <w:rPr>
                <w:rStyle w:val="rvts9"/>
                <w:b/>
                <w:bCs/>
                <w:sz w:val="28"/>
                <w:szCs w:val="28"/>
              </w:rPr>
              <w:t>ВИКЛЮЧИТИ</w:t>
            </w:r>
          </w:p>
        </w:tc>
      </w:tr>
      <w:tr w:rsidR="008865E3" w:rsidTr="008865E3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Стаття 221. Районні, районні у місті, міські чи міськрайонні суди (судді)</w:t>
            </w: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1" w:name="n46"/>
            <w:bookmarkEnd w:id="11"/>
            <w:r>
              <w:rPr>
                <w:color w:val="000000"/>
                <w:sz w:val="28"/>
                <w:szCs w:val="28"/>
              </w:rPr>
              <w:t xml:space="preserve">Судді районних, районних у місті, міських чи міськрайонних судів розглядають справи про адміністративні правопорушення, передбачені </w:t>
            </w:r>
            <w:hyperlink r:id="rId6" w:anchor="n21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частинами першою - четвертою</w:t>
              </w:r>
            </w:hyperlink>
            <w:r>
              <w:rPr>
                <w:color w:val="000000"/>
                <w:sz w:val="28"/>
                <w:szCs w:val="28"/>
              </w:rPr>
              <w:t xml:space="preserve"> та </w:t>
            </w:r>
            <w:hyperlink r:id="rId7" w:anchor="n389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сьомою статті 41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8" w:anchor="n21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41</w:t>
              </w:r>
            </w:hyperlink>
            <w:hyperlink r:id="rId9" w:anchor="n21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hyperlink r:id="rId10" w:anchor="n21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41</w:t>
              </w:r>
            </w:hyperlink>
            <w:hyperlink r:id="rId11" w:anchor="n21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2" w:anchor="n23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42</w:t>
              </w:r>
            </w:hyperlink>
            <w:hyperlink r:id="rId13" w:anchor="n23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4" w:anchor="n23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42</w:t>
              </w:r>
            </w:hyperlink>
            <w:hyperlink r:id="rId15" w:anchor="n23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6" w:anchor="n24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першою статті 44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7" w:anchor="n25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44</w:t>
              </w:r>
            </w:hyperlink>
            <w:hyperlink r:id="rId18" w:anchor="n25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9" w:anchor="n27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46</w:t>
              </w:r>
            </w:hyperlink>
            <w:hyperlink r:id="rId20" w:anchor="n275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1" w:anchor="n27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46</w:t>
              </w:r>
            </w:hyperlink>
            <w:hyperlink r:id="rId22" w:anchor="n27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3" w:anchor="n30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51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4" w:anchor="n30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51</w:t>
              </w:r>
            </w:hyperlink>
            <w:hyperlink r:id="rId25" w:anchor="n30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6" w:anchor="n56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частинами другою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7" w:anchor="n56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четвертою</w:t>
              </w:r>
            </w:hyperlink>
            <w:r>
              <w:rPr>
                <w:color w:val="000000"/>
                <w:sz w:val="28"/>
                <w:szCs w:val="28"/>
              </w:rPr>
              <w:t xml:space="preserve"> та </w:t>
            </w:r>
            <w:hyperlink r:id="rId28" w:anchor="n56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п’ятою статті 85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9" w:anchor="n57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85</w:t>
              </w:r>
            </w:hyperlink>
            <w:hyperlink r:id="rId30" w:anchor="n57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1" w:anchor="n58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88 – 88</w:t>
              </w:r>
            </w:hyperlink>
            <w:hyperlink r:id="rId32" w:anchor="n58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3" w:anchor="n61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90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4" w:anchor="n62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91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5" w:anchor="n404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91</w:t>
              </w:r>
            </w:hyperlink>
            <w:hyperlink r:id="rId36" w:anchor="n4045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5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7" w:anchor="n62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92</w:t>
              </w:r>
            </w:hyperlink>
            <w:hyperlink r:id="rId38" w:anchor="n62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9" w:anchor="n75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98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0" w:anchor="n76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101 – 103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1" w:anchor="n401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103</w:t>
              </w:r>
            </w:hyperlink>
            <w:hyperlink r:id="rId42" w:anchor="n4010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3" w:anchor="n81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першою статті 106</w:t>
              </w:r>
            </w:hyperlink>
            <w:hyperlink r:id="rId44" w:anchor="n815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5" w:anchor="n82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106</w:t>
              </w:r>
            </w:hyperlink>
            <w:hyperlink r:id="rId46" w:anchor="n820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7" w:anchor="n82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107</w:t>
              </w:r>
            </w:hyperlink>
            <w:hyperlink r:id="rId48" w:anchor="n82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9" w:anchor="n87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другою статті 112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50" w:anchor="n96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частинами четвертою</w:t>
              </w:r>
            </w:hyperlink>
            <w:r>
              <w:rPr>
                <w:color w:val="000000"/>
                <w:sz w:val="28"/>
                <w:szCs w:val="28"/>
              </w:rPr>
              <w:t xml:space="preserve"> та </w:t>
            </w:r>
            <w:hyperlink r:id="rId51" w:anchor="n97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сьомою статті 121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52" w:anchor="n353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четвертою статті 122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53" w:anchor="n99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122</w:t>
              </w:r>
            </w:hyperlink>
            <w:hyperlink r:id="rId54" w:anchor="n99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55" w:anchor="n100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122</w:t>
              </w:r>
            </w:hyperlink>
            <w:hyperlink r:id="rId56" w:anchor="n100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57" w:anchor="n268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122</w:t>
              </w:r>
            </w:hyperlink>
            <w:hyperlink r:id="rId58" w:anchor="n2680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5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59" w:anchor="n297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частинами другою</w:t>
              </w:r>
            </w:hyperlink>
            <w:r>
              <w:rPr>
                <w:color w:val="000000"/>
                <w:sz w:val="28"/>
                <w:szCs w:val="28"/>
              </w:rPr>
              <w:t xml:space="preserve"> і </w:t>
            </w:r>
            <w:hyperlink r:id="rId60" w:anchor="n297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третьою статті 123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61" w:anchor="n102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статтею 124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62" w:anchor="n105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четвертою статті 127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63" w:anchor="n105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статтею 127</w:t>
              </w:r>
            </w:hyperlink>
            <w:hyperlink r:id="rId64" w:anchor="n105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65" w:anchor="n108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статтею 130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66" w:anchor="n110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третьою статті 133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67" w:anchor="n115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135</w:t>
              </w:r>
            </w:hyperlink>
            <w:hyperlink r:id="rId68" w:anchor="n1157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69" w:anchor="n118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139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70" w:anchor="n119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четвертою статті 140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71" w:anchor="n121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146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72" w:anchor="n126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149</w:t>
              </w:r>
            </w:hyperlink>
            <w:hyperlink r:id="rId73" w:anchor="n1263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74" w:anchor="n128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другою статті 154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75" w:anchor="n129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статтею 155</w:t>
              </w:r>
            </w:hyperlink>
            <w:hyperlink r:id="rId76" w:anchor="n129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77" w:anchor="n131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частинами першою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78" w:anchor="n132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третьою</w:t>
              </w:r>
            </w:hyperlink>
            <w:r>
              <w:rPr>
                <w:color w:val="000000"/>
                <w:sz w:val="28"/>
                <w:szCs w:val="28"/>
              </w:rPr>
              <w:t xml:space="preserve"> і </w:t>
            </w:r>
            <w:hyperlink r:id="rId79" w:anchor="n132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четвертою статті 156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80" w:anchor="n134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160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color w:val="000000"/>
                <w:sz w:val="28"/>
                <w:szCs w:val="28"/>
              </w:rPr>
              <w:br/>
            </w:r>
            <w:hyperlink r:id="rId81" w:anchor="n135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162 – 162</w:t>
              </w:r>
            </w:hyperlink>
            <w:hyperlink r:id="rId82" w:anchor="n135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83" w:anchor="n139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163</w:t>
              </w:r>
            </w:hyperlink>
            <w:hyperlink r:id="rId84" w:anchor="n1391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hyperlink r:id="rId85" w:anchor="n139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163</w:t>
              </w:r>
            </w:hyperlink>
            <w:hyperlink r:id="rId86" w:anchor="n1391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87" w:anchor="n143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другою статті 163</w:t>
              </w:r>
            </w:hyperlink>
            <w:hyperlink r:id="rId88" w:anchor="n143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7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89" w:anchor="n146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163</w:t>
              </w:r>
            </w:hyperlink>
            <w:hyperlink r:id="rId90" w:anchor="n1465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91" w:anchor="n146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92" w:anchor="n149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164</w:t>
              </w:r>
            </w:hyperlink>
            <w:hyperlink r:id="rId93" w:anchor="n1490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94" w:anchor="n150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164</w:t>
              </w:r>
            </w:hyperlink>
            <w:hyperlink r:id="rId95" w:anchor="n150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5</w:t>
              </w:r>
            </w:hyperlink>
            <w:hyperlink r:id="rId96" w:anchor="n150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164</w:t>
              </w:r>
            </w:hyperlink>
            <w:hyperlink r:id="rId97" w:anchor="n150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18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98" w:anchor="n163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166</w:t>
              </w:r>
            </w:hyperlink>
            <w:hyperlink r:id="rId99" w:anchor="n163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hyperlink r:id="rId100" w:anchor="n163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166</w:t>
              </w:r>
            </w:hyperlink>
            <w:hyperlink r:id="rId101" w:anchor="n163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02" w:anchor="n165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частинами першою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03" w:anchor="n165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другою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04" w:anchor="n167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дев’ятою</w:t>
              </w:r>
            </w:hyperlink>
            <w:r>
              <w:rPr>
                <w:color w:val="000000"/>
                <w:sz w:val="28"/>
                <w:szCs w:val="28"/>
              </w:rPr>
              <w:t xml:space="preserve"> та </w:t>
            </w:r>
            <w:hyperlink r:id="rId105" w:anchor="n167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десятою статті 166</w:t>
              </w:r>
            </w:hyperlink>
            <w:hyperlink r:id="rId106" w:anchor="n167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6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07" w:anchor="n167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166</w:t>
              </w:r>
            </w:hyperlink>
            <w:hyperlink r:id="rId108" w:anchor="n167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8</w:t>
              </w:r>
            </w:hyperlink>
            <w:hyperlink r:id="rId109" w:anchor="n167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166</w:t>
              </w:r>
            </w:hyperlink>
            <w:hyperlink r:id="rId110" w:anchor="n167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11" w:anchor="n173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166</w:t>
              </w:r>
            </w:hyperlink>
            <w:hyperlink r:id="rId112" w:anchor="n1737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14</w:t>
              </w:r>
            </w:hyperlink>
            <w:hyperlink r:id="rId113" w:anchor="n173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166</w:t>
              </w:r>
            </w:hyperlink>
            <w:hyperlink r:id="rId114" w:anchor="n1737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18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15" w:anchor="n365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166</w:t>
              </w:r>
            </w:hyperlink>
            <w:hyperlink r:id="rId116" w:anchor="n365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17" w:anchor="n371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166</w:t>
              </w:r>
            </w:hyperlink>
            <w:hyperlink r:id="rId118" w:anchor="n371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19" w:anchor="n391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166</w:t>
              </w:r>
            </w:hyperlink>
            <w:hyperlink r:id="rId120" w:anchor="n391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21" w:anchor="n400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166</w:t>
              </w:r>
            </w:hyperlink>
            <w:hyperlink r:id="rId122" w:anchor="n400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23" w:anchor="n400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166</w:t>
              </w:r>
            </w:hyperlink>
            <w:hyperlink r:id="rId124" w:anchor="n400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25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25" w:anchor="n179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171</w:t>
              </w:r>
            </w:hyperlink>
            <w:hyperlink r:id="rId126" w:anchor="n179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27" w:anchor="n182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172</w:t>
              </w:r>
            </w:hyperlink>
            <w:hyperlink r:id="rId128" w:anchor="n1827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</w:t>
              </w:r>
            </w:hyperlink>
            <w:hyperlink r:id="rId129" w:anchor="n182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172</w:t>
              </w:r>
            </w:hyperlink>
            <w:hyperlink r:id="rId130" w:anchor="n1827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20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31" w:anchor="n185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173 – 173</w:t>
              </w:r>
            </w:hyperlink>
            <w:hyperlink r:id="rId132" w:anchor="n185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33" w:anchor="n187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174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34" w:anchor="n189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177</w:t>
              </w:r>
            </w:hyperlink>
            <w:hyperlink r:id="rId135" w:anchor="n189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36" w:anchor="n190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третьою статті 178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37" w:anchor="n336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статтею 180</w:t>
              </w:r>
            </w:hyperlink>
            <w:hyperlink r:id="rId138" w:anchor="n3361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39" w:anchor="n192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частинами першою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40" w:anchor="n192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другою</w:t>
              </w:r>
            </w:hyperlink>
            <w:r>
              <w:rPr>
                <w:color w:val="000000"/>
                <w:sz w:val="28"/>
                <w:szCs w:val="28"/>
              </w:rPr>
              <w:t xml:space="preserve"> і </w:t>
            </w:r>
            <w:hyperlink r:id="rId141" w:anchor="n192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третьою статті 181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42" w:anchor="n194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другою статті 182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43" w:anchor="n194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184 – 185</w:t>
              </w:r>
            </w:hyperlink>
            <w:hyperlink r:id="rId144" w:anchor="n194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45" w:anchor="n383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185</w:t>
              </w:r>
            </w:hyperlink>
            <w:hyperlink r:id="rId146" w:anchor="n383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47" w:anchor="n204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186</w:t>
              </w:r>
            </w:hyperlink>
            <w:hyperlink r:id="rId148" w:anchor="n2047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5</w:t>
              </w:r>
            </w:hyperlink>
            <w:hyperlink r:id="rId149" w:anchor="n204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186</w:t>
              </w:r>
            </w:hyperlink>
            <w:hyperlink r:id="rId150" w:anchor="n2047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7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51" w:anchor="n205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187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52" w:anchor="n206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53" w:anchor="n207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54" w:anchor="n2070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55" w:anchor="n212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56" w:anchor="n2123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13</w:t>
              </w:r>
            </w:hyperlink>
            <w:r>
              <w:rPr>
                <w:color w:val="000000"/>
                <w:sz w:val="28"/>
                <w:szCs w:val="28"/>
              </w:rPr>
              <w:t xml:space="preserve"> (крім справ про адміністративні правопорушення, пов’язані з невиконанням законних вимог державного виконавця), </w:t>
            </w:r>
            <w:hyperlink r:id="rId157" w:anchor="n212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58" w:anchor="n2127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59" w:anchor="n2135" w:tgtFrame="_blank" w:history="1">
              <w:r>
                <w:rPr>
                  <w:rStyle w:val="af5"/>
                  <w:b/>
                  <w:color w:val="000000"/>
                  <w:sz w:val="28"/>
                  <w:szCs w:val="28"/>
                </w:rPr>
                <w:t>188</w:t>
              </w:r>
            </w:hyperlink>
            <w:hyperlink r:id="rId160" w:anchor="n2135" w:tgtFrame="_blank" w:history="1">
              <w:r>
                <w:rPr>
                  <w:rStyle w:val="af5"/>
                  <w:b/>
                  <w:color w:val="000000"/>
                  <w:sz w:val="28"/>
                  <w:szCs w:val="28"/>
                  <w:vertAlign w:val="superscript"/>
                </w:rPr>
                <w:t>16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61" w:anchor="n214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62" w:anchor="n2141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17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63" w:anchor="n215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64" w:anchor="n2151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19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65" w:anchor="n216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66" w:anchor="n2163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67" w:anchor="n217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68" w:anchor="n217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25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69" w:anchor="n218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70" w:anchor="n218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27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71" w:anchor="n218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72" w:anchor="n218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28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73" w:anchor="n220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74" w:anchor="n2200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75" w:anchor="n220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76" w:anchor="n220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77" w:anchor="n221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78" w:anchor="n221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79" w:anchor="n221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80" w:anchor="n221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81" w:anchor="n222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82" w:anchor="n222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35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83" w:anchor="n224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84" w:anchor="n2240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38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85" w:anchor="n261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86" w:anchor="n261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39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87" w:anchor="n264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88" w:anchor="n264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40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89" w:anchor="n226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90" w:anchor="n2260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91" w:anchor="n366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92" w:anchor="n366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45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93" w:anchor="n377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94" w:anchor="n3771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46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95" w:anchor="n388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96" w:anchor="n388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47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97" w:anchor="n390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198" w:anchor="n390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48</w:t>
              </w:r>
            </w:hyperlink>
            <w:r>
              <w:rPr>
                <w:color w:val="000000"/>
                <w:sz w:val="28"/>
                <w:szCs w:val="28"/>
              </w:rPr>
              <w:t>, 188</w:t>
            </w:r>
            <w:r>
              <w:rPr>
                <w:color w:val="000000"/>
                <w:sz w:val="28"/>
                <w:szCs w:val="28"/>
                <w:vertAlign w:val="superscript"/>
              </w:rPr>
              <w:t>49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199" w:anchor="n227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першою статті 189</w:t>
              </w:r>
            </w:hyperlink>
            <w:hyperlink r:id="rId200" w:anchor="n2275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01" w:anchor="n228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189</w:t>
              </w:r>
            </w:hyperlink>
            <w:hyperlink r:id="rId202" w:anchor="n228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03" w:anchor="n229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190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04" w:anchor="n229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191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05" w:anchor="n230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193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06" w:anchor="n232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195</w:t>
              </w:r>
            </w:hyperlink>
            <w:hyperlink r:id="rId207" w:anchor="n232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hyperlink r:id="rId208" w:anchor="n232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195</w:t>
              </w:r>
            </w:hyperlink>
            <w:hyperlink r:id="rId209" w:anchor="n232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6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10" w:anchor="n239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204</w:t>
              </w:r>
            </w:hyperlink>
            <w:hyperlink r:id="rId211" w:anchor="n239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12" w:anchor="n357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204</w:t>
              </w:r>
            </w:hyperlink>
            <w:hyperlink r:id="rId213" w:anchor="n357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14" w:anchor="n388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204</w:t>
              </w:r>
            </w:hyperlink>
            <w:hyperlink r:id="rId215" w:anchor="n388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16" w:anchor="n241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206</w:t>
              </w:r>
            </w:hyperlink>
            <w:hyperlink r:id="rId217" w:anchor="n2413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18" w:anchor="n248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212</w:t>
              </w:r>
            </w:hyperlink>
            <w:hyperlink r:id="rId219" w:anchor="n248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hyperlink r:id="rId220" w:anchor="n248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212</w:t>
              </w:r>
            </w:hyperlink>
            <w:hyperlink r:id="rId221" w:anchor="n248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21</w:t>
              </w:r>
            </w:hyperlink>
            <w:r>
              <w:rPr>
                <w:color w:val="000000"/>
                <w:sz w:val="28"/>
                <w:szCs w:val="28"/>
              </w:rPr>
              <w:t xml:space="preserve">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Стаття 221. Районні, районні у місті, міські чи міськрайонні суди (судді)</w:t>
            </w: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Судді районних, районних у місті, міських чи міськрайонних судів розглядають справи про адміністративні правопорушення, передбачені </w:t>
            </w:r>
            <w:hyperlink r:id="rId222" w:anchor="n21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частинами першою - четвертою</w:t>
              </w:r>
            </w:hyperlink>
            <w:r>
              <w:rPr>
                <w:color w:val="000000"/>
                <w:sz w:val="28"/>
                <w:szCs w:val="28"/>
              </w:rPr>
              <w:t xml:space="preserve"> та </w:t>
            </w:r>
            <w:hyperlink r:id="rId223" w:anchor="n389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сьомою статті 41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24" w:anchor="n21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41</w:t>
              </w:r>
            </w:hyperlink>
            <w:hyperlink r:id="rId225" w:anchor="n21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hyperlink r:id="rId226" w:anchor="n21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41</w:t>
              </w:r>
            </w:hyperlink>
            <w:hyperlink r:id="rId227" w:anchor="n21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28" w:anchor="n23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42</w:t>
              </w:r>
            </w:hyperlink>
            <w:hyperlink r:id="rId229" w:anchor="n23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30" w:anchor="n23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42</w:t>
              </w:r>
            </w:hyperlink>
            <w:hyperlink r:id="rId231" w:anchor="n23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32" w:anchor="n24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першою статті 44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33" w:anchor="n25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44</w:t>
              </w:r>
            </w:hyperlink>
            <w:hyperlink r:id="rId234" w:anchor="n25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35" w:anchor="n27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46</w:t>
              </w:r>
            </w:hyperlink>
            <w:hyperlink r:id="rId236" w:anchor="n275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37" w:anchor="n27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46</w:t>
              </w:r>
            </w:hyperlink>
            <w:hyperlink r:id="rId238" w:anchor="n27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39" w:anchor="n30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51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40" w:anchor="n30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51</w:t>
              </w:r>
            </w:hyperlink>
            <w:hyperlink r:id="rId241" w:anchor="n30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42" w:anchor="n56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частинами другою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43" w:anchor="n56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четвертою</w:t>
              </w:r>
            </w:hyperlink>
            <w:r>
              <w:rPr>
                <w:color w:val="000000"/>
                <w:sz w:val="28"/>
                <w:szCs w:val="28"/>
              </w:rPr>
              <w:t xml:space="preserve"> та </w:t>
            </w:r>
            <w:hyperlink r:id="rId244" w:anchor="n56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п’ятою статті 85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45" w:anchor="n57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85</w:t>
              </w:r>
            </w:hyperlink>
            <w:hyperlink r:id="rId246" w:anchor="n57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47" w:anchor="n58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88 – 88</w:t>
              </w:r>
            </w:hyperlink>
            <w:hyperlink r:id="rId248" w:anchor="n58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49" w:anchor="n61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90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50" w:anchor="n62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91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51" w:anchor="n404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91</w:t>
              </w:r>
            </w:hyperlink>
            <w:hyperlink r:id="rId252" w:anchor="n4045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5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53" w:anchor="n62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92</w:t>
              </w:r>
            </w:hyperlink>
            <w:hyperlink r:id="rId254" w:anchor="n62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55" w:anchor="n75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98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56" w:anchor="n76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101 – 103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57" w:anchor="n401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103</w:t>
              </w:r>
            </w:hyperlink>
            <w:hyperlink r:id="rId258" w:anchor="n4010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59" w:anchor="n81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першою статті 106</w:t>
              </w:r>
            </w:hyperlink>
            <w:hyperlink r:id="rId260" w:anchor="n815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61" w:anchor="n82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106</w:t>
              </w:r>
            </w:hyperlink>
            <w:hyperlink r:id="rId262" w:anchor="n820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63" w:anchor="n82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107</w:t>
              </w:r>
            </w:hyperlink>
            <w:hyperlink r:id="rId264" w:anchor="n82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65" w:anchor="n87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другою статті 112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66" w:anchor="n96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частинами четвертою</w:t>
              </w:r>
            </w:hyperlink>
            <w:r>
              <w:rPr>
                <w:color w:val="000000"/>
                <w:sz w:val="28"/>
                <w:szCs w:val="28"/>
              </w:rPr>
              <w:t xml:space="preserve"> та </w:t>
            </w:r>
            <w:hyperlink r:id="rId267" w:anchor="n97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сьомою статті 121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68" w:anchor="n353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четвертою статті 122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69" w:anchor="n99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122</w:t>
              </w:r>
            </w:hyperlink>
            <w:hyperlink r:id="rId270" w:anchor="n99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71" w:anchor="n100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122</w:t>
              </w:r>
            </w:hyperlink>
            <w:hyperlink r:id="rId272" w:anchor="n100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73" w:anchor="n268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122</w:t>
              </w:r>
            </w:hyperlink>
            <w:hyperlink r:id="rId274" w:anchor="n2680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5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75" w:anchor="n297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частинами другою</w:t>
              </w:r>
            </w:hyperlink>
            <w:r>
              <w:rPr>
                <w:color w:val="000000"/>
                <w:sz w:val="28"/>
                <w:szCs w:val="28"/>
              </w:rPr>
              <w:t xml:space="preserve"> і </w:t>
            </w:r>
            <w:hyperlink r:id="rId276" w:anchor="n297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третьою статті 123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77" w:anchor="n102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статтею 124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78" w:anchor="n105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четвертою статті 127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79" w:anchor="n105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статтею 127</w:t>
              </w:r>
            </w:hyperlink>
            <w:hyperlink r:id="rId280" w:anchor="n105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81" w:anchor="n108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статтею 130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82" w:anchor="n110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третьою статті 133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83" w:anchor="n115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135</w:t>
              </w:r>
            </w:hyperlink>
            <w:hyperlink r:id="rId284" w:anchor="n1157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85" w:anchor="n118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139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86" w:anchor="n119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четвертою статті 140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87" w:anchor="n121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146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88" w:anchor="n126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149</w:t>
              </w:r>
            </w:hyperlink>
            <w:hyperlink r:id="rId289" w:anchor="n1263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90" w:anchor="n128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другою статті 154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91" w:anchor="n129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статтею 155</w:t>
              </w:r>
            </w:hyperlink>
            <w:hyperlink r:id="rId292" w:anchor="n129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93" w:anchor="n131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частинами першою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94" w:anchor="n132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третьою</w:t>
              </w:r>
            </w:hyperlink>
            <w:r>
              <w:rPr>
                <w:color w:val="000000"/>
                <w:sz w:val="28"/>
                <w:szCs w:val="28"/>
              </w:rPr>
              <w:t xml:space="preserve"> і </w:t>
            </w:r>
            <w:hyperlink r:id="rId295" w:anchor="n132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четвертою статті 156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96" w:anchor="n134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160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97" w:anchor="n135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162 – 162</w:t>
              </w:r>
            </w:hyperlink>
            <w:hyperlink r:id="rId298" w:anchor="n135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299" w:anchor="n139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163</w:t>
              </w:r>
            </w:hyperlink>
            <w:hyperlink r:id="rId300" w:anchor="n1391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hyperlink r:id="rId301" w:anchor="n139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163</w:t>
              </w:r>
            </w:hyperlink>
            <w:hyperlink r:id="rId302" w:anchor="n1391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03" w:anchor="n143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другою статті 163</w:t>
              </w:r>
            </w:hyperlink>
            <w:hyperlink r:id="rId304" w:anchor="n143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7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05" w:anchor="n146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163</w:t>
              </w:r>
            </w:hyperlink>
            <w:hyperlink r:id="rId306" w:anchor="n1465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07" w:anchor="n146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08" w:anchor="n149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164</w:t>
              </w:r>
            </w:hyperlink>
            <w:hyperlink r:id="rId309" w:anchor="n1490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10" w:anchor="n150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164</w:t>
              </w:r>
            </w:hyperlink>
            <w:hyperlink r:id="rId311" w:anchor="n150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5</w:t>
              </w:r>
            </w:hyperlink>
            <w:hyperlink r:id="rId312" w:anchor="n150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164</w:t>
              </w:r>
            </w:hyperlink>
            <w:hyperlink r:id="rId313" w:anchor="n150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18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14" w:anchor="n163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166</w:t>
              </w:r>
            </w:hyperlink>
            <w:hyperlink r:id="rId315" w:anchor="n163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hyperlink r:id="rId316" w:anchor="n163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166</w:t>
              </w:r>
            </w:hyperlink>
            <w:hyperlink r:id="rId317" w:anchor="n163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18" w:anchor="n165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частинами першою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19" w:anchor="n165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другою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20" w:anchor="n167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дев’ятою</w:t>
              </w:r>
            </w:hyperlink>
            <w:r>
              <w:rPr>
                <w:color w:val="000000"/>
                <w:sz w:val="28"/>
                <w:szCs w:val="28"/>
              </w:rPr>
              <w:t xml:space="preserve"> та </w:t>
            </w:r>
            <w:hyperlink r:id="rId321" w:anchor="n167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десятою статті 166</w:t>
              </w:r>
            </w:hyperlink>
            <w:hyperlink r:id="rId322" w:anchor="n167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6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23" w:anchor="n167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166</w:t>
              </w:r>
            </w:hyperlink>
            <w:hyperlink r:id="rId324" w:anchor="n167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8</w:t>
              </w:r>
            </w:hyperlink>
            <w:hyperlink r:id="rId325" w:anchor="n167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166</w:t>
              </w:r>
            </w:hyperlink>
            <w:hyperlink r:id="rId326" w:anchor="n167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27" w:anchor="n173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166</w:t>
              </w:r>
            </w:hyperlink>
            <w:hyperlink r:id="rId328" w:anchor="n1737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14</w:t>
              </w:r>
            </w:hyperlink>
            <w:hyperlink r:id="rId329" w:anchor="n173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166</w:t>
              </w:r>
            </w:hyperlink>
            <w:hyperlink r:id="rId330" w:anchor="n1737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18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31" w:anchor="n365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166</w:t>
              </w:r>
            </w:hyperlink>
            <w:hyperlink r:id="rId332" w:anchor="n365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33" w:anchor="n371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166</w:t>
              </w:r>
            </w:hyperlink>
            <w:hyperlink r:id="rId334" w:anchor="n371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35" w:anchor="n391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166</w:t>
              </w:r>
            </w:hyperlink>
            <w:hyperlink r:id="rId336" w:anchor="n391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37" w:anchor="n400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166</w:t>
              </w:r>
            </w:hyperlink>
            <w:hyperlink r:id="rId338" w:anchor="n400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39" w:anchor="n400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166</w:t>
              </w:r>
            </w:hyperlink>
            <w:hyperlink r:id="rId340" w:anchor="n400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25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41" w:anchor="n179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171</w:t>
              </w:r>
            </w:hyperlink>
            <w:hyperlink r:id="rId342" w:anchor="n179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43" w:anchor="n182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172</w:t>
              </w:r>
            </w:hyperlink>
            <w:hyperlink r:id="rId344" w:anchor="n1827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</w:t>
              </w:r>
            </w:hyperlink>
            <w:hyperlink r:id="rId345" w:anchor="n182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172</w:t>
              </w:r>
            </w:hyperlink>
            <w:hyperlink r:id="rId346" w:anchor="n1827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20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47" w:anchor="n185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173 – 173</w:t>
              </w:r>
            </w:hyperlink>
            <w:hyperlink r:id="rId348" w:anchor="n185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49" w:anchor="n187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174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50" w:anchor="n189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177</w:t>
              </w:r>
            </w:hyperlink>
            <w:hyperlink r:id="rId351" w:anchor="n189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52" w:anchor="n190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третьою статті 178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53" w:anchor="n336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статтею 180</w:t>
              </w:r>
            </w:hyperlink>
            <w:hyperlink r:id="rId354" w:anchor="n3361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55" w:anchor="n192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частинами першою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56" w:anchor="n192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другою</w:t>
              </w:r>
            </w:hyperlink>
            <w:r>
              <w:rPr>
                <w:color w:val="000000"/>
                <w:sz w:val="28"/>
                <w:szCs w:val="28"/>
              </w:rPr>
              <w:t xml:space="preserve"> і </w:t>
            </w:r>
            <w:hyperlink r:id="rId357" w:anchor="n192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третьою статті 181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58" w:anchor="n194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другою статті 182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59" w:anchor="n194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184 – 185</w:t>
              </w:r>
            </w:hyperlink>
            <w:hyperlink r:id="rId360" w:anchor="n194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61" w:anchor="n383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185</w:t>
              </w:r>
            </w:hyperlink>
            <w:hyperlink r:id="rId362" w:anchor="n383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63" w:anchor="n204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186</w:t>
              </w:r>
            </w:hyperlink>
            <w:hyperlink r:id="rId364" w:anchor="n2047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5</w:t>
              </w:r>
            </w:hyperlink>
            <w:hyperlink r:id="rId365" w:anchor="n204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186</w:t>
              </w:r>
            </w:hyperlink>
            <w:hyperlink r:id="rId366" w:anchor="n2047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7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67" w:anchor="n205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187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68" w:anchor="n206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69" w:anchor="n207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370" w:anchor="n2070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71" w:anchor="n212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372" w:anchor="n2123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13</w:t>
              </w:r>
            </w:hyperlink>
            <w:r>
              <w:rPr>
                <w:color w:val="000000"/>
                <w:sz w:val="28"/>
                <w:szCs w:val="28"/>
              </w:rPr>
              <w:t xml:space="preserve"> (крім справ про адміністративні правопорушення, пов’язані з невиконанням законних </w:t>
            </w:r>
            <w:r>
              <w:rPr>
                <w:color w:val="000000"/>
                <w:sz w:val="28"/>
                <w:szCs w:val="28"/>
              </w:rPr>
              <w:lastRenderedPageBreak/>
              <w:t xml:space="preserve">вимог державного виконавця), </w:t>
            </w:r>
            <w:hyperlink r:id="rId373" w:anchor="n2127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374" w:anchor="n2127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75" w:anchor="n214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376" w:anchor="n2141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17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77" w:anchor="n215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378" w:anchor="n2151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19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79" w:anchor="n216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380" w:anchor="n2163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81" w:anchor="n217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382" w:anchor="n217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25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83" w:anchor="n218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384" w:anchor="n218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27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85" w:anchor="n218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386" w:anchor="n218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28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87" w:anchor="n220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388" w:anchor="n2200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89" w:anchor="n220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390" w:anchor="n220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91" w:anchor="n221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392" w:anchor="n221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93" w:anchor="n221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394" w:anchor="n221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34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95" w:anchor="n222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396" w:anchor="n222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35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97" w:anchor="n224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398" w:anchor="n2240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38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399" w:anchor="n261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400" w:anchor="n261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39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01" w:anchor="n264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402" w:anchor="n264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40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03" w:anchor="n2260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404" w:anchor="n2260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05" w:anchor="n3669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406" w:anchor="n3669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45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07" w:anchor="n3771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408" w:anchor="n3771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46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09" w:anchor="n388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410" w:anchor="n388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47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11" w:anchor="n390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188</w:t>
              </w:r>
            </w:hyperlink>
            <w:hyperlink r:id="rId412" w:anchor="n390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48</w:t>
              </w:r>
            </w:hyperlink>
            <w:r>
              <w:rPr>
                <w:color w:val="000000"/>
                <w:sz w:val="28"/>
                <w:szCs w:val="28"/>
              </w:rPr>
              <w:t>, 188</w:t>
            </w:r>
            <w:r>
              <w:rPr>
                <w:color w:val="000000"/>
                <w:sz w:val="28"/>
                <w:szCs w:val="28"/>
                <w:vertAlign w:val="superscript"/>
              </w:rPr>
              <w:t>49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13" w:anchor="n2275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частиною першою статті 189</w:t>
              </w:r>
            </w:hyperlink>
            <w:hyperlink r:id="rId414" w:anchor="n2275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15" w:anchor="n228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189</w:t>
              </w:r>
            </w:hyperlink>
            <w:hyperlink r:id="rId416" w:anchor="n228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17" w:anchor="n229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190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18" w:anchor="n229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191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19" w:anchor="n230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193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20" w:anchor="n232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195</w:t>
              </w:r>
            </w:hyperlink>
            <w:hyperlink r:id="rId421" w:anchor="n232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hyperlink r:id="rId422" w:anchor="n2324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195</w:t>
              </w:r>
            </w:hyperlink>
            <w:hyperlink r:id="rId423" w:anchor="n2324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6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24" w:anchor="n239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статтями 204</w:t>
              </w:r>
            </w:hyperlink>
            <w:hyperlink r:id="rId425" w:anchor="n239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26" w:anchor="n3576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204</w:t>
              </w:r>
            </w:hyperlink>
            <w:hyperlink r:id="rId427" w:anchor="n3576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28" w:anchor="n3882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204</w:t>
              </w:r>
            </w:hyperlink>
            <w:hyperlink r:id="rId429" w:anchor="n3882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3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30" w:anchor="n2413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206</w:t>
              </w:r>
            </w:hyperlink>
            <w:hyperlink r:id="rId431" w:anchor="n2413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1</w:t>
              </w:r>
            </w:hyperlink>
            <w:r>
              <w:rPr>
                <w:color w:val="000000"/>
                <w:sz w:val="28"/>
                <w:szCs w:val="28"/>
              </w:rPr>
              <w:t xml:space="preserve">, </w:t>
            </w:r>
            <w:hyperlink r:id="rId432" w:anchor="n248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>212</w:t>
              </w:r>
            </w:hyperlink>
            <w:hyperlink r:id="rId433" w:anchor="n248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</w:t>
              </w:r>
            </w:hyperlink>
            <w:hyperlink r:id="rId434" w:anchor="n2488" w:tgtFrame="_blank" w:history="1">
              <w:r>
                <w:rPr>
                  <w:rStyle w:val="af5"/>
                  <w:color w:val="000000"/>
                  <w:sz w:val="28"/>
                  <w:szCs w:val="28"/>
                </w:rPr>
                <w:t xml:space="preserve"> – 212</w:t>
              </w:r>
            </w:hyperlink>
            <w:hyperlink r:id="rId435" w:anchor="n2488" w:tgtFrame="_blank" w:history="1">
              <w:r>
                <w:rPr>
                  <w:rStyle w:val="af5"/>
                  <w:color w:val="000000"/>
                  <w:sz w:val="28"/>
                  <w:szCs w:val="28"/>
                  <w:vertAlign w:val="superscript"/>
                </w:rPr>
                <w:t>21</w:t>
              </w:r>
            </w:hyperlink>
            <w:r>
              <w:rPr>
                <w:color w:val="000000"/>
                <w:sz w:val="28"/>
                <w:szCs w:val="28"/>
              </w:rPr>
              <w:t xml:space="preserve">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  <w:p w:rsidR="008865E3" w:rsidRDefault="008865E3">
            <w:pPr>
              <w:pStyle w:val="rvps2"/>
              <w:shd w:val="clear" w:color="auto" w:fill="FFFFFF"/>
              <w:spacing w:before="0" w:after="0" w:line="256" w:lineRule="auto"/>
              <w:ind w:firstLine="567"/>
              <w:jc w:val="both"/>
              <w:textAlignment w:val="baseline"/>
            </w:pPr>
          </w:p>
        </w:tc>
      </w:tr>
      <w:tr w:rsidR="008865E3" w:rsidTr="008865E3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r>
              <w:rPr>
                <w:bCs/>
                <w:color w:val="000000"/>
                <w:sz w:val="28"/>
                <w:szCs w:val="28"/>
              </w:rPr>
              <w:lastRenderedPageBreak/>
              <w:t>Стаття 223.</w:t>
            </w:r>
            <w:r>
              <w:rPr>
                <w:color w:val="000000"/>
                <w:sz w:val="28"/>
                <w:szCs w:val="28"/>
              </w:rPr>
              <w:t xml:space="preserve"> Центральний орган виконавчої влади, </w:t>
            </w:r>
            <w:r>
              <w:rPr>
                <w:b/>
                <w:color w:val="000000"/>
                <w:sz w:val="28"/>
                <w:szCs w:val="28"/>
              </w:rPr>
              <w:t xml:space="preserve">що реалізує державну політику з питань нагляду та контролю за додержанням законодавства про пожежну і техногенну безпеку 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bookmarkStart w:id="12" w:name="o69"/>
            <w:bookmarkEnd w:id="12"/>
            <w:r>
              <w:rPr>
                <w:color w:val="000000"/>
                <w:sz w:val="28"/>
                <w:szCs w:val="28"/>
              </w:rPr>
              <w:t xml:space="preserve">Центральний орган виконавчої влади, </w:t>
            </w:r>
            <w:r>
              <w:rPr>
                <w:b/>
                <w:color w:val="000000"/>
                <w:sz w:val="28"/>
                <w:szCs w:val="28"/>
              </w:rPr>
              <w:t>що реалізує державну політику з питань нагляду та контролю за додержанням законодавства про пожежну і техногенну безпеку,</w:t>
            </w:r>
            <w:r>
              <w:rPr>
                <w:color w:val="000000"/>
                <w:sz w:val="28"/>
                <w:szCs w:val="28"/>
              </w:rPr>
              <w:t xml:space="preserve"> розглядає справи про адміністративні правопорушення, пов’язані з порушенням встановлених законодавством вимог пожежної безпеки, здійсненням суб’єктом господарювання господарської діяльності без декларації відповідності матеріально-технічної бази суб’єкта господарювання вимогам законодавства у сфері пожежної безпеки, невиконанням приписів та постанов посадових осіб центрального органу виконавчої влади, </w:t>
            </w:r>
            <w:r>
              <w:rPr>
                <w:b/>
                <w:color w:val="000000"/>
                <w:sz w:val="28"/>
                <w:szCs w:val="28"/>
              </w:rPr>
              <w:t>що реалізує державну політику з питань нагляду та контролю за додержанням законодавства про пожежну і техногенну безпеку</w:t>
            </w:r>
            <w:r>
              <w:rPr>
                <w:color w:val="000000"/>
                <w:sz w:val="28"/>
                <w:szCs w:val="28"/>
              </w:rPr>
              <w:t xml:space="preserve"> (статті 120, 175, 175</w:t>
            </w:r>
            <w:r>
              <w:rPr>
                <w:color w:val="000000"/>
                <w:sz w:val="28"/>
                <w:szCs w:val="28"/>
                <w:vertAlign w:val="superscript"/>
              </w:rPr>
              <w:t>2</w:t>
            </w:r>
            <w:r>
              <w:rPr>
                <w:color w:val="000000"/>
                <w:sz w:val="28"/>
                <w:szCs w:val="28"/>
              </w:rPr>
              <w:t>, 188</w:t>
            </w:r>
            <w:r>
              <w:rPr>
                <w:color w:val="000000"/>
                <w:sz w:val="28"/>
                <w:szCs w:val="28"/>
                <w:vertAlign w:val="superscript"/>
              </w:rPr>
              <w:t>8</w:t>
            </w:r>
            <w:r>
              <w:rPr>
                <w:color w:val="000000"/>
                <w:sz w:val="28"/>
                <w:szCs w:val="28"/>
              </w:rPr>
              <w:t xml:space="preserve">). 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3" w:name="o70"/>
            <w:bookmarkEnd w:id="13"/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>Від імені центрального органу виконавчої влади</w:t>
            </w:r>
            <w:r>
              <w:rPr>
                <w:b/>
                <w:color w:val="000000"/>
                <w:sz w:val="28"/>
                <w:szCs w:val="28"/>
              </w:rPr>
              <w:t>, що реалізує державну політику з питань нагляду та контролю за додержанням законодавства про пожежну і техногенну безпеку,</w:t>
            </w:r>
            <w:r>
              <w:rPr>
                <w:color w:val="000000"/>
                <w:sz w:val="28"/>
                <w:szCs w:val="28"/>
              </w:rPr>
              <w:t xml:space="preserve"> розглядати справи про адміністративні правопорушення і накладати адміністративні стягнення мають право: 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bookmarkStart w:id="14" w:name="o71"/>
            <w:bookmarkEnd w:id="14"/>
            <w:r>
              <w:rPr>
                <w:color w:val="000000"/>
                <w:sz w:val="28"/>
                <w:szCs w:val="28"/>
              </w:rPr>
              <w:t xml:space="preserve">1) Головний державний інспектор України з нагляду у сфері пожежної і техногенної безпеки та його заступники, головні державні інспектори з нагляду у сфері пожежної і техногенної безпеки в Автономній Республіці Крим, областях, містах Києві та Севастополі та їх заступники – штраф на громадян </w:t>
            </w:r>
            <w:r>
              <w:rPr>
                <w:b/>
                <w:color w:val="000000"/>
                <w:sz w:val="28"/>
                <w:szCs w:val="28"/>
              </w:rPr>
              <w:t>до сімдесяти</w:t>
            </w:r>
            <w:r>
              <w:rPr>
                <w:color w:val="000000"/>
                <w:sz w:val="28"/>
                <w:szCs w:val="28"/>
              </w:rPr>
              <w:t xml:space="preserve"> неоподатковуваних мінімумів доходів громадян і на посадових осіб – </w:t>
            </w:r>
            <w:r>
              <w:rPr>
                <w:b/>
                <w:color w:val="000000"/>
                <w:sz w:val="28"/>
                <w:szCs w:val="28"/>
              </w:rPr>
              <w:t>до ста</w:t>
            </w:r>
            <w:r>
              <w:rPr>
                <w:color w:val="000000"/>
                <w:sz w:val="28"/>
                <w:szCs w:val="28"/>
              </w:rPr>
              <w:t xml:space="preserve"> неоподатковуваних мінімумів доходів громадян; 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 xml:space="preserve">1-1) старші державні інспектори України з нагляду у сфері пожежної і техногенної безпеки – штраф на громадян </w:t>
            </w:r>
            <w:r>
              <w:rPr>
                <w:b/>
                <w:color w:val="000000"/>
                <w:sz w:val="28"/>
                <w:szCs w:val="28"/>
              </w:rPr>
              <w:t>до п’ятдесяти</w:t>
            </w:r>
            <w:r>
              <w:rPr>
                <w:color w:val="000000"/>
                <w:sz w:val="28"/>
                <w:szCs w:val="28"/>
              </w:rPr>
              <w:t xml:space="preserve"> неоподатковуваних мінімумів доходів громадян і на посадових осіб – </w:t>
            </w:r>
            <w:r>
              <w:rPr>
                <w:b/>
                <w:color w:val="000000"/>
                <w:sz w:val="28"/>
                <w:szCs w:val="28"/>
              </w:rPr>
              <w:t>до вісімдесяти</w:t>
            </w:r>
            <w:r>
              <w:rPr>
                <w:color w:val="000000"/>
                <w:sz w:val="28"/>
                <w:szCs w:val="28"/>
              </w:rPr>
              <w:t xml:space="preserve"> неоподатковуваних мінімумів доходів громадян; 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5" w:name="o73"/>
            <w:bookmarkEnd w:id="15"/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 xml:space="preserve">2) головні державні інспектори з нагляду у сфері пожежної і техногенної безпеки в районах, районах у містах, містах обласного, республіканського (Автономної </w:t>
            </w:r>
            <w:r>
              <w:rPr>
                <w:color w:val="000000"/>
                <w:sz w:val="28"/>
                <w:szCs w:val="28"/>
              </w:rPr>
              <w:lastRenderedPageBreak/>
              <w:t xml:space="preserve">Республіки Крим) значення – штраф на громадян </w:t>
            </w:r>
            <w:r>
              <w:rPr>
                <w:b/>
                <w:color w:val="000000"/>
                <w:sz w:val="28"/>
                <w:szCs w:val="28"/>
              </w:rPr>
              <w:t>до п’ятдесяти</w:t>
            </w:r>
            <w:r>
              <w:rPr>
                <w:color w:val="000000"/>
                <w:sz w:val="28"/>
                <w:szCs w:val="28"/>
              </w:rPr>
              <w:t xml:space="preserve"> неоподатковуваних мінімумів доходів громадян і на посадових осіб – </w:t>
            </w:r>
            <w:r>
              <w:rPr>
                <w:b/>
                <w:color w:val="000000"/>
                <w:sz w:val="28"/>
                <w:szCs w:val="28"/>
              </w:rPr>
              <w:t>до вісімдесяти</w:t>
            </w:r>
            <w:r>
              <w:rPr>
                <w:color w:val="000000"/>
                <w:sz w:val="28"/>
                <w:szCs w:val="28"/>
              </w:rPr>
              <w:t xml:space="preserve"> неоподатковуваних мінімумів доходів громадян; 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6" w:name="o74"/>
            <w:bookmarkEnd w:id="16"/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 xml:space="preserve">3) державні інспектори з нагляду у сфері пожежної і техногенної безпеки в Автономній Республіці Крим, областях, містах Києві та Севастополі, районах, районах у містах, містах обласного, республіканського (Автономної Республіки Крим) значення – штраф на громадян </w:t>
            </w:r>
            <w:r>
              <w:rPr>
                <w:b/>
                <w:color w:val="000000"/>
                <w:sz w:val="28"/>
                <w:szCs w:val="28"/>
              </w:rPr>
              <w:t>до чотирьох</w:t>
            </w:r>
            <w:r>
              <w:rPr>
                <w:color w:val="000000"/>
                <w:sz w:val="28"/>
                <w:szCs w:val="28"/>
              </w:rPr>
              <w:t xml:space="preserve"> неоподатковуваних мінімумів доходів громадян і на посадових осіб – </w:t>
            </w:r>
            <w:r>
              <w:rPr>
                <w:b/>
                <w:color w:val="000000"/>
                <w:sz w:val="28"/>
                <w:szCs w:val="28"/>
              </w:rPr>
              <w:t>до шести</w:t>
            </w:r>
            <w:r>
              <w:rPr>
                <w:color w:val="000000"/>
                <w:sz w:val="28"/>
                <w:szCs w:val="28"/>
              </w:rPr>
              <w:t xml:space="preserve"> неоподатковуваних мінімумів доходів громадян.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r>
              <w:rPr>
                <w:bCs/>
                <w:color w:val="000000"/>
                <w:sz w:val="28"/>
                <w:szCs w:val="28"/>
              </w:rPr>
              <w:lastRenderedPageBreak/>
              <w:t>Стаття 223.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A"/>
                <w:sz w:val="28"/>
                <w:szCs w:val="28"/>
                <w:shd w:val="clear" w:color="auto" w:fill="FFFFFF"/>
              </w:rPr>
              <w:t>Центральний орган виконавчої влади,</w:t>
            </w:r>
            <w:r>
              <w:rPr>
                <w:b/>
                <w:bCs/>
                <w:color w:val="00000A"/>
                <w:sz w:val="28"/>
                <w:szCs w:val="28"/>
                <w:shd w:val="clear" w:color="auto" w:fill="FFFFFF"/>
              </w:rPr>
              <w:t xml:space="preserve"> який здійснює державний нагляд (контроль) у сфері техногенної та пожежної безпеки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8865E3" w:rsidRDefault="008865E3">
            <w:pPr>
              <w:pStyle w:val="af2"/>
              <w:spacing w:line="256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</w:pPr>
          </w:p>
          <w:p w:rsidR="008865E3" w:rsidRDefault="008865E3">
            <w:pPr>
              <w:pStyle w:val="af2"/>
              <w:spacing w:line="256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</w:pPr>
          </w:p>
          <w:p w:rsidR="008865E3" w:rsidRDefault="008865E3">
            <w:pPr>
              <w:pStyle w:val="af2"/>
              <w:spacing w:line="256" w:lineRule="auto"/>
              <w:ind w:firstLine="567"/>
              <w:jc w:val="both"/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Центральний орган виконавчої влади,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який здійснює державний нагляд (контроль) у сфері техногенної та пожежної безпеки,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  <w:bookmarkStart w:id="17" w:name="__DdeLink__1304_11480848841"/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розглядає справи про адміністративні правопорушення, пов’язані з порушенням установлених законодавством вимог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 техногенної,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пожежної безпеки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,  діяльності аварійно-рятувальних служб,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 xml:space="preserve">здійсненням суб’єктом господарювання господарської діяльності без декларації відповідності матеріально-технічної бази суб’єкта господарювання вимогам законодавства у сфері пожежної безпеки, </w:t>
            </w:r>
            <w:bookmarkEnd w:id="17"/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невиконання приписів </w:t>
            </w:r>
            <w:r>
              <w:rPr>
                <w:color w:val="000000"/>
                <w:sz w:val="28"/>
                <w:szCs w:val="28"/>
              </w:rPr>
              <w:t>та постанов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Style w:val="rvts9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посадових осіб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центрального органу виконавчої влади,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який здійснює державний нагляд (контроль) у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>сфері техногенної та пожежної безпеки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, або створення перешкод для їх діяльності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(статті 120, 175, 175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, 188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  <w:vertAlign w:val="superscript"/>
              </w:rPr>
              <w:t>8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 xml:space="preserve">). </w:t>
            </w:r>
          </w:p>
          <w:p w:rsidR="008865E3" w:rsidRDefault="008865E3">
            <w:pPr>
              <w:pStyle w:val="af2"/>
              <w:spacing w:line="256" w:lineRule="auto"/>
              <w:ind w:firstLine="567"/>
              <w:jc w:val="both"/>
            </w:pPr>
          </w:p>
          <w:p w:rsidR="008865E3" w:rsidRDefault="008865E3">
            <w:pPr>
              <w:pStyle w:val="af2"/>
              <w:spacing w:line="256" w:lineRule="auto"/>
              <w:ind w:firstLine="567"/>
              <w:jc w:val="both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Від імені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центрального органу виконавчої влади,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який здійснює державний нагляд (контроль) у сфері техногенної та пожежної безпеки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розглядати справи про адміністративні правопорушення і накладати адміністративні стягнення мають право: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</w:p>
          <w:p w:rsidR="008865E3" w:rsidRDefault="008865E3">
            <w:pPr>
              <w:pStyle w:val="af2"/>
              <w:spacing w:line="256" w:lineRule="auto"/>
              <w:ind w:firstLine="567"/>
              <w:jc w:val="both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highlight w:val="white"/>
                <w:shd w:val="clear" w:color="auto" w:fill="FFFFFF"/>
              </w:rPr>
            </w:pPr>
          </w:p>
          <w:p w:rsidR="008865E3" w:rsidRDefault="008865E3">
            <w:pPr>
              <w:pStyle w:val="af2"/>
              <w:spacing w:line="256" w:lineRule="auto"/>
              <w:ind w:firstLine="567"/>
              <w:jc w:val="both"/>
              <w:rPr>
                <w:sz w:val="28"/>
                <w:szCs w:val="28"/>
              </w:rPr>
            </w:pPr>
          </w:p>
          <w:p w:rsidR="008865E3" w:rsidRDefault="008865E3">
            <w:pPr>
              <w:pStyle w:val="af2"/>
              <w:spacing w:line="256" w:lineRule="auto"/>
              <w:ind w:firstLine="567"/>
              <w:jc w:val="both"/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1) Головний державний інспектор України з нагляду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 (контролю)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у сфері пожежної та техногенної безпеки і його заступники, головні державні інспектори з нагляду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 (контролю)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у сфері пожежної та техногенної безпеки в Автономній Республіці Крим, областях, містах Києві та Севастополі і їхні заступники – штраф на громадян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 до ста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 xml:space="preserve">неоподатковуваних мінімумів доходів громадян, на посадових осіб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та фізичних осіб-підприємців – </w:t>
            </w: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до трьохсот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неоподатковуваних мінімумів доходів громадян;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</w:p>
          <w:p w:rsidR="008865E3" w:rsidRDefault="008865E3">
            <w:pPr>
              <w:pStyle w:val="af2"/>
              <w:spacing w:line="256" w:lineRule="auto"/>
              <w:ind w:firstLine="567"/>
              <w:jc w:val="both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highlight w:val="white"/>
                <w:shd w:val="clear" w:color="auto" w:fill="FFFFFF"/>
              </w:rPr>
            </w:pPr>
          </w:p>
          <w:p w:rsidR="008865E3" w:rsidRDefault="008865E3">
            <w:pPr>
              <w:pStyle w:val="af2"/>
              <w:spacing w:line="256" w:lineRule="auto"/>
              <w:ind w:firstLine="567"/>
              <w:jc w:val="both"/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2) старші державні інспектори України з нагляду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 (контролю)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у сфері пожежної та техногенної безпеки – штраф на громадян до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вісімдесяти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неоподатковуваних мінімумів доходів громадян, на посадових осіб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 та фізичних осіб-підприємців – до </w:t>
            </w: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двісті 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мдесяти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 xml:space="preserve">неоподатковуваних мінімумів доходів </w:t>
            </w:r>
            <w:r>
              <w:rPr>
                <w:color w:val="000000"/>
                <w:sz w:val="28"/>
                <w:szCs w:val="28"/>
              </w:rPr>
              <w:t>громадян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;</w:t>
            </w:r>
          </w:p>
          <w:p w:rsidR="008865E3" w:rsidRDefault="008865E3">
            <w:pPr>
              <w:pStyle w:val="af2"/>
              <w:spacing w:line="256" w:lineRule="auto"/>
              <w:ind w:firstLine="567"/>
              <w:jc w:val="both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highlight w:val="white"/>
                <w:shd w:val="clear" w:color="auto" w:fill="FFFFFF"/>
              </w:rPr>
            </w:pPr>
          </w:p>
          <w:p w:rsidR="008865E3" w:rsidRDefault="008865E3">
            <w:pPr>
              <w:pStyle w:val="af2"/>
              <w:spacing w:line="256" w:lineRule="auto"/>
              <w:ind w:firstLine="567"/>
              <w:jc w:val="both"/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3) головні державні інспектори з нагляду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 (контролю)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 xml:space="preserve">у сфері пожежної та техногенної безпеки у районах, районах у містах, містах обласного, республіканського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lastRenderedPageBreak/>
              <w:t>(Автономної Республіки Крим) значення та їхні заступники – штраф на громадян до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вісімдесяти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неоподатковуваних мінімумів доходів громадян, на посадових осіб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 та фізичних осіб-підприємців – до </w:t>
            </w: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двісті 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мдесяти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неоподатковуваних мінімумів доходів громадян;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</w:p>
          <w:p w:rsidR="008865E3" w:rsidRDefault="008865E3">
            <w:pPr>
              <w:pStyle w:val="af2"/>
              <w:shd w:val="clear" w:color="auto" w:fill="FFFFFF"/>
              <w:spacing w:line="256" w:lineRule="auto"/>
              <w:ind w:firstLine="567"/>
              <w:jc w:val="both"/>
              <w:textAlignment w:val="baseline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 xml:space="preserve">4) державні інспектори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з нагляду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 xml:space="preserve"> (контролю)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shd w:val="clear" w:color="auto" w:fill="FFFFFF"/>
              </w:rPr>
              <w:t>у сфері пожежної та техногенної безпеки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 xml:space="preserve"> в Автономній Республіці Крим, областях, містах Києві та Севастополі, районах, районах у містах, містах обласного, республіканського (Автономної Республіки Крим) значення – штраф на громадян до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 сорока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неоподатковуваних мінімумів доходів громадян і на посадових осіб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 та фізичних осіб-підприємців – до </w:t>
            </w: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двохсот двадцяти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неоподатковуваних мінімумів доходів громадян.</w:t>
            </w:r>
          </w:p>
          <w:p w:rsidR="008865E3" w:rsidRDefault="008865E3">
            <w:pPr>
              <w:pStyle w:val="af2"/>
              <w:shd w:val="clear" w:color="auto" w:fill="FFFFFF"/>
              <w:spacing w:line="256" w:lineRule="auto"/>
              <w:ind w:firstLine="567"/>
              <w:jc w:val="both"/>
              <w:textAlignment w:val="baseline"/>
            </w:pPr>
          </w:p>
        </w:tc>
      </w:tr>
      <w:tr w:rsidR="008865E3" w:rsidTr="008865E3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Стаття 255. Особи, які мають право складати протоколи про адміністративні правопорушення 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8" w:name="o362"/>
            <w:bookmarkEnd w:id="18"/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 xml:space="preserve">У справах про адміністративні правопорушення, що розглядаються органами, зазначеними в статтях 218 – 221 цього Кодексу, протоколи про правопорушення мають право складати: 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bookmarkStart w:id="19" w:name="o363"/>
            <w:bookmarkEnd w:id="19"/>
            <w:r>
              <w:rPr>
                <w:color w:val="000000"/>
                <w:sz w:val="28"/>
                <w:szCs w:val="28"/>
              </w:rPr>
              <w:t xml:space="preserve">1) уповноважені на те посадові особи: 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bookmarkStart w:id="20" w:name="o364"/>
            <w:bookmarkStart w:id="21" w:name="o365"/>
            <w:bookmarkEnd w:id="20"/>
            <w:bookmarkEnd w:id="21"/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r>
              <w:rPr>
                <w:b/>
                <w:color w:val="000000"/>
                <w:sz w:val="28"/>
                <w:szCs w:val="28"/>
              </w:rPr>
              <w:t xml:space="preserve">органів державного нагляду у сфері пожежної і техногенної безпеки </w:t>
            </w:r>
            <w:r>
              <w:rPr>
                <w:color w:val="000000"/>
                <w:sz w:val="28"/>
                <w:szCs w:val="28"/>
              </w:rPr>
              <w:t>(статті 164, 183,</w:t>
            </w:r>
            <w:r>
              <w:rPr>
                <w:b/>
                <w:color w:val="000000"/>
                <w:sz w:val="28"/>
                <w:szCs w:val="28"/>
              </w:rPr>
              <w:t xml:space="preserve"> 188</w:t>
            </w:r>
            <w:r>
              <w:rPr>
                <w:b/>
                <w:color w:val="000000"/>
                <w:sz w:val="28"/>
                <w:szCs w:val="28"/>
                <w:vertAlign w:val="superscript"/>
              </w:rPr>
              <w:t>16</w:t>
            </w:r>
            <w:r>
              <w:rPr>
                <w:b/>
                <w:color w:val="000000"/>
                <w:sz w:val="28"/>
                <w:szCs w:val="28"/>
              </w:rPr>
              <w:t xml:space="preserve">); 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>У справах про адміністративні правопорушення, розгляд яких віднесено до відання органів, зазначених у статтях 222 – 244-20 цього Кодексу, протоколи про правопорушення мають право складати уповноважені на те  посадові особи цих органів. Крім того, протоколи про адміністративні правопорушення мають право складати: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10) працівники відомчої, </w:t>
            </w:r>
            <w:r>
              <w:rPr>
                <w:b/>
                <w:color w:val="000000"/>
                <w:sz w:val="28"/>
                <w:szCs w:val="28"/>
              </w:rPr>
              <w:t>сільської</w:t>
            </w:r>
            <w:r>
              <w:rPr>
                <w:color w:val="000000"/>
                <w:sz w:val="28"/>
                <w:szCs w:val="28"/>
              </w:rPr>
              <w:t xml:space="preserve"> пожежної охорони та члени добровільних пожежних дружин (команд),  протипожежних об’єднань громадян (статті 120, 175, 188</w:t>
            </w:r>
            <w:r>
              <w:rPr>
                <w:color w:val="000000"/>
                <w:sz w:val="28"/>
                <w:szCs w:val="28"/>
                <w:vertAlign w:val="superscript"/>
              </w:rPr>
              <w:t>8</w:t>
            </w:r>
            <w:r>
              <w:rPr>
                <w:color w:val="000000"/>
                <w:sz w:val="28"/>
                <w:szCs w:val="28"/>
              </w:rPr>
              <w:t>);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Стаття 255. Особи, які мають право складати протоколи про адміністративні правопорушення 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 xml:space="preserve">У справах про адміністративні правопорушення, що розглядаються органами, зазначеними в статтях 218 – 221 цього Кодексу, протоколи про правопорушення мають право складати: 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 xml:space="preserve">1) уповноважені на те посадові особи: 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r>
              <w:rPr>
                <w:b/>
                <w:bCs/>
                <w:color w:val="00000A"/>
                <w:sz w:val="28"/>
                <w:szCs w:val="28"/>
                <w:shd w:val="clear" w:color="auto" w:fill="FFFFFF"/>
              </w:rPr>
              <w:lastRenderedPageBreak/>
              <w:t xml:space="preserve">центрального органу виконавчої влади, який здійснює державний нагляд (контроль) у </w:t>
            </w:r>
            <w:r>
              <w:rPr>
                <w:b/>
                <w:bCs/>
                <w:sz w:val="28"/>
                <w:szCs w:val="28"/>
                <w:shd w:val="clear" w:color="auto" w:fill="FFFFFF"/>
              </w:rPr>
              <w:t>сфері техногенної та пожежної безпеки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(статті 164, 183); 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>У справах про адміністративні правопорушення, розгляд яких віднесено до відання органів, зазначених у статтях 222 – 244-20 цього Кодексу, протоколи про правопорушення мають право складати уповноважені на те  посадові особи цих органів. Крім того, протоколи про адміністративні правопорушення мають право складати: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</w:pPr>
            <w:r>
              <w:rPr>
                <w:color w:val="000000"/>
                <w:sz w:val="28"/>
                <w:szCs w:val="28"/>
              </w:rPr>
              <w:t xml:space="preserve">10) працівники відомчої, </w:t>
            </w:r>
            <w:r>
              <w:rPr>
                <w:b/>
                <w:color w:val="000000"/>
                <w:sz w:val="28"/>
                <w:szCs w:val="28"/>
              </w:rPr>
              <w:t>місцевої</w:t>
            </w:r>
            <w:r>
              <w:rPr>
                <w:color w:val="000000"/>
                <w:sz w:val="28"/>
                <w:szCs w:val="28"/>
              </w:rPr>
              <w:t xml:space="preserve"> пожежної охорони та члени добровільних пожежних дружин (команд),  протипожежних об’єднань громадян (статті 120, 175, 188</w:t>
            </w:r>
            <w:r>
              <w:rPr>
                <w:color w:val="000000"/>
                <w:sz w:val="28"/>
                <w:szCs w:val="28"/>
                <w:vertAlign w:val="superscript"/>
              </w:rPr>
              <w:t>8</w:t>
            </w:r>
            <w:r>
              <w:rPr>
                <w:color w:val="000000"/>
                <w:sz w:val="28"/>
                <w:szCs w:val="28"/>
              </w:rPr>
              <w:t xml:space="preserve">); </w:t>
            </w:r>
          </w:p>
        </w:tc>
      </w:tr>
      <w:tr w:rsidR="008865E3" w:rsidTr="008865E3">
        <w:tc>
          <w:tcPr>
            <w:tcW w:w="14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5E3" w:rsidRDefault="008865E3">
            <w:pPr>
              <w:pStyle w:val="HTML"/>
              <w:spacing w:line="256" w:lineRule="auto"/>
              <w:ind w:firstLine="567"/>
              <w:jc w:val="center"/>
              <w:rPr>
                <w:lang w:val="uk-UA"/>
              </w:rPr>
            </w:pPr>
            <w:hyperlink r:id="rId436" w:history="1">
              <w:r>
                <w:rPr>
                  <w:rStyle w:val="af5"/>
                  <w:b/>
                  <w:color w:val="auto"/>
                  <w:shd w:val="clear" w:color="auto" w:fill="FFFFFF"/>
                  <w:lang w:val="uk-UA"/>
                </w:rPr>
                <w:t>Кримінальний кодекс України</w:t>
              </w:r>
            </w:hyperlink>
          </w:p>
        </w:tc>
      </w:tr>
      <w:tr w:rsidR="008865E3" w:rsidTr="008865E3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65E3" w:rsidRDefault="008865E3">
            <w:pPr>
              <w:suppressAutoHyphens w:val="0"/>
              <w:spacing w:before="100" w:beforeAutospacing="1" w:after="100" w:afterAutospacing="1" w:line="256" w:lineRule="auto"/>
              <w:jc w:val="both"/>
              <w:rPr>
                <w:b/>
                <w:sz w:val="28"/>
                <w:szCs w:val="28"/>
                <w:lang w:eastAsia="uk-UA"/>
              </w:rPr>
            </w:pPr>
            <w:bookmarkStart w:id="22" w:name="n1850"/>
            <w:bookmarkEnd w:id="22"/>
            <w:r>
              <w:rPr>
                <w:b/>
                <w:sz w:val="28"/>
                <w:szCs w:val="28"/>
                <w:lang w:eastAsia="uk-UA"/>
              </w:rPr>
              <w:t>Стаття 270. Порушення встановлених законодавством вимог пожежної безпеки</w:t>
            </w:r>
          </w:p>
          <w:p w:rsidR="008865E3" w:rsidRDefault="008865E3">
            <w:pPr>
              <w:suppressAutoHyphens w:val="0"/>
              <w:spacing w:before="100" w:beforeAutospacing="1" w:after="100" w:afterAutospacing="1" w:line="256" w:lineRule="auto"/>
              <w:jc w:val="both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>1. Порушення встановлених законодавством вимог пожежної безпеки, якщо воно спричинило виникнення пожежі, якою заподіяно шкоду здоров'ю людей або майнову шкоду у великому розмірі, -</w:t>
            </w:r>
          </w:p>
          <w:p w:rsidR="008865E3" w:rsidRDefault="008865E3">
            <w:pPr>
              <w:suppressAutoHyphens w:val="0"/>
              <w:spacing w:before="100" w:beforeAutospacing="1" w:after="100" w:afterAutospacing="1" w:line="256" w:lineRule="auto"/>
              <w:jc w:val="both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>карається штрафом від п'ятдесяти до ста двадцяти неоподатковуваних мінімумів доходів громадян або виправними роботами на строк до двох років, або обмеженням волі на строк до трьох років.</w:t>
            </w:r>
          </w:p>
          <w:p w:rsidR="008865E3" w:rsidRDefault="008865E3">
            <w:pPr>
              <w:suppressAutoHyphens w:val="0"/>
              <w:spacing w:before="100" w:beforeAutospacing="1" w:after="100" w:afterAutospacing="1" w:line="256" w:lineRule="auto"/>
              <w:jc w:val="both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lastRenderedPageBreak/>
              <w:t>2. Те саме діяння, якщо воно спричинило загибель людей, майнову шкоду в особливо великому розмірі або інші тяжкі наслідки, -</w:t>
            </w:r>
          </w:p>
          <w:p w:rsidR="008865E3" w:rsidRDefault="008865E3">
            <w:pPr>
              <w:suppressAutoHyphens w:val="0"/>
              <w:spacing w:before="100" w:beforeAutospacing="1" w:after="100" w:afterAutospacing="1" w:line="256" w:lineRule="auto"/>
              <w:jc w:val="both"/>
              <w:rPr>
                <w:sz w:val="28"/>
                <w:szCs w:val="28"/>
                <w:lang w:eastAsia="uk-UA"/>
              </w:rPr>
            </w:pPr>
          </w:p>
          <w:p w:rsidR="008865E3" w:rsidRDefault="008865E3">
            <w:pPr>
              <w:suppressAutoHyphens w:val="0"/>
              <w:spacing w:before="100" w:beforeAutospacing="1" w:after="100" w:afterAutospacing="1" w:line="256" w:lineRule="auto"/>
              <w:jc w:val="both"/>
              <w:rPr>
                <w:sz w:val="28"/>
                <w:szCs w:val="28"/>
                <w:lang w:eastAsia="uk-UA"/>
              </w:rPr>
            </w:pPr>
            <w:bookmarkStart w:id="23" w:name="n1851"/>
            <w:bookmarkEnd w:id="23"/>
            <w:r>
              <w:rPr>
                <w:sz w:val="28"/>
                <w:szCs w:val="28"/>
                <w:lang w:eastAsia="uk-UA"/>
              </w:rPr>
              <w:t>карається позбавленням волі на строк від трьох до восьми років.</w:t>
            </w:r>
          </w:p>
          <w:p w:rsidR="008865E3" w:rsidRDefault="008865E3">
            <w:pPr>
              <w:suppressAutoHyphens w:val="0"/>
              <w:spacing w:before="100" w:beforeAutospacing="1" w:after="100" w:afterAutospacing="1" w:line="256" w:lineRule="auto"/>
              <w:jc w:val="both"/>
              <w:rPr>
                <w:sz w:val="28"/>
                <w:szCs w:val="28"/>
                <w:lang w:eastAsia="uk-UA"/>
              </w:rPr>
            </w:pPr>
          </w:p>
          <w:p w:rsidR="008865E3" w:rsidRDefault="008865E3">
            <w:pPr>
              <w:suppressAutoHyphens w:val="0"/>
              <w:spacing w:before="100" w:beforeAutospacing="1" w:after="100" w:afterAutospacing="1" w:line="256" w:lineRule="auto"/>
              <w:jc w:val="both"/>
              <w:rPr>
                <w:sz w:val="28"/>
                <w:szCs w:val="28"/>
                <w:lang w:eastAsia="uk-UA"/>
              </w:rPr>
            </w:pPr>
          </w:p>
          <w:p w:rsidR="008865E3" w:rsidRDefault="008865E3">
            <w:pPr>
              <w:suppressAutoHyphens w:val="0"/>
              <w:spacing w:before="100" w:beforeAutospacing="1" w:after="100" w:afterAutospacing="1" w:line="256" w:lineRule="auto"/>
              <w:jc w:val="both"/>
              <w:rPr>
                <w:lang w:eastAsia="uk-UA"/>
              </w:rPr>
            </w:pPr>
            <w:bookmarkStart w:id="24" w:name="n1852"/>
            <w:bookmarkEnd w:id="24"/>
            <w:r>
              <w:rPr>
                <w:sz w:val="28"/>
                <w:szCs w:val="28"/>
                <w:lang w:eastAsia="uk-UA"/>
              </w:rPr>
              <w:t>Примітка. Майнова шкода вважається заподіяною у великих розмірах, якщо прямі збитки становлять суму, яка в триста і більше разів перевищує неоподатковуваний мінімум доходів громадян, а в особливо великих розмірах - якщо прямі збитки становлять суму, яка в тисячу і більше разів перевищує неоподатковуваний мінімум доходів громадян.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5E3" w:rsidRDefault="008865E3">
            <w:pPr>
              <w:spacing w:line="25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Стаття 270. Порушення встановлених законодавством вимог пожежної безпеки</w:t>
            </w:r>
          </w:p>
          <w:p w:rsidR="008865E3" w:rsidRDefault="008865E3">
            <w:pPr>
              <w:spacing w:line="256" w:lineRule="auto"/>
              <w:jc w:val="both"/>
              <w:rPr>
                <w:sz w:val="28"/>
                <w:szCs w:val="28"/>
              </w:rPr>
            </w:pPr>
          </w:p>
          <w:p w:rsidR="008865E3" w:rsidRDefault="008865E3">
            <w:pPr>
              <w:spacing w:line="25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Порушення встановлених законодавством вимог пожежної безпеки, якщо воно спричинило виникнення пожежі, якою заподіяно шкоду здоров'ю </w:t>
            </w:r>
            <w:r>
              <w:rPr>
                <w:b/>
                <w:sz w:val="28"/>
                <w:szCs w:val="28"/>
              </w:rPr>
              <w:t>людей легкої чи середньої тяжкості</w:t>
            </w:r>
            <w:r>
              <w:rPr>
                <w:sz w:val="28"/>
                <w:szCs w:val="28"/>
              </w:rPr>
              <w:t xml:space="preserve"> або майнову шкоду у великому розмірі, -</w:t>
            </w:r>
          </w:p>
          <w:p w:rsidR="008865E3" w:rsidRDefault="008865E3">
            <w:pPr>
              <w:spacing w:line="256" w:lineRule="auto"/>
              <w:jc w:val="both"/>
              <w:rPr>
                <w:sz w:val="28"/>
                <w:szCs w:val="28"/>
              </w:rPr>
            </w:pPr>
          </w:p>
          <w:p w:rsidR="008865E3" w:rsidRDefault="008865E3">
            <w:pPr>
              <w:spacing w:line="25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карається штрафом від </w:t>
            </w:r>
            <w:r>
              <w:rPr>
                <w:b/>
                <w:sz w:val="28"/>
                <w:szCs w:val="28"/>
              </w:rPr>
              <w:t>трьохсот до восьмисот</w:t>
            </w:r>
            <w:r>
              <w:rPr>
                <w:sz w:val="28"/>
                <w:szCs w:val="28"/>
              </w:rPr>
              <w:t xml:space="preserve"> неоподатковуваних мінімумів доходів громадян або виправними роботами на строк до двох років, або </w:t>
            </w:r>
            <w:r>
              <w:rPr>
                <w:sz w:val="28"/>
                <w:szCs w:val="28"/>
              </w:rPr>
              <w:lastRenderedPageBreak/>
              <w:t xml:space="preserve">обмеженням волі на строк до трьох років, </w:t>
            </w:r>
            <w:r>
              <w:rPr>
                <w:b/>
                <w:sz w:val="28"/>
                <w:szCs w:val="28"/>
              </w:rPr>
              <w:t>або позбавленням волі до трьох років.</w:t>
            </w:r>
          </w:p>
          <w:p w:rsidR="008865E3" w:rsidRDefault="008865E3">
            <w:pPr>
              <w:spacing w:line="256" w:lineRule="auto"/>
              <w:jc w:val="both"/>
              <w:rPr>
                <w:sz w:val="28"/>
                <w:szCs w:val="28"/>
              </w:rPr>
            </w:pPr>
          </w:p>
          <w:p w:rsidR="008865E3" w:rsidRDefault="008865E3">
            <w:pPr>
              <w:spacing w:line="25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Те саме діяння, якщо воно </w:t>
            </w:r>
            <w:r>
              <w:rPr>
                <w:b/>
                <w:sz w:val="28"/>
                <w:szCs w:val="28"/>
              </w:rPr>
              <w:t>призвело до завдання тяжких тілесних ушкоджень людей, до загибелі людини, до завдання майнової шкоди в особливо великому розмірі або до</w:t>
            </w:r>
            <w:r>
              <w:rPr>
                <w:sz w:val="28"/>
                <w:szCs w:val="28"/>
              </w:rPr>
              <w:t xml:space="preserve"> інших тяжких наслідків, -</w:t>
            </w:r>
          </w:p>
          <w:p w:rsidR="008865E3" w:rsidRDefault="008865E3">
            <w:pPr>
              <w:spacing w:line="256" w:lineRule="auto"/>
              <w:jc w:val="both"/>
              <w:rPr>
                <w:sz w:val="28"/>
                <w:szCs w:val="28"/>
              </w:rPr>
            </w:pPr>
          </w:p>
          <w:p w:rsidR="008865E3" w:rsidRDefault="008865E3">
            <w:pPr>
              <w:spacing w:line="25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карається позбавленням волі на строк від трьох до восьми років.</w:t>
            </w:r>
          </w:p>
          <w:p w:rsidR="008865E3" w:rsidRDefault="008865E3">
            <w:pPr>
              <w:spacing w:line="256" w:lineRule="auto"/>
              <w:jc w:val="both"/>
              <w:rPr>
                <w:b/>
                <w:sz w:val="28"/>
                <w:szCs w:val="28"/>
              </w:rPr>
            </w:pPr>
          </w:p>
          <w:p w:rsidR="008865E3" w:rsidRDefault="008865E3">
            <w:pPr>
              <w:spacing w:line="25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 Те саме діяння, якщо воно спричинило загибель двох і більше людей,-</w:t>
            </w:r>
          </w:p>
          <w:p w:rsidR="008865E3" w:rsidRDefault="008865E3">
            <w:pPr>
              <w:spacing w:line="256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карається позбавленням волі на строк від п'яти до десяти років.</w:t>
            </w:r>
          </w:p>
          <w:p w:rsidR="008865E3" w:rsidRDefault="008865E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56" w:lineRule="auto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Примітка.</w:t>
            </w:r>
            <w:r>
              <w:rPr>
                <w:sz w:val="28"/>
                <w:szCs w:val="28"/>
              </w:rPr>
              <w:t xml:space="preserve"> Майнова шкода вважається заподіяною у великих розмірах, якщо прямі збитки становлять суму, яка в триста і більше разів перевищує неоподатковуваний мінімум доходів громадян, а в особливо великих розмірах - якщо прямі збитки становлять суму, яка в тисячу і більше разів перевищує неоподатковуваний мінімум доходів громадян.</w:t>
            </w:r>
          </w:p>
        </w:tc>
      </w:tr>
    </w:tbl>
    <w:p w:rsidR="008865E3" w:rsidRDefault="008865E3" w:rsidP="008865E3">
      <w:pPr>
        <w:rPr>
          <w:sz w:val="28"/>
          <w:szCs w:val="28"/>
        </w:rPr>
      </w:pPr>
    </w:p>
    <w:p w:rsidR="008865E3" w:rsidRDefault="008865E3" w:rsidP="008865E3">
      <w:pPr>
        <w:rPr>
          <w:sz w:val="28"/>
          <w:szCs w:val="28"/>
        </w:rPr>
      </w:pPr>
    </w:p>
    <w:p w:rsidR="008865E3" w:rsidRDefault="008865E3" w:rsidP="009A7A17">
      <w:pPr>
        <w:ind w:firstLine="708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Народні депутати України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="009A7A17">
        <w:rPr>
          <w:b/>
          <w:bCs/>
          <w:sz w:val="28"/>
          <w:szCs w:val="28"/>
        </w:rPr>
        <w:t>Дмитрук</w:t>
      </w:r>
      <w:proofErr w:type="spellEnd"/>
      <w:r w:rsidR="009A7A17">
        <w:rPr>
          <w:b/>
          <w:bCs/>
          <w:sz w:val="28"/>
          <w:szCs w:val="28"/>
        </w:rPr>
        <w:t xml:space="preserve"> А.Г. (</w:t>
      </w:r>
      <w:proofErr w:type="spellStart"/>
      <w:r w:rsidR="009A7A17">
        <w:rPr>
          <w:b/>
          <w:bCs/>
          <w:sz w:val="28"/>
          <w:szCs w:val="28"/>
        </w:rPr>
        <w:t>посв</w:t>
      </w:r>
      <w:proofErr w:type="spellEnd"/>
      <w:r w:rsidR="009A7A17">
        <w:rPr>
          <w:b/>
          <w:bCs/>
          <w:sz w:val="28"/>
          <w:szCs w:val="28"/>
        </w:rPr>
        <w:t>. № 334)</w:t>
      </w:r>
    </w:p>
    <w:p w:rsidR="008865E3" w:rsidRDefault="008865E3" w:rsidP="009A7A17">
      <w:pPr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9A7A17">
        <w:rPr>
          <w:b/>
          <w:bCs/>
          <w:sz w:val="28"/>
          <w:szCs w:val="28"/>
        </w:rPr>
        <w:tab/>
      </w:r>
      <w:r w:rsidR="009A7A17">
        <w:rPr>
          <w:b/>
          <w:bCs/>
          <w:sz w:val="28"/>
          <w:szCs w:val="28"/>
        </w:rPr>
        <w:tab/>
      </w:r>
      <w:r w:rsidR="009A7A17">
        <w:rPr>
          <w:b/>
          <w:bCs/>
          <w:sz w:val="28"/>
          <w:szCs w:val="28"/>
        </w:rPr>
        <w:tab/>
      </w:r>
      <w:r w:rsidR="009A7A17">
        <w:rPr>
          <w:b/>
          <w:bCs/>
          <w:sz w:val="28"/>
          <w:szCs w:val="28"/>
        </w:rPr>
        <w:tab/>
      </w:r>
      <w:r w:rsidR="009A7A17">
        <w:rPr>
          <w:b/>
          <w:bCs/>
          <w:sz w:val="28"/>
          <w:szCs w:val="28"/>
        </w:rPr>
        <w:tab/>
      </w:r>
      <w:r w:rsidR="009A7A17">
        <w:rPr>
          <w:b/>
          <w:bCs/>
          <w:sz w:val="28"/>
          <w:szCs w:val="28"/>
        </w:rPr>
        <w:tab/>
      </w:r>
      <w:r w:rsidR="009A7A17">
        <w:rPr>
          <w:b/>
          <w:bCs/>
          <w:sz w:val="28"/>
          <w:szCs w:val="28"/>
        </w:rPr>
        <w:tab/>
        <w:t>Леонов О.О. (</w:t>
      </w:r>
      <w:proofErr w:type="spellStart"/>
      <w:r w:rsidR="009A7A17">
        <w:rPr>
          <w:b/>
          <w:bCs/>
          <w:sz w:val="28"/>
          <w:szCs w:val="28"/>
        </w:rPr>
        <w:t>посв</w:t>
      </w:r>
      <w:proofErr w:type="spellEnd"/>
      <w:r w:rsidR="009A7A17">
        <w:rPr>
          <w:b/>
          <w:bCs/>
          <w:sz w:val="28"/>
          <w:szCs w:val="28"/>
        </w:rPr>
        <w:t xml:space="preserve"> № 336)</w:t>
      </w:r>
    </w:p>
    <w:p w:rsidR="008865E3" w:rsidRPr="009A7A17" w:rsidRDefault="008865E3" w:rsidP="009A7A17">
      <w:pPr>
        <w:ind w:left="9204" w:firstLine="708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Монастирський Д.А.(</w:t>
      </w:r>
      <w:proofErr w:type="spellStart"/>
      <w:r>
        <w:rPr>
          <w:b/>
          <w:bCs/>
          <w:sz w:val="28"/>
          <w:szCs w:val="28"/>
        </w:rPr>
        <w:t>посв</w:t>
      </w:r>
      <w:proofErr w:type="spellEnd"/>
      <w:r>
        <w:rPr>
          <w:b/>
          <w:bCs/>
          <w:sz w:val="28"/>
          <w:szCs w:val="28"/>
        </w:rPr>
        <w:t>. №         )</w:t>
      </w:r>
    </w:p>
    <w:p w:rsidR="008F7B21" w:rsidRDefault="008865E3" w:rsidP="009A7A17">
      <w:pPr>
        <w:ind w:left="9204" w:firstLine="708"/>
      </w:pPr>
      <w:r>
        <w:rPr>
          <w:b/>
          <w:sz w:val="28"/>
          <w:szCs w:val="28"/>
        </w:rPr>
        <w:t>Павлюк М.В. (</w:t>
      </w:r>
      <w:proofErr w:type="spellStart"/>
      <w:r>
        <w:rPr>
          <w:b/>
          <w:sz w:val="28"/>
          <w:szCs w:val="28"/>
        </w:rPr>
        <w:t>посв</w:t>
      </w:r>
      <w:proofErr w:type="spellEnd"/>
      <w:r>
        <w:rPr>
          <w:b/>
          <w:sz w:val="28"/>
          <w:szCs w:val="28"/>
        </w:rPr>
        <w:t>. №            )</w:t>
      </w:r>
      <w:bookmarkStart w:id="25" w:name="_GoBack"/>
      <w:bookmarkEnd w:id="25"/>
    </w:p>
    <w:sectPr w:rsidR="008F7B21" w:rsidSect="008865E3">
      <w:pgSz w:w="16838" w:h="11906" w:orient="landscape"/>
      <w:pgMar w:top="1417" w:right="850" w:bottom="850" w:left="85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Lohit Devanagari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5E3"/>
    <w:rsid w:val="008865E3"/>
    <w:rsid w:val="008F7B21"/>
    <w:rsid w:val="009A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F27EE3-2F11-4009-8874-4F140A67E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5E3"/>
    <w:pPr>
      <w:suppressAutoHyphens/>
      <w:spacing w:after="0" w:line="240" w:lineRule="auto"/>
    </w:pPr>
    <w:rPr>
      <w:rFonts w:eastAsia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8865E3"/>
    <w:pPr>
      <w:keepNext/>
      <w:numPr>
        <w:numId w:val="1"/>
      </w:numPr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65E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65E3"/>
    <w:pPr>
      <w:keepNext/>
      <w:numPr>
        <w:ilvl w:val="2"/>
        <w:numId w:val="1"/>
      </w:numPr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65E3"/>
    <w:rPr>
      <w:rFonts w:eastAsia="Times New Roman" w:cs="Times New Roman"/>
      <w:szCs w:val="24"/>
      <w:lang w:eastAsia="zh-CN"/>
    </w:rPr>
  </w:style>
  <w:style w:type="character" w:customStyle="1" w:styleId="20">
    <w:name w:val="Заголовок 2 Знак"/>
    <w:basedOn w:val="a0"/>
    <w:link w:val="2"/>
    <w:uiPriority w:val="9"/>
    <w:semiHidden/>
    <w:rsid w:val="008865E3"/>
    <w:rPr>
      <w:rFonts w:ascii="Arial" w:eastAsia="Times New Roman" w:hAnsi="Arial" w:cs="Arial"/>
      <w:b/>
      <w:bCs/>
      <w:i/>
      <w:iCs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8865E3"/>
    <w:rPr>
      <w:rFonts w:eastAsia="Times New Roman" w:cs="Times New Roman"/>
      <w:b/>
      <w:szCs w:val="24"/>
      <w:lang w:eastAsia="zh-CN"/>
    </w:rPr>
  </w:style>
  <w:style w:type="paragraph" w:styleId="HTML">
    <w:name w:val="HTML Preformatted"/>
    <w:basedOn w:val="a"/>
    <w:link w:val="HTML0"/>
    <w:uiPriority w:val="99"/>
    <w:semiHidden/>
    <w:unhideWhenUsed/>
    <w:rsid w:val="008865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8865E3"/>
    <w:rPr>
      <w:rFonts w:ascii="Courier New" w:eastAsia="Times New Roman" w:hAnsi="Courier New" w:cs="Courier New"/>
      <w:color w:val="000000"/>
      <w:szCs w:val="28"/>
      <w:lang w:val="ru-RU" w:eastAsia="zh-CN"/>
    </w:rPr>
  </w:style>
  <w:style w:type="character" w:customStyle="1" w:styleId="a3">
    <w:name w:val="Верхній колонтитул Знак"/>
    <w:basedOn w:val="a0"/>
    <w:link w:val="a4"/>
    <w:uiPriority w:val="99"/>
    <w:semiHidden/>
    <w:rsid w:val="008865E3"/>
    <w:rPr>
      <w:rFonts w:eastAsia="Times New Roman" w:cs="Times New Roman"/>
      <w:sz w:val="24"/>
      <w:szCs w:val="24"/>
      <w:lang w:eastAsia="zh-CN"/>
    </w:rPr>
  </w:style>
  <w:style w:type="paragraph" w:styleId="a4">
    <w:name w:val="header"/>
    <w:basedOn w:val="a"/>
    <w:link w:val="a3"/>
    <w:uiPriority w:val="99"/>
    <w:semiHidden/>
    <w:unhideWhenUsed/>
    <w:rsid w:val="008865E3"/>
    <w:pPr>
      <w:tabs>
        <w:tab w:val="center" w:pos="4819"/>
        <w:tab w:val="right" w:pos="9639"/>
      </w:tabs>
    </w:pPr>
  </w:style>
  <w:style w:type="character" w:customStyle="1" w:styleId="a5">
    <w:name w:val="Нижній колонтитул Знак"/>
    <w:basedOn w:val="a0"/>
    <w:link w:val="a6"/>
    <w:uiPriority w:val="99"/>
    <w:semiHidden/>
    <w:rsid w:val="008865E3"/>
    <w:rPr>
      <w:rFonts w:eastAsia="Times New Roman" w:cs="Times New Roman"/>
      <w:sz w:val="24"/>
      <w:szCs w:val="24"/>
      <w:lang w:eastAsia="zh-CN"/>
    </w:rPr>
  </w:style>
  <w:style w:type="paragraph" w:styleId="a6">
    <w:name w:val="footer"/>
    <w:basedOn w:val="a"/>
    <w:link w:val="a5"/>
    <w:uiPriority w:val="99"/>
    <w:semiHidden/>
    <w:unhideWhenUsed/>
    <w:rsid w:val="008865E3"/>
    <w:pPr>
      <w:tabs>
        <w:tab w:val="center" w:pos="4677"/>
        <w:tab w:val="right" w:pos="9355"/>
      </w:tabs>
    </w:pPr>
  </w:style>
  <w:style w:type="character" w:customStyle="1" w:styleId="a7">
    <w:name w:val="Основний текст Знак"/>
    <w:basedOn w:val="a0"/>
    <w:link w:val="a8"/>
    <w:uiPriority w:val="99"/>
    <w:semiHidden/>
    <w:rsid w:val="008865E3"/>
    <w:rPr>
      <w:rFonts w:eastAsia="Times New Roman" w:cs="Times New Roman"/>
      <w:sz w:val="24"/>
      <w:szCs w:val="24"/>
      <w:lang w:eastAsia="zh-CN"/>
    </w:rPr>
  </w:style>
  <w:style w:type="paragraph" w:styleId="a8">
    <w:name w:val="Body Text"/>
    <w:basedOn w:val="a"/>
    <w:link w:val="a7"/>
    <w:uiPriority w:val="99"/>
    <w:semiHidden/>
    <w:unhideWhenUsed/>
    <w:rsid w:val="008865E3"/>
    <w:pPr>
      <w:spacing w:after="140" w:line="288" w:lineRule="auto"/>
    </w:pPr>
  </w:style>
  <w:style w:type="character" w:customStyle="1" w:styleId="a9">
    <w:name w:val="Текст у виносці Знак"/>
    <w:basedOn w:val="a0"/>
    <w:link w:val="aa"/>
    <w:uiPriority w:val="99"/>
    <w:semiHidden/>
    <w:rsid w:val="008865E3"/>
    <w:rPr>
      <w:rFonts w:ascii="Tahoma" w:eastAsia="Times New Roman" w:hAnsi="Tahoma" w:cs="Tahoma"/>
      <w:sz w:val="16"/>
      <w:szCs w:val="16"/>
      <w:lang w:eastAsia="zh-CN"/>
    </w:rPr>
  </w:style>
  <w:style w:type="paragraph" w:styleId="aa">
    <w:name w:val="Balloon Text"/>
    <w:basedOn w:val="a"/>
    <w:link w:val="a9"/>
    <w:uiPriority w:val="99"/>
    <w:semiHidden/>
    <w:unhideWhenUsed/>
    <w:rsid w:val="008865E3"/>
    <w:rPr>
      <w:rFonts w:ascii="Tahoma" w:hAnsi="Tahoma" w:cs="Tahoma"/>
      <w:sz w:val="16"/>
      <w:szCs w:val="16"/>
    </w:rPr>
  </w:style>
  <w:style w:type="paragraph" w:customStyle="1" w:styleId="ab">
    <w:name w:val="Заголовок"/>
    <w:basedOn w:val="a"/>
    <w:next w:val="a8"/>
    <w:rsid w:val="008865E3"/>
    <w:pPr>
      <w:keepNext/>
      <w:spacing w:before="240" w:after="120"/>
    </w:pPr>
    <w:rPr>
      <w:rFonts w:ascii="Liberation Sans" w:hAnsi="Liberation Sans" w:cs="Mangal"/>
      <w:sz w:val="28"/>
      <w:szCs w:val="28"/>
    </w:rPr>
  </w:style>
  <w:style w:type="paragraph" w:customStyle="1" w:styleId="11">
    <w:name w:val="Указатель1"/>
    <w:basedOn w:val="a"/>
    <w:rsid w:val="008865E3"/>
    <w:pPr>
      <w:suppressLineNumbers/>
    </w:pPr>
    <w:rPr>
      <w:rFonts w:cs="Mangal"/>
    </w:rPr>
  </w:style>
  <w:style w:type="paragraph" w:customStyle="1" w:styleId="Style2">
    <w:name w:val="Style2"/>
    <w:basedOn w:val="a"/>
    <w:rsid w:val="008865E3"/>
    <w:pPr>
      <w:widowControl w:val="0"/>
      <w:autoSpaceDE w:val="0"/>
      <w:spacing w:line="483" w:lineRule="exact"/>
    </w:pPr>
    <w:rPr>
      <w:lang w:val="ru-RU"/>
    </w:rPr>
  </w:style>
  <w:style w:type="paragraph" w:customStyle="1" w:styleId="ac">
    <w:name w:val="Стиль Знак"/>
    <w:basedOn w:val="a"/>
    <w:rsid w:val="008865E3"/>
    <w:rPr>
      <w:rFonts w:ascii="Verdana" w:hAnsi="Verdana" w:cs="Verdana"/>
      <w:sz w:val="20"/>
      <w:szCs w:val="20"/>
      <w:lang w:val="en-US"/>
    </w:rPr>
  </w:style>
  <w:style w:type="paragraph" w:customStyle="1" w:styleId="ad">
    <w:name w:val="Знак Знак Знак Знак Знак"/>
    <w:basedOn w:val="a"/>
    <w:rsid w:val="008865E3"/>
    <w:rPr>
      <w:rFonts w:ascii="Verdana" w:hAnsi="Verdana" w:cs="Verdana"/>
      <w:color w:val="000000"/>
      <w:sz w:val="20"/>
      <w:szCs w:val="20"/>
      <w:lang w:val="en-US"/>
    </w:rPr>
  </w:style>
  <w:style w:type="paragraph" w:customStyle="1" w:styleId="ae">
    <w:name w:val="Знак Знак Знак"/>
    <w:basedOn w:val="a"/>
    <w:rsid w:val="008865E3"/>
    <w:rPr>
      <w:rFonts w:ascii="Verdana" w:hAnsi="Verdana" w:cs="Verdana"/>
      <w:sz w:val="20"/>
      <w:szCs w:val="20"/>
      <w:lang w:val="en-US"/>
    </w:rPr>
  </w:style>
  <w:style w:type="paragraph" w:customStyle="1" w:styleId="af">
    <w:name w:val="Содержимое таблицы"/>
    <w:basedOn w:val="a"/>
    <w:rsid w:val="008865E3"/>
    <w:pPr>
      <w:suppressLineNumbers/>
    </w:pPr>
  </w:style>
  <w:style w:type="paragraph" w:customStyle="1" w:styleId="af0">
    <w:name w:val="Заголовок таблицы"/>
    <w:basedOn w:val="af"/>
    <w:rsid w:val="008865E3"/>
    <w:pPr>
      <w:jc w:val="center"/>
    </w:pPr>
    <w:rPr>
      <w:b/>
      <w:bCs/>
    </w:rPr>
  </w:style>
  <w:style w:type="paragraph" w:customStyle="1" w:styleId="af1">
    <w:name w:val="Содержимое врезки"/>
    <w:basedOn w:val="a"/>
    <w:rsid w:val="008865E3"/>
  </w:style>
  <w:style w:type="paragraph" w:customStyle="1" w:styleId="rvps7">
    <w:name w:val="rvps7"/>
    <w:basedOn w:val="a"/>
    <w:rsid w:val="008865E3"/>
    <w:pPr>
      <w:spacing w:before="280" w:after="280"/>
    </w:pPr>
  </w:style>
  <w:style w:type="paragraph" w:customStyle="1" w:styleId="rvps2">
    <w:name w:val="rvps2"/>
    <w:basedOn w:val="a"/>
    <w:rsid w:val="008865E3"/>
    <w:pPr>
      <w:spacing w:before="280" w:after="280"/>
    </w:pPr>
  </w:style>
  <w:style w:type="paragraph" w:customStyle="1" w:styleId="WW-">
    <w:name w:val="WW-Основний текст"/>
    <w:basedOn w:val="a"/>
    <w:rsid w:val="008865E3"/>
    <w:pPr>
      <w:spacing w:after="140" w:line="288" w:lineRule="auto"/>
    </w:pPr>
    <w:rPr>
      <w:rFonts w:ascii="Liberation Serif" w:hAnsi="Liberation Serif" w:cs="Lohit Devanagari"/>
      <w:color w:val="00000A"/>
      <w:lang w:bidi="hi-IN"/>
    </w:rPr>
  </w:style>
  <w:style w:type="paragraph" w:customStyle="1" w:styleId="af2">
    <w:name w:val="Вміст таблиці"/>
    <w:basedOn w:val="a"/>
    <w:rsid w:val="008865E3"/>
    <w:pPr>
      <w:suppressLineNumbers/>
    </w:pPr>
    <w:rPr>
      <w:rFonts w:ascii="Liberation Serif" w:hAnsi="Liberation Serif" w:cs="Lohit Devanagari"/>
      <w:color w:val="00000A"/>
      <w:lang w:bidi="hi-IN"/>
    </w:rPr>
  </w:style>
  <w:style w:type="paragraph" w:customStyle="1" w:styleId="af3">
    <w:name w:val="Нормальний текст"/>
    <w:basedOn w:val="a"/>
    <w:qFormat/>
    <w:rsid w:val="008865E3"/>
    <w:pPr>
      <w:spacing w:before="120"/>
      <w:ind w:firstLine="567"/>
      <w:jc w:val="both"/>
    </w:pPr>
    <w:rPr>
      <w:rFonts w:ascii="Antiqua" w:hAnsi="Antiqua" w:cs="Antiqua"/>
      <w:sz w:val="26"/>
      <w:szCs w:val="20"/>
    </w:rPr>
  </w:style>
  <w:style w:type="character" w:customStyle="1" w:styleId="WW8Num1z0">
    <w:name w:val="WW8Num1z0"/>
    <w:rsid w:val="008865E3"/>
  </w:style>
  <w:style w:type="character" w:customStyle="1" w:styleId="WW8Num1z1">
    <w:name w:val="WW8Num1z1"/>
    <w:rsid w:val="008865E3"/>
  </w:style>
  <w:style w:type="character" w:customStyle="1" w:styleId="WW8Num1z2">
    <w:name w:val="WW8Num1z2"/>
    <w:rsid w:val="008865E3"/>
  </w:style>
  <w:style w:type="character" w:customStyle="1" w:styleId="WW8Num1z3">
    <w:name w:val="WW8Num1z3"/>
    <w:rsid w:val="008865E3"/>
  </w:style>
  <w:style w:type="character" w:customStyle="1" w:styleId="WW8Num1z4">
    <w:name w:val="WW8Num1z4"/>
    <w:rsid w:val="008865E3"/>
  </w:style>
  <w:style w:type="character" w:customStyle="1" w:styleId="WW8Num1z5">
    <w:name w:val="WW8Num1z5"/>
    <w:rsid w:val="008865E3"/>
  </w:style>
  <w:style w:type="character" w:customStyle="1" w:styleId="WW8Num1z6">
    <w:name w:val="WW8Num1z6"/>
    <w:rsid w:val="008865E3"/>
  </w:style>
  <w:style w:type="character" w:customStyle="1" w:styleId="WW8Num1z7">
    <w:name w:val="WW8Num1z7"/>
    <w:rsid w:val="008865E3"/>
  </w:style>
  <w:style w:type="character" w:customStyle="1" w:styleId="WW8Num1z8">
    <w:name w:val="WW8Num1z8"/>
    <w:rsid w:val="008865E3"/>
  </w:style>
  <w:style w:type="character" w:customStyle="1" w:styleId="WW8Num2z0">
    <w:name w:val="WW8Num2z0"/>
    <w:rsid w:val="008865E3"/>
  </w:style>
  <w:style w:type="character" w:customStyle="1" w:styleId="WW8Num2z1">
    <w:name w:val="WW8Num2z1"/>
    <w:rsid w:val="008865E3"/>
  </w:style>
  <w:style w:type="character" w:customStyle="1" w:styleId="WW8Num2z2">
    <w:name w:val="WW8Num2z2"/>
    <w:rsid w:val="008865E3"/>
  </w:style>
  <w:style w:type="character" w:customStyle="1" w:styleId="WW8Num2z3">
    <w:name w:val="WW8Num2z3"/>
    <w:rsid w:val="008865E3"/>
  </w:style>
  <w:style w:type="character" w:customStyle="1" w:styleId="WW8Num2z4">
    <w:name w:val="WW8Num2z4"/>
    <w:rsid w:val="008865E3"/>
  </w:style>
  <w:style w:type="character" w:customStyle="1" w:styleId="WW8Num2z5">
    <w:name w:val="WW8Num2z5"/>
    <w:rsid w:val="008865E3"/>
  </w:style>
  <w:style w:type="character" w:customStyle="1" w:styleId="WW8Num2z6">
    <w:name w:val="WW8Num2z6"/>
    <w:rsid w:val="008865E3"/>
  </w:style>
  <w:style w:type="character" w:customStyle="1" w:styleId="WW8Num2z7">
    <w:name w:val="WW8Num2z7"/>
    <w:rsid w:val="008865E3"/>
  </w:style>
  <w:style w:type="character" w:customStyle="1" w:styleId="WW8Num2z8">
    <w:name w:val="WW8Num2z8"/>
    <w:rsid w:val="008865E3"/>
  </w:style>
  <w:style w:type="character" w:customStyle="1" w:styleId="12">
    <w:name w:val="Основной шрифт абзаца1"/>
    <w:rsid w:val="008865E3"/>
  </w:style>
  <w:style w:type="character" w:customStyle="1" w:styleId="FontStyle24">
    <w:name w:val="Font Style24"/>
    <w:basedOn w:val="12"/>
    <w:rsid w:val="008865E3"/>
    <w:rPr>
      <w:rFonts w:ascii="Times New Roman" w:hAnsi="Times New Roman" w:cs="Times New Roman" w:hint="default"/>
      <w:sz w:val="26"/>
      <w:szCs w:val="26"/>
    </w:rPr>
  </w:style>
  <w:style w:type="character" w:customStyle="1" w:styleId="FontStyle19">
    <w:name w:val="Font Style19"/>
    <w:basedOn w:val="12"/>
    <w:rsid w:val="008865E3"/>
    <w:rPr>
      <w:rFonts w:ascii="Times New Roman" w:hAnsi="Times New Roman" w:cs="Times New Roman" w:hint="default"/>
      <w:sz w:val="26"/>
      <w:szCs w:val="26"/>
    </w:rPr>
  </w:style>
  <w:style w:type="character" w:customStyle="1" w:styleId="FontStyle11">
    <w:name w:val="Font Style11"/>
    <w:basedOn w:val="12"/>
    <w:rsid w:val="008865E3"/>
    <w:rPr>
      <w:rFonts w:ascii="Times New Roman" w:hAnsi="Times New Roman" w:cs="Times New Roman" w:hint="default"/>
      <w:sz w:val="22"/>
      <w:szCs w:val="22"/>
    </w:rPr>
  </w:style>
  <w:style w:type="character" w:customStyle="1" w:styleId="rvts9">
    <w:name w:val="rvts9"/>
    <w:rsid w:val="008865E3"/>
  </w:style>
  <w:style w:type="character" w:customStyle="1" w:styleId="af4">
    <w:name w:val="Виділення жирним"/>
    <w:rsid w:val="008865E3"/>
    <w:rPr>
      <w:b/>
      <w:bCs w:val="0"/>
    </w:rPr>
  </w:style>
  <w:style w:type="character" w:customStyle="1" w:styleId="rvts37">
    <w:name w:val="rvts37"/>
    <w:rsid w:val="008865E3"/>
  </w:style>
  <w:style w:type="character" w:customStyle="1" w:styleId="rvts0">
    <w:name w:val="rvts0"/>
    <w:basedOn w:val="a0"/>
    <w:rsid w:val="008865E3"/>
    <w:rPr>
      <w:rFonts w:ascii="Times New Roman" w:hAnsi="Times New Roman" w:cs="Times New Roman" w:hint="default"/>
    </w:rPr>
  </w:style>
  <w:style w:type="character" w:styleId="af5">
    <w:name w:val="Hyperlink"/>
    <w:basedOn w:val="12"/>
    <w:uiPriority w:val="99"/>
    <w:semiHidden/>
    <w:unhideWhenUsed/>
    <w:rsid w:val="008865E3"/>
    <w:rPr>
      <w:rFonts w:ascii="Times New Roman" w:hAnsi="Times New Roman" w:cs="Times New Roman" w:hint="default"/>
      <w:strike w:val="0"/>
      <w:dstrike w:val="0"/>
      <w:color w:val="0260D0"/>
      <w:u w:val="none"/>
      <w:effect w:val="none"/>
    </w:rPr>
  </w:style>
  <w:style w:type="character" w:styleId="af6">
    <w:name w:val="Strong"/>
    <w:basedOn w:val="12"/>
    <w:uiPriority w:val="22"/>
    <w:qFormat/>
    <w:rsid w:val="008865E3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5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zakon3.rada.gov.ua/laws/show/80731-10/paran3716" TargetMode="External"/><Relationship Id="rId299" Type="http://schemas.openxmlformats.org/officeDocument/2006/relationships/hyperlink" Target="http://zakon3.rada.gov.ua/laws/show/80731-10/paran1391" TargetMode="External"/><Relationship Id="rId21" Type="http://schemas.openxmlformats.org/officeDocument/2006/relationships/hyperlink" Target="http://zakon3.rada.gov.ua/laws/show/80731-10/paran279" TargetMode="External"/><Relationship Id="rId63" Type="http://schemas.openxmlformats.org/officeDocument/2006/relationships/hyperlink" Target="http://zakon3.rada.gov.ua/laws/show/80731-10/paran1054" TargetMode="External"/><Relationship Id="rId159" Type="http://schemas.openxmlformats.org/officeDocument/2006/relationships/hyperlink" Target="http://zakon3.rada.gov.ua/laws/show/80731-10/paran2135" TargetMode="External"/><Relationship Id="rId324" Type="http://schemas.openxmlformats.org/officeDocument/2006/relationships/hyperlink" Target="http://zakon3.rada.gov.ua/laws/show/80731-10/paran1679" TargetMode="External"/><Relationship Id="rId366" Type="http://schemas.openxmlformats.org/officeDocument/2006/relationships/hyperlink" Target="http://zakon3.rada.gov.ua/laws/show/80731-10/paran2047" TargetMode="External"/><Relationship Id="rId170" Type="http://schemas.openxmlformats.org/officeDocument/2006/relationships/hyperlink" Target="http://zakon3.rada.gov.ua/laws/show/80731-10/paran2182" TargetMode="External"/><Relationship Id="rId226" Type="http://schemas.openxmlformats.org/officeDocument/2006/relationships/hyperlink" Target="http://zakon3.rada.gov.ua/laws/show/80731-10/paran216" TargetMode="External"/><Relationship Id="rId433" Type="http://schemas.openxmlformats.org/officeDocument/2006/relationships/hyperlink" Target="http://zakon3.rada.gov.ua/laws/show/80731-10/paran2488" TargetMode="External"/><Relationship Id="rId268" Type="http://schemas.openxmlformats.org/officeDocument/2006/relationships/hyperlink" Target="http://zakon3.rada.gov.ua/laws/show/80731-10/paran3539" TargetMode="External"/><Relationship Id="rId32" Type="http://schemas.openxmlformats.org/officeDocument/2006/relationships/hyperlink" Target="http://zakon3.rada.gov.ua/laws/show/80731-10/paran588" TargetMode="External"/><Relationship Id="rId74" Type="http://schemas.openxmlformats.org/officeDocument/2006/relationships/hyperlink" Target="http://zakon3.rada.gov.ua/laws/show/80731-10/paran1286" TargetMode="External"/><Relationship Id="rId128" Type="http://schemas.openxmlformats.org/officeDocument/2006/relationships/hyperlink" Target="http://zakon3.rada.gov.ua/laws/show/80731-10/paran1827" TargetMode="External"/><Relationship Id="rId335" Type="http://schemas.openxmlformats.org/officeDocument/2006/relationships/hyperlink" Target="http://zakon3.rada.gov.ua/laws/show/80731-10/paran3914" TargetMode="External"/><Relationship Id="rId377" Type="http://schemas.openxmlformats.org/officeDocument/2006/relationships/hyperlink" Target="http://zakon3.rada.gov.ua/laws/show/80731-10/paran2151" TargetMode="External"/><Relationship Id="rId5" Type="http://schemas.openxmlformats.org/officeDocument/2006/relationships/hyperlink" Target="http://zakon.rada.gov.ua/go/80731-10" TargetMode="External"/><Relationship Id="rId181" Type="http://schemas.openxmlformats.org/officeDocument/2006/relationships/hyperlink" Target="http://zakon3.rada.gov.ua/laws/show/80731-10/paran2222" TargetMode="External"/><Relationship Id="rId237" Type="http://schemas.openxmlformats.org/officeDocument/2006/relationships/hyperlink" Target="http://zakon3.rada.gov.ua/laws/show/80731-10/paran279" TargetMode="External"/><Relationship Id="rId402" Type="http://schemas.openxmlformats.org/officeDocument/2006/relationships/hyperlink" Target="http://zakon3.rada.gov.ua/laws/show/80731-10/paran2642" TargetMode="External"/><Relationship Id="rId279" Type="http://schemas.openxmlformats.org/officeDocument/2006/relationships/hyperlink" Target="http://zakon3.rada.gov.ua/laws/show/80731-10/paran1054" TargetMode="External"/><Relationship Id="rId43" Type="http://schemas.openxmlformats.org/officeDocument/2006/relationships/hyperlink" Target="http://zakon3.rada.gov.ua/laws/show/80731-10/paran815" TargetMode="External"/><Relationship Id="rId139" Type="http://schemas.openxmlformats.org/officeDocument/2006/relationships/hyperlink" Target="http://zakon3.rada.gov.ua/laws/show/80731-10/paran1923" TargetMode="External"/><Relationship Id="rId290" Type="http://schemas.openxmlformats.org/officeDocument/2006/relationships/hyperlink" Target="http://zakon3.rada.gov.ua/laws/show/80731-10/paran1286" TargetMode="External"/><Relationship Id="rId304" Type="http://schemas.openxmlformats.org/officeDocument/2006/relationships/hyperlink" Target="http://zakon3.rada.gov.ua/laws/show/80731-10/paran1432" TargetMode="External"/><Relationship Id="rId346" Type="http://schemas.openxmlformats.org/officeDocument/2006/relationships/hyperlink" Target="http://zakon3.rada.gov.ua/laws/show/80731-10/paran1827" TargetMode="External"/><Relationship Id="rId388" Type="http://schemas.openxmlformats.org/officeDocument/2006/relationships/hyperlink" Target="http://zakon3.rada.gov.ua/laws/show/80731-10/paran2200" TargetMode="External"/><Relationship Id="rId85" Type="http://schemas.openxmlformats.org/officeDocument/2006/relationships/hyperlink" Target="http://zakon3.rada.gov.ua/laws/show/80731-10/paran1391" TargetMode="External"/><Relationship Id="rId150" Type="http://schemas.openxmlformats.org/officeDocument/2006/relationships/hyperlink" Target="http://zakon3.rada.gov.ua/laws/show/80731-10/paran2047" TargetMode="External"/><Relationship Id="rId192" Type="http://schemas.openxmlformats.org/officeDocument/2006/relationships/hyperlink" Target="http://zakon3.rada.gov.ua/laws/show/80731-10/paran3669" TargetMode="External"/><Relationship Id="rId206" Type="http://schemas.openxmlformats.org/officeDocument/2006/relationships/hyperlink" Target="http://zakon3.rada.gov.ua/laws/show/80731-10/paran2324" TargetMode="External"/><Relationship Id="rId413" Type="http://schemas.openxmlformats.org/officeDocument/2006/relationships/hyperlink" Target="http://zakon3.rada.gov.ua/laws/show/80731-10/paran2275" TargetMode="External"/><Relationship Id="rId248" Type="http://schemas.openxmlformats.org/officeDocument/2006/relationships/hyperlink" Target="http://zakon3.rada.gov.ua/laws/show/80731-10/paran588" TargetMode="External"/><Relationship Id="rId269" Type="http://schemas.openxmlformats.org/officeDocument/2006/relationships/hyperlink" Target="http://zakon3.rada.gov.ua/laws/show/80731-10/paran998" TargetMode="External"/><Relationship Id="rId434" Type="http://schemas.openxmlformats.org/officeDocument/2006/relationships/hyperlink" Target="http://zakon3.rada.gov.ua/laws/show/80731-10/paran2488" TargetMode="External"/><Relationship Id="rId12" Type="http://schemas.openxmlformats.org/officeDocument/2006/relationships/hyperlink" Target="http://zakon3.rada.gov.ua/laws/show/80731-10/paran232" TargetMode="External"/><Relationship Id="rId33" Type="http://schemas.openxmlformats.org/officeDocument/2006/relationships/hyperlink" Target="http://zakon3.rada.gov.ua/laws/show/80731-10/paran610" TargetMode="External"/><Relationship Id="rId108" Type="http://schemas.openxmlformats.org/officeDocument/2006/relationships/hyperlink" Target="http://zakon3.rada.gov.ua/laws/show/80731-10/paran1679" TargetMode="External"/><Relationship Id="rId129" Type="http://schemas.openxmlformats.org/officeDocument/2006/relationships/hyperlink" Target="http://zakon3.rada.gov.ua/laws/show/80731-10/paran1827" TargetMode="External"/><Relationship Id="rId280" Type="http://schemas.openxmlformats.org/officeDocument/2006/relationships/hyperlink" Target="http://zakon3.rada.gov.ua/laws/show/80731-10/paran1054" TargetMode="External"/><Relationship Id="rId315" Type="http://schemas.openxmlformats.org/officeDocument/2006/relationships/hyperlink" Target="http://zakon3.rada.gov.ua/laws/show/80731-10/paran1632" TargetMode="External"/><Relationship Id="rId336" Type="http://schemas.openxmlformats.org/officeDocument/2006/relationships/hyperlink" Target="http://zakon3.rada.gov.ua/laws/show/80731-10/paran3914" TargetMode="External"/><Relationship Id="rId357" Type="http://schemas.openxmlformats.org/officeDocument/2006/relationships/hyperlink" Target="http://zakon3.rada.gov.ua/laws/show/80731-10/paran1927" TargetMode="External"/><Relationship Id="rId54" Type="http://schemas.openxmlformats.org/officeDocument/2006/relationships/hyperlink" Target="http://zakon3.rada.gov.ua/laws/show/80731-10/paran998" TargetMode="External"/><Relationship Id="rId75" Type="http://schemas.openxmlformats.org/officeDocument/2006/relationships/hyperlink" Target="http://zakon3.rada.gov.ua/laws/show/80731-10/paran1299" TargetMode="External"/><Relationship Id="rId96" Type="http://schemas.openxmlformats.org/officeDocument/2006/relationships/hyperlink" Target="http://zakon3.rada.gov.ua/laws/show/80731-10/paran1504" TargetMode="External"/><Relationship Id="rId140" Type="http://schemas.openxmlformats.org/officeDocument/2006/relationships/hyperlink" Target="http://zakon3.rada.gov.ua/laws/show/80731-10/paran1925" TargetMode="External"/><Relationship Id="rId161" Type="http://schemas.openxmlformats.org/officeDocument/2006/relationships/hyperlink" Target="http://zakon3.rada.gov.ua/laws/show/80731-10/paran2141" TargetMode="External"/><Relationship Id="rId182" Type="http://schemas.openxmlformats.org/officeDocument/2006/relationships/hyperlink" Target="http://zakon3.rada.gov.ua/laws/show/80731-10/paran2222" TargetMode="External"/><Relationship Id="rId217" Type="http://schemas.openxmlformats.org/officeDocument/2006/relationships/hyperlink" Target="http://zakon3.rada.gov.ua/laws/show/80731-10/paran2413" TargetMode="External"/><Relationship Id="rId378" Type="http://schemas.openxmlformats.org/officeDocument/2006/relationships/hyperlink" Target="http://zakon3.rada.gov.ua/laws/show/80731-10/paran2151" TargetMode="External"/><Relationship Id="rId399" Type="http://schemas.openxmlformats.org/officeDocument/2006/relationships/hyperlink" Target="http://zakon3.rada.gov.ua/laws/show/80731-10/paran2619" TargetMode="External"/><Relationship Id="rId403" Type="http://schemas.openxmlformats.org/officeDocument/2006/relationships/hyperlink" Target="http://zakon3.rada.gov.ua/laws/show/80731-10/paran2260" TargetMode="External"/><Relationship Id="rId6" Type="http://schemas.openxmlformats.org/officeDocument/2006/relationships/hyperlink" Target="http://zakon3.rada.gov.ua/laws/show/80731-10/paran211" TargetMode="External"/><Relationship Id="rId238" Type="http://schemas.openxmlformats.org/officeDocument/2006/relationships/hyperlink" Target="http://zakon3.rada.gov.ua/laws/show/80731-10/paran279" TargetMode="External"/><Relationship Id="rId259" Type="http://schemas.openxmlformats.org/officeDocument/2006/relationships/hyperlink" Target="http://zakon3.rada.gov.ua/laws/show/80731-10/paran815" TargetMode="External"/><Relationship Id="rId424" Type="http://schemas.openxmlformats.org/officeDocument/2006/relationships/hyperlink" Target="http://zakon3.rada.gov.ua/laws/show/80731-10/paran2398" TargetMode="External"/><Relationship Id="rId23" Type="http://schemas.openxmlformats.org/officeDocument/2006/relationships/hyperlink" Target="http://zakon3.rada.gov.ua/laws/show/80731-10/paran301" TargetMode="External"/><Relationship Id="rId119" Type="http://schemas.openxmlformats.org/officeDocument/2006/relationships/hyperlink" Target="http://zakon3.rada.gov.ua/laws/show/80731-10/paran3914" TargetMode="External"/><Relationship Id="rId270" Type="http://schemas.openxmlformats.org/officeDocument/2006/relationships/hyperlink" Target="http://zakon3.rada.gov.ua/laws/show/80731-10/paran998" TargetMode="External"/><Relationship Id="rId291" Type="http://schemas.openxmlformats.org/officeDocument/2006/relationships/hyperlink" Target="http://zakon3.rada.gov.ua/laws/show/80731-10/paran1299" TargetMode="External"/><Relationship Id="rId305" Type="http://schemas.openxmlformats.org/officeDocument/2006/relationships/hyperlink" Target="http://zakon3.rada.gov.ua/laws/show/80731-10/paran1465" TargetMode="External"/><Relationship Id="rId326" Type="http://schemas.openxmlformats.org/officeDocument/2006/relationships/hyperlink" Target="http://zakon3.rada.gov.ua/laws/show/80731-10/paran1679" TargetMode="External"/><Relationship Id="rId347" Type="http://schemas.openxmlformats.org/officeDocument/2006/relationships/hyperlink" Target="http://zakon3.rada.gov.ua/laws/show/80731-10/paran1859" TargetMode="External"/><Relationship Id="rId44" Type="http://schemas.openxmlformats.org/officeDocument/2006/relationships/hyperlink" Target="http://zakon3.rada.gov.ua/laws/show/80731-10/paran815" TargetMode="External"/><Relationship Id="rId65" Type="http://schemas.openxmlformats.org/officeDocument/2006/relationships/hyperlink" Target="http://zakon3.rada.gov.ua/laws/show/80731-10/paran1082" TargetMode="External"/><Relationship Id="rId86" Type="http://schemas.openxmlformats.org/officeDocument/2006/relationships/hyperlink" Target="http://zakon3.rada.gov.ua/laws/show/80731-10/paran1391" TargetMode="External"/><Relationship Id="rId130" Type="http://schemas.openxmlformats.org/officeDocument/2006/relationships/hyperlink" Target="http://zakon3.rada.gov.ua/laws/show/80731-10/paran1827" TargetMode="External"/><Relationship Id="rId151" Type="http://schemas.openxmlformats.org/officeDocument/2006/relationships/hyperlink" Target="http://zakon3.rada.gov.ua/laws/show/80731-10/paran2055" TargetMode="External"/><Relationship Id="rId368" Type="http://schemas.openxmlformats.org/officeDocument/2006/relationships/hyperlink" Target="http://zakon3.rada.gov.ua/laws/show/80731-10/paran2066" TargetMode="External"/><Relationship Id="rId389" Type="http://schemas.openxmlformats.org/officeDocument/2006/relationships/hyperlink" Target="http://zakon3.rada.gov.ua/laws/show/80731-10/paran2206" TargetMode="External"/><Relationship Id="rId172" Type="http://schemas.openxmlformats.org/officeDocument/2006/relationships/hyperlink" Target="http://zakon3.rada.gov.ua/laws/show/80731-10/paran2186" TargetMode="External"/><Relationship Id="rId193" Type="http://schemas.openxmlformats.org/officeDocument/2006/relationships/hyperlink" Target="http://zakon3.rada.gov.ua/laws/show/80731-10/paran3771" TargetMode="External"/><Relationship Id="rId207" Type="http://schemas.openxmlformats.org/officeDocument/2006/relationships/hyperlink" Target="http://zakon3.rada.gov.ua/laws/show/80731-10/paran2324" TargetMode="External"/><Relationship Id="rId228" Type="http://schemas.openxmlformats.org/officeDocument/2006/relationships/hyperlink" Target="http://zakon3.rada.gov.ua/laws/show/80731-10/paran232" TargetMode="External"/><Relationship Id="rId249" Type="http://schemas.openxmlformats.org/officeDocument/2006/relationships/hyperlink" Target="http://zakon3.rada.gov.ua/laws/show/80731-10/paran610" TargetMode="External"/><Relationship Id="rId414" Type="http://schemas.openxmlformats.org/officeDocument/2006/relationships/hyperlink" Target="http://zakon3.rada.gov.ua/laws/show/80731-10/paran2275" TargetMode="External"/><Relationship Id="rId435" Type="http://schemas.openxmlformats.org/officeDocument/2006/relationships/hyperlink" Target="http://zakon3.rada.gov.ua/laws/show/80731-10/paran2488" TargetMode="External"/><Relationship Id="rId13" Type="http://schemas.openxmlformats.org/officeDocument/2006/relationships/hyperlink" Target="http://zakon3.rada.gov.ua/laws/show/80731-10/paran232" TargetMode="External"/><Relationship Id="rId109" Type="http://schemas.openxmlformats.org/officeDocument/2006/relationships/hyperlink" Target="http://zakon3.rada.gov.ua/laws/show/80731-10/paran1679" TargetMode="External"/><Relationship Id="rId260" Type="http://schemas.openxmlformats.org/officeDocument/2006/relationships/hyperlink" Target="http://zakon3.rada.gov.ua/laws/show/80731-10/paran815" TargetMode="External"/><Relationship Id="rId281" Type="http://schemas.openxmlformats.org/officeDocument/2006/relationships/hyperlink" Target="http://zakon3.rada.gov.ua/laws/show/80731-10/paran1082" TargetMode="External"/><Relationship Id="rId316" Type="http://schemas.openxmlformats.org/officeDocument/2006/relationships/hyperlink" Target="http://zakon3.rada.gov.ua/laws/show/80731-10/paran1632" TargetMode="External"/><Relationship Id="rId337" Type="http://schemas.openxmlformats.org/officeDocument/2006/relationships/hyperlink" Target="http://zakon3.rada.gov.ua/laws/show/80731-10/paran4006" TargetMode="External"/><Relationship Id="rId34" Type="http://schemas.openxmlformats.org/officeDocument/2006/relationships/hyperlink" Target="http://zakon3.rada.gov.ua/laws/show/80731-10/paran620" TargetMode="External"/><Relationship Id="rId55" Type="http://schemas.openxmlformats.org/officeDocument/2006/relationships/hyperlink" Target="http://zakon3.rada.gov.ua/laws/show/80731-10/paran1004" TargetMode="External"/><Relationship Id="rId76" Type="http://schemas.openxmlformats.org/officeDocument/2006/relationships/hyperlink" Target="http://zakon3.rada.gov.ua/laws/show/80731-10/paran1299" TargetMode="External"/><Relationship Id="rId97" Type="http://schemas.openxmlformats.org/officeDocument/2006/relationships/hyperlink" Target="http://zakon3.rada.gov.ua/laws/show/80731-10/paran1504" TargetMode="External"/><Relationship Id="rId120" Type="http://schemas.openxmlformats.org/officeDocument/2006/relationships/hyperlink" Target="http://zakon3.rada.gov.ua/laws/show/80731-10/paran3914" TargetMode="External"/><Relationship Id="rId141" Type="http://schemas.openxmlformats.org/officeDocument/2006/relationships/hyperlink" Target="http://zakon3.rada.gov.ua/laws/show/80731-10/paran1927" TargetMode="External"/><Relationship Id="rId358" Type="http://schemas.openxmlformats.org/officeDocument/2006/relationships/hyperlink" Target="http://zakon3.rada.gov.ua/laws/show/80731-10/paran1941" TargetMode="External"/><Relationship Id="rId379" Type="http://schemas.openxmlformats.org/officeDocument/2006/relationships/hyperlink" Target="http://zakon3.rada.gov.ua/laws/show/80731-10/paran2163" TargetMode="External"/><Relationship Id="rId7" Type="http://schemas.openxmlformats.org/officeDocument/2006/relationships/hyperlink" Target="http://zakon3.rada.gov.ua/laws/show/80731-10/paran3893" TargetMode="External"/><Relationship Id="rId162" Type="http://schemas.openxmlformats.org/officeDocument/2006/relationships/hyperlink" Target="http://zakon3.rada.gov.ua/laws/show/80731-10/paran2141" TargetMode="External"/><Relationship Id="rId183" Type="http://schemas.openxmlformats.org/officeDocument/2006/relationships/hyperlink" Target="http://zakon3.rada.gov.ua/laws/show/80731-10/paran2240" TargetMode="External"/><Relationship Id="rId218" Type="http://schemas.openxmlformats.org/officeDocument/2006/relationships/hyperlink" Target="http://zakon3.rada.gov.ua/laws/show/80731-10/paran2488" TargetMode="External"/><Relationship Id="rId239" Type="http://schemas.openxmlformats.org/officeDocument/2006/relationships/hyperlink" Target="http://zakon3.rada.gov.ua/laws/show/80731-10/paran301" TargetMode="External"/><Relationship Id="rId390" Type="http://schemas.openxmlformats.org/officeDocument/2006/relationships/hyperlink" Target="http://zakon3.rada.gov.ua/laws/show/80731-10/paran2206" TargetMode="External"/><Relationship Id="rId404" Type="http://schemas.openxmlformats.org/officeDocument/2006/relationships/hyperlink" Target="http://zakon3.rada.gov.ua/laws/show/80731-10/paran2260" TargetMode="External"/><Relationship Id="rId425" Type="http://schemas.openxmlformats.org/officeDocument/2006/relationships/hyperlink" Target="http://zakon3.rada.gov.ua/laws/show/80731-10/paran2398" TargetMode="External"/><Relationship Id="rId250" Type="http://schemas.openxmlformats.org/officeDocument/2006/relationships/hyperlink" Target="http://zakon3.rada.gov.ua/laws/show/80731-10/paran620" TargetMode="External"/><Relationship Id="rId271" Type="http://schemas.openxmlformats.org/officeDocument/2006/relationships/hyperlink" Target="http://zakon3.rada.gov.ua/laws/show/80731-10/paran1004" TargetMode="External"/><Relationship Id="rId292" Type="http://schemas.openxmlformats.org/officeDocument/2006/relationships/hyperlink" Target="http://zakon3.rada.gov.ua/laws/show/80731-10/paran1299" TargetMode="External"/><Relationship Id="rId306" Type="http://schemas.openxmlformats.org/officeDocument/2006/relationships/hyperlink" Target="http://zakon3.rada.gov.ua/laws/show/80731-10/paran1465" TargetMode="External"/><Relationship Id="rId24" Type="http://schemas.openxmlformats.org/officeDocument/2006/relationships/hyperlink" Target="http://zakon3.rada.gov.ua/laws/show/80731-10/paran309" TargetMode="External"/><Relationship Id="rId45" Type="http://schemas.openxmlformats.org/officeDocument/2006/relationships/hyperlink" Target="http://zakon3.rada.gov.ua/laws/show/80731-10/paran820" TargetMode="External"/><Relationship Id="rId66" Type="http://schemas.openxmlformats.org/officeDocument/2006/relationships/hyperlink" Target="http://zakon3.rada.gov.ua/laws/show/80731-10/paran1107" TargetMode="External"/><Relationship Id="rId87" Type="http://schemas.openxmlformats.org/officeDocument/2006/relationships/hyperlink" Target="http://zakon3.rada.gov.ua/laws/show/80731-10/paran1432" TargetMode="External"/><Relationship Id="rId110" Type="http://schemas.openxmlformats.org/officeDocument/2006/relationships/hyperlink" Target="http://zakon3.rada.gov.ua/laws/show/80731-10/paran1679" TargetMode="External"/><Relationship Id="rId131" Type="http://schemas.openxmlformats.org/officeDocument/2006/relationships/hyperlink" Target="http://zakon3.rada.gov.ua/laws/show/80731-10/paran1859" TargetMode="External"/><Relationship Id="rId327" Type="http://schemas.openxmlformats.org/officeDocument/2006/relationships/hyperlink" Target="http://zakon3.rada.gov.ua/laws/show/80731-10/paran1737" TargetMode="External"/><Relationship Id="rId348" Type="http://schemas.openxmlformats.org/officeDocument/2006/relationships/hyperlink" Target="http://zakon3.rada.gov.ua/laws/show/80731-10/paran1859" TargetMode="External"/><Relationship Id="rId369" Type="http://schemas.openxmlformats.org/officeDocument/2006/relationships/hyperlink" Target="http://zakon3.rada.gov.ua/laws/show/80731-10/paran2070" TargetMode="External"/><Relationship Id="rId152" Type="http://schemas.openxmlformats.org/officeDocument/2006/relationships/hyperlink" Target="http://zakon3.rada.gov.ua/laws/show/80731-10/paran2066" TargetMode="External"/><Relationship Id="rId173" Type="http://schemas.openxmlformats.org/officeDocument/2006/relationships/hyperlink" Target="http://zakon3.rada.gov.ua/laws/show/80731-10/paran2200" TargetMode="External"/><Relationship Id="rId194" Type="http://schemas.openxmlformats.org/officeDocument/2006/relationships/hyperlink" Target="http://zakon3.rada.gov.ua/laws/show/80731-10/paran3771" TargetMode="External"/><Relationship Id="rId208" Type="http://schemas.openxmlformats.org/officeDocument/2006/relationships/hyperlink" Target="http://zakon3.rada.gov.ua/laws/show/80731-10/paran2324" TargetMode="External"/><Relationship Id="rId229" Type="http://schemas.openxmlformats.org/officeDocument/2006/relationships/hyperlink" Target="http://zakon3.rada.gov.ua/laws/show/80731-10/paran232" TargetMode="External"/><Relationship Id="rId380" Type="http://schemas.openxmlformats.org/officeDocument/2006/relationships/hyperlink" Target="http://zakon3.rada.gov.ua/laws/show/80731-10/paran2163" TargetMode="External"/><Relationship Id="rId415" Type="http://schemas.openxmlformats.org/officeDocument/2006/relationships/hyperlink" Target="http://zakon3.rada.gov.ua/laws/show/80731-10/paran2286" TargetMode="External"/><Relationship Id="rId436" Type="http://schemas.openxmlformats.org/officeDocument/2006/relationships/hyperlink" Target="http://zakon.rada.gov.ua/go/2341-14" TargetMode="External"/><Relationship Id="rId240" Type="http://schemas.openxmlformats.org/officeDocument/2006/relationships/hyperlink" Target="http://zakon3.rada.gov.ua/laws/show/80731-10/paran309" TargetMode="External"/><Relationship Id="rId261" Type="http://schemas.openxmlformats.org/officeDocument/2006/relationships/hyperlink" Target="http://zakon3.rada.gov.ua/laws/show/80731-10/paran820" TargetMode="External"/><Relationship Id="rId14" Type="http://schemas.openxmlformats.org/officeDocument/2006/relationships/hyperlink" Target="http://zakon3.rada.gov.ua/laws/show/80731-10/paran236" TargetMode="External"/><Relationship Id="rId35" Type="http://schemas.openxmlformats.org/officeDocument/2006/relationships/hyperlink" Target="http://zakon3.rada.gov.ua/laws/show/80731-10/paran4045" TargetMode="External"/><Relationship Id="rId56" Type="http://schemas.openxmlformats.org/officeDocument/2006/relationships/hyperlink" Target="http://zakon3.rada.gov.ua/laws/show/80731-10/paran1004" TargetMode="External"/><Relationship Id="rId77" Type="http://schemas.openxmlformats.org/officeDocument/2006/relationships/hyperlink" Target="http://zakon3.rada.gov.ua/laws/show/80731-10/paran1317" TargetMode="External"/><Relationship Id="rId100" Type="http://schemas.openxmlformats.org/officeDocument/2006/relationships/hyperlink" Target="http://zakon3.rada.gov.ua/laws/show/80731-10/paran1632" TargetMode="External"/><Relationship Id="rId282" Type="http://schemas.openxmlformats.org/officeDocument/2006/relationships/hyperlink" Target="http://zakon3.rada.gov.ua/laws/show/80731-10/paran1107" TargetMode="External"/><Relationship Id="rId317" Type="http://schemas.openxmlformats.org/officeDocument/2006/relationships/hyperlink" Target="http://zakon3.rada.gov.ua/laws/show/80731-10/paran1632" TargetMode="External"/><Relationship Id="rId338" Type="http://schemas.openxmlformats.org/officeDocument/2006/relationships/hyperlink" Target="http://zakon3.rada.gov.ua/laws/show/80731-10/paran4006" TargetMode="External"/><Relationship Id="rId359" Type="http://schemas.openxmlformats.org/officeDocument/2006/relationships/hyperlink" Target="http://zakon3.rada.gov.ua/laws/show/80731-10/paran1948" TargetMode="External"/><Relationship Id="rId8" Type="http://schemas.openxmlformats.org/officeDocument/2006/relationships/hyperlink" Target="http://zakon3.rada.gov.ua/laws/show/80731-10/paran216" TargetMode="External"/><Relationship Id="rId98" Type="http://schemas.openxmlformats.org/officeDocument/2006/relationships/hyperlink" Target="http://zakon3.rada.gov.ua/laws/show/80731-10/paran1632" TargetMode="External"/><Relationship Id="rId121" Type="http://schemas.openxmlformats.org/officeDocument/2006/relationships/hyperlink" Target="http://zakon3.rada.gov.ua/laws/show/80731-10/paran4006" TargetMode="External"/><Relationship Id="rId142" Type="http://schemas.openxmlformats.org/officeDocument/2006/relationships/hyperlink" Target="http://zakon3.rada.gov.ua/laws/show/80731-10/paran1941" TargetMode="External"/><Relationship Id="rId163" Type="http://schemas.openxmlformats.org/officeDocument/2006/relationships/hyperlink" Target="http://zakon3.rada.gov.ua/laws/show/80731-10/paran2151" TargetMode="External"/><Relationship Id="rId184" Type="http://schemas.openxmlformats.org/officeDocument/2006/relationships/hyperlink" Target="http://zakon3.rada.gov.ua/laws/show/80731-10/paran2240" TargetMode="External"/><Relationship Id="rId219" Type="http://schemas.openxmlformats.org/officeDocument/2006/relationships/hyperlink" Target="http://zakon3.rada.gov.ua/laws/show/80731-10/paran2488" TargetMode="External"/><Relationship Id="rId370" Type="http://schemas.openxmlformats.org/officeDocument/2006/relationships/hyperlink" Target="http://zakon3.rada.gov.ua/laws/show/80731-10/paran2070" TargetMode="External"/><Relationship Id="rId391" Type="http://schemas.openxmlformats.org/officeDocument/2006/relationships/hyperlink" Target="http://zakon3.rada.gov.ua/laws/show/80731-10/paran2212" TargetMode="External"/><Relationship Id="rId405" Type="http://schemas.openxmlformats.org/officeDocument/2006/relationships/hyperlink" Target="http://zakon3.rada.gov.ua/laws/show/80731-10/paran3669" TargetMode="External"/><Relationship Id="rId426" Type="http://schemas.openxmlformats.org/officeDocument/2006/relationships/hyperlink" Target="http://zakon3.rada.gov.ua/laws/show/80731-10/paran3576" TargetMode="External"/><Relationship Id="rId230" Type="http://schemas.openxmlformats.org/officeDocument/2006/relationships/hyperlink" Target="http://zakon3.rada.gov.ua/laws/show/80731-10/paran236" TargetMode="External"/><Relationship Id="rId251" Type="http://schemas.openxmlformats.org/officeDocument/2006/relationships/hyperlink" Target="http://zakon3.rada.gov.ua/laws/show/80731-10/paran4045" TargetMode="External"/><Relationship Id="rId25" Type="http://schemas.openxmlformats.org/officeDocument/2006/relationships/hyperlink" Target="http://zakon3.rada.gov.ua/laws/show/80731-10/paran309" TargetMode="External"/><Relationship Id="rId46" Type="http://schemas.openxmlformats.org/officeDocument/2006/relationships/hyperlink" Target="http://zakon3.rada.gov.ua/laws/show/80731-10/paran820" TargetMode="External"/><Relationship Id="rId67" Type="http://schemas.openxmlformats.org/officeDocument/2006/relationships/hyperlink" Target="http://zakon3.rada.gov.ua/laws/show/80731-10/paran1157" TargetMode="External"/><Relationship Id="rId272" Type="http://schemas.openxmlformats.org/officeDocument/2006/relationships/hyperlink" Target="http://zakon3.rada.gov.ua/laws/show/80731-10/paran1004" TargetMode="External"/><Relationship Id="rId293" Type="http://schemas.openxmlformats.org/officeDocument/2006/relationships/hyperlink" Target="http://zakon3.rada.gov.ua/laws/show/80731-10/paran1317" TargetMode="External"/><Relationship Id="rId307" Type="http://schemas.openxmlformats.org/officeDocument/2006/relationships/hyperlink" Target="http://zakon3.rada.gov.ua/laws/show/80731-10/paran1469" TargetMode="External"/><Relationship Id="rId328" Type="http://schemas.openxmlformats.org/officeDocument/2006/relationships/hyperlink" Target="http://zakon3.rada.gov.ua/laws/show/80731-10/paran1737" TargetMode="External"/><Relationship Id="rId349" Type="http://schemas.openxmlformats.org/officeDocument/2006/relationships/hyperlink" Target="http://zakon3.rada.gov.ua/laws/show/80731-10/paran1873" TargetMode="External"/><Relationship Id="rId88" Type="http://schemas.openxmlformats.org/officeDocument/2006/relationships/hyperlink" Target="http://zakon3.rada.gov.ua/laws/show/80731-10/paran1432" TargetMode="External"/><Relationship Id="rId111" Type="http://schemas.openxmlformats.org/officeDocument/2006/relationships/hyperlink" Target="http://zakon3.rada.gov.ua/laws/show/80731-10/paran1737" TargetMode="External"/><Relationship Id="rId132" Type="http://schemas.openxmlformats.org/officeDocument/2006/relationships/hyperlink" Target="http://zakon3.rada.gov.ua/laws/show/80731-10/paran1859" TargetMode="External"/><Relationship Id="rId153" Type="http://schemas.openxmlformats.org/officeDocument/2006/relationships/hyperlink" Target="http://zakon3.rada.gov.ua/laws/show/80731-10/paran2070" TargetMode="External"/><Relationship Id="rId174" Type="http://schemas.openxmlformats.org/officeDocument/2006/relationships/hyperlink" Target="http://zakon3.rada.gov.ua/laws/show/80731-10/paran2200" TargetMode="External"/><Relationship Id="rId195" Type="http://schemas.openxmlformats.org/officeDocument/2006/relationships/hyperlink" Target="http://zakon3.rada.gov.ua/laws/show/80731-10/paran3888" TargetMode="External"/><Relationship Id="rId209" Type="http://schemas.openxmlformats.org/officeDocument/2006/relationships/hyperlink" Target="http://zakon3.rada.gov.ua/laws/show/80731-10/paran2324" TargetMode="External"/><Relationship Id="rId360" Type="http://schemas.openxmlformats.org/officeDocument/2006/relationships/hyperlink" Target="http://zakon3.rada.gov.ua/laws/show/80731-10/paran1948" TargetMode="External"/><Relationship Id="rId381" Type="http://schemas.openxmlformats.org/officeDocument/2006/relationships/hyperlink" Target="http://zakon3.rada.gov.ua/laws/show/80731-10/paran2174" TargetMode="External"/><Relationship Id="rId416" Type="http://schemas.openxmlformats.org/officeDocument/2006/relationships/hyperlink" Target="http://zakon3.rada.gov.ua/laws/show/80731-10/paran2286" TargetMode="External"/><Relationship Id="rId220" Type="http://schemas.openxmlformats.org/officeDocument/2006/relationships/hyperlink" Target="http://zakon3.rada.gov.ua/laws/show/80731-10/paran2488" TargetMode="External"/><Relationship Id="rId241" Type="http://schemas.openxmlformats.org/officeDocument/2006/relationships/hyperlink" Target="http://zakon3.rada.gov.ua/laws/show/80731-10/paran309" TargetMode="External"/><Relationship Id="rId437" Type="http://schemas.openxmlformats.org/officeDocument/2006/relationships/fontTable" Target="fontTable.xml"/><Relationship Id="rId15" Type="http://schemas.openxmlformats.org/officeDocument/2006/relationships/hyperlink" Target="http://zakon3.rada.gov.ua/laws/show/80731-10/paran236" TargetMode="External"/><Relationship Id="rId36" Type="http://schemas.openxmlformats.org/officeDocument/2006/relationships/hyperlink" Target="http://zakon3.rada.gov.ua/laws/show/80731-10/paran4045" TargetMode="External"/><Relationship Id="rId57" Type="http://schemas.openxmlformats.org/officeDocument/2006/relationships/hyperlink" Target="http://zakon3.rada.gov.ua/laws/show/80731-10/paran2680" TargetMode="External"/><Relationship Id="rId262" Type="http://schemas.openxmlformats.org/officeDocument/2006/relationships/hyperlink" Target="http://zakon3.rada.gov.ua/laws/show/80731-10/paran820" TargetMode="External"/><Relationship Id="rId283" Type="http://schemas.openxmlformats.org/officeDocument/2006/relationships/hyperlink" Target="http://zakon3.rada.gov.ua/laws/show/80731-10/paran1157" TargetMode="External"/><Relationship Id="rId318" Type="http://schemas.openxmlformats.org/officeDocument/2006/relationships/hyperlink" Target="http://zakon3.rada.gov.ua/laws/show/80731-10/paran1655" TargetMode="External"/><Relationship Id="rId339" Type="http://schemas.openxmlformats.org/officeDocument/2006/relationships/hyperlink" Target="http://zakon3.rada.gov.ua/laws/show/80731-10/paran4002" TargetMode="External"/><Relationship Id="rId78" Type="http://schemas.openxmlformats.org/officeDocument/2006/relationships/hyperlink" Target="http://zakon3.rada.gov.ua/laws/show/80731-10/paran1321" TargetMode="External"/><Relationship Id="rId99" Type="http://schemas.openxmlformats.org/officeDocument/2006/relationships/hyperlink" Target="http://zakon3.rada.gov.ua/laws/show/80731-10/paran1632" TargetMode="External"/><Relationship Id="rId101" Type="http://schemas.openxmlformats.org/officeDocument/2006/relationships/hyperlink" Target="http://zakon3.rada.gov.ua/laws/show/80731-10/paran1632" TargetMode="External"/><Relationship Id="rId122" Type="http://schemas.openxmlformats.org/officeDocument/2006/relationships/hyperlink" Target="http://zakon3.rada.gov.ua/laws/show/80731-10/paran4006" TargetMode="External"/><Relationship Id="rId143" Type="http://schemas.openxmlformats.org/officeDocument/2006/relationships/hyperlink" Target="http://zakon3.rada.gov.ua/laws/show/80731-10/paran1948" TargetMode="External"/><Relationship Id="rId164" Type="http://schemas.openxmlformats.org/officeDocument/2006/relationships/hyperlink" Target="http://zakon3.rada.gov.ua/laws/show/80731-10/paran2151" TargetMode="External"/><Relationship Id="rId185" Type="http://schemas.openxmlformats.org/officeDocument/2006/relationships/hyperlink" Target="http://zakon3.rada.gov.ua/laws/show/80731-10/paran2619" TargetMode="External"/><Relationship Id="rId350" Type="http://schemas.openxmlformats.org/officeDocument/2006/relationships/hyperlink" Target="http://zakon3.rada.gov.ua/laws/show/80731-10/paran1898" TargetMode="External"/><Relationship Id="rId371" Type="http://schemas.openxmlformats.org/officeDocument/2006/relationships/hyperlink" Target="http://zakon3.rada.gov.ua/laws/show/80731-10/paran2123" TargetMode="External"/><Relationship Id="rId406" Type="http://schemas.openxmlformats.org/officeDocument/2006/relationships/hyperlink" Target="http://zakon3.rada.gov.ua/laws/show/80731-10/paran3669" TargetMode="External"/><Relationship Id="rId9" Type="http://schemas.openxmlformats.org/officeDocument/2006/relationships/hyperlink" Target="http://zakon3.rada.gov.ua/laws/show/80731-10/paran216" TargetMode="External"/><Relationship Id="rId210" Type="http://schemas.openxmlformats.org/officeDocument/2006/relationships/hyperlink" Target="http://zakon3.rada.gov.ua/laws/show/80731-10/paran2398" TargetMode="External"/><Relationship Id="rId392" Type="http://schemas.openxmlformats.org/officeDocument/2006/relationships/hyperlink" Target="http://zakon3.rada.gov.ua/laws/show/80731-10/paran2212" TargetMode="External"/><Relationship Id="rId427" Type="http://schemas.openxmlformats.org/officeDocument/2006/relationships/hyperlink" Target="http://zakon3.rada.gov.ua/laws/show/80731-10/paran3576" TargetMode="External"/><Relationship Id="rId26" Type="http://schemas.openxmlformats.org/officeDocument/2006/relationships/hyperlink" Target="http://zakon3.rada.gov.ua/laws/show/80731-10/paran563" TargetMode="External"/><Relationship Id="rId231" Type="http://schemas.openxmlformats.org/officeDocument/2006/relationships/hyperlink" Target="http://zakon3.rada.gov.ua/laws/show/80731-10/paran236" TargetMode="External"/><Relationship Id="rId252" Type="http://schemas.openxmlformats.org/officeDocument/2006/relationships/hyperlink" Target="http://zakon3.rada.gov.ua/laws/show/80731-10/paran4045" TargetMode="External"/><Relationship Id="rId273" Type="http://schemas.openxmlformats.org/officeDocument/2006/relationships/hyperlink" Target="http://zakon3.rada.gov.ua/laws/show/80731-10/paran2680" TargetMode="External"/><Relationship Id="rId294" Type="http://schemas.openxmlformats.org/officeDocument/2006/relationships/hyperlink" Target="http://zakon3.rada.gov.ua/laws/show/80731-10/paran1321" TargetMode="External"/><Relationship Id="rId308" Type="http://schemas.openxmlformats.org/officeDocument/2006/relationships/hyperlink" Target="http://zakon3.rada.gov.ua/laws/show/80731-10/paran1490" TargetMode="External"/><Relationship Id="rId329" Type="http://schemas.openxmlformats.org/officeDocument/2006/relationships/hyperlink" Target="http://zakon3.rada.gov.ua/laws/show/80731-10/paran1737" TargetMode="External"/><Relationship Id="rId47" Type="http://schemas.openxmlformats.org/officeDocument/2006/relationships/hyperlink" Target="http://zakon3.rada.gov.ua/laws/show/80731-10/paran828" TargetMode="External"/><Relationship Id="rId68" Type="http://schemas.openxmlformats.org/officeDocument/2006/relationships/hyperlink" Target="http://zakon3.rada.gov.ua/laws/show/80731-10/paran1157" TargetMode="External"/><Relationship Id="rId89" Type="http://schemas.openxmlformats.org/officeDocument/2006/relationships/hyperlink" Target="http://zakon3.rada.gov.ua/laws/show/80731-10/paran1465" TargetMode="External"/><Relationship Id="rId112" Type="http://schemas.openxmlformats.org/officeDocument/2006/relationships/hyperlink" Target="http://zakon3.rada.gov.ua/laws/show/80731-10/paran1737" TargetMode="External"/><Relationship Id="rId133" Type="http://schemas.openxmlformats.org/officeDocument/2006/relationships/hyperlink" Target="http://zakon3.rada.gov.ua/laws/show/80731-10/paran1873" TargetMode="External"/><Relationship Id="rId154" Type="http://schemas.openxmlformats.org/officeDocument/2006/relationships/hyperlink" Target="http://zakon3.rada.gov.ua/laws/show/80731-10/paran2070" TargetMode="External"/><Relationship Id="rId175" Type="http://schemas.openxmlformats.org/officeDocument/2006/relationships/hyperlink" Target="http://zakon3.rada.gov.ua/laws/show/80731-10/paran2206" TargetMode="External"/><Relationship Id="rId340" Type="http://schemas.openxmlformats.org/officeDocument/2006/relationships/hyperlink" Target="http://zakon3.rada.gov.ua/laws/show/80731-10/paran4002" TargetMode="External"/><Relationship Id="rId361" Type="http://schemas.openxmlformats.org/officeDocument/2006/relationships/hyperlink" Target="http://zakon3.rada.gov.ua/laws/show/80731-10/paran3834" TargetMode="External"/><Relationship Id="rId196" Type="http://schemas.openxmlformats.org/officeDocument/2006/relationships/hyperlink" Target="http://zakon3.rada.gov.ua/laws/show/80731-10/paran3888" TargetMode="External"/><Relationship Id="rId200" Type="http://schemas.openxmlformats.org/officeDocument/2006/relationships/hyperlink" Target="http://zakon3.rada.gov.ua/laws/show/80731-10/paran2275" TargetMode="External"/><Relationship Id="rId382" Type="http://schemas.openxmlformats.org/officeDocument/2006/relationships/hyperlink" Target="http://zakon3.rada.gov.ua/laws/show/80731-10/paran2174" TargetMode="External"/><Relationship Id="rId417" Type="http://schemas.openxmlformats.org/officeDocument/2006/relationships/hyperlink" Target="http://zakon3.rada.gov.ua/laws/show/80731-10/paran2292" TargetMode="External"/><Relationship Id="rId438" Type="http://schemas.openxmlformats.org/officeDocument/2006/relationships/theme" Target="theme/theme1.xml"/><Relationship Id="rId16" Type="http://schemas.openxmlformats.org/officeDocument/2006/relationships/hyperlink" Target="http://zakon3.rada.gov.ua/laws/show/80731-10/paran246" TargetMode="External"/><Relationship Id="rId221" Type="http://schemas.openxmlformats.org/officeDocument/2006/relationships/hyperlink" Target="http://zakon3.rada.gov.ua/laws/show/80731-10/paran2488" TargetMode="External"/><Relationship Id="rId242" Type="http://schemas.openxmlformats.org/officeDocument/2006/relationships/hyperlink" Target="http://zakon3.rada.gov.ua/laws/show/80731-10/paran563" TargetMode="External"/><Relationship Id="rId263" Type="http://schemas.openxmlformats.org/officeDocument/2006/relationships/hyperlink" Target="http://zakon3.rada.gov.ua/laws/show/80731-10/paran828" TargetMode="External"/><Relationship Id="rId284" Type="http://schemas.openxmlformats.org/officeDocument/2006/relationships/hyperlink" Target="http://zakon3.rada.gov.ua/laws/show/80731-10/paran1157" TargetMode="External"/><Relationship Id="rId319" Type="http://schemas.openxmlformats.org/officeDocument/2006/relationships/hyperlink" Target="http://zakon3.rada.gov.ua/laws/show/80731-10/paran1657" TargetMode="External"/><Relationship Id="rId37" Type="http://schemas.openxmlformats.org/officeDocument/2006/relationships/hyperlink" Target="http://zakon3.rada.gov.ua/laws/show/80731-10/paran624" TargetMode="External"/><Relationship Id="rId58" Type="http://schemas.openxmlformats.org/officeDocument/2006/relationships/hyperlink" Target="http://zakon3.rada.gov.ua/laws/show/80731-10/paran2680" TargetMode="External"/><Relationship Id="rId79" Type="http://schemas.openxmlformats.org/officeDocument/2006/relationships/hyperlink" Target="http://zakon3.rada.gov.ua/laws/show/80731-10/paran1323" TargetMode="External"/><Relationship Id="rId102" Type="http://schemas.openxmlformats.org/officeDocument/2006/relationships/hyperlink" Target="http://zakon3.rada.gov.ua/laws/show/80731-10/paran1655" TargetMode="External"/><Relationship Id="rId123" Type="http://schemas.openxmlformats.org/officeDocument/2006/relationships/hyperlink" Target="http://zakon3.rada.gov.ua/laws/show/80731-10/paran4002" TargetMode="External"/><Relationship Id="rId144" Type="http://schemas.openxmlformats.org/officeDocument/2006/relationships/hyperlink" Target="http://zakon3.rada.gov.ua/laws/show/80731-10/paran1948" TargetMode="External"/><Relationship Id="rId330" Type="http://schemas.openxmlformats.org/officeDocument/2006/relationships/hyperlink" Target="http://zakon3.rada.gov.ua/laws/show/80731-10/paran1737" TargetMode="External"/><Relationship Id="rId90" Type="http://schemas.openxmlformats.org/officeDocument/2006/relationships/hyperlink" Target="http://zakon3.rada.gov.ua/laws/show/80731-10/paran1465" TargetMode="External"/><Relationship Id="rId165" Type="http://schemas.openxmlformats.org/officeDocument/2006/relationships/hyperlink" Target="http://zakon3.rada.gov.ua/laws/show/80731-10/paran2163" TargetMode="External"/><Relationship Id="rId186" Type="http://schemas.openxmlformats.org/officeDocument/2006/relationships/hyperlink" Target="http://zakon3.rada.gov.ua/laws/show/80731-10/paran2619" TargetMode="External"/><Relationship Id="rId351" Type="http://schemas.openxmlformats.org/officeDocument/2006/relationships/hyperlink" Target="http://zakon3.rada.gov.ua/laws/show/80731-10/paran1898" TargetMode="External"/><Relationship Id="rId372" Type="http://schemas.openxmlformats.org/officeDocument/2006/relationships/hyperlink" Target="http://zakon3.rada.gov.ua/laws/show/80731-10/paran2123" TargetMode="External"/><Relationship Id="rId393" Type="http://schemas.openxmlformats.org/officeDocument/2006/relationships/hyperlink" Target="http://zakon3.rada.gov.ua/laws/show/80731-10/paran2218" TargetMode="External"/><Relationship Id="rId407" Type="http://schemas.openxmlformats.org/officeDocument/2006/relationships/hyperlink" Target="http://zakon3.rada.gov.ua/laws/show/80731-10/paran3771" TargetMode="External"/><Relationship Id="rId428" Type="http://schemas.openxmlformats.org/officeDocument/2006/relationships/hyperlink" Target="http://zakon3.rada.gov.ua/laws/show/80731-10/paran3882" TargetMode="External"/><Relationship Id="rId211" Type="http://schemas.openxmlformats.org/officeDocument/2006/relationships/hyperlink" Target="http://zakon3.rada.gov.ua/laws/show/80731-10/paran2398" TargetMode="External"/><Relationship Id="rId232" Type="http://schemas.openxmlformats.org/officeDocument/2006/relationships/hyperlink" Target="http://zakon3.rada.gov.ua/laws/show/80731-10/paran246" TargetMode="External"/><Relationship Id="rId253" Type="http://schemas.openxmlformats.org/officeDocument/2006/relationships/hyperlink" Target="http://zakon3.rada.gov.ua/laws/show/80731-10/paran624" TargetMode="External"/><Relationship Id="rId274" Type="http://schemas.openxmlformats.org/officeDocument/2006/relationships/hyperlink" Target="http://zakon3.rada.gov.ua/laws/show/80731-10/paran2680" TargetMode="External"/><Relationship Id="rId295" Type="http://schemas.openxmlformats.org/officeDocument/2006/relationships/hyperlink" Target="http://zakon3.rada.gov.ua/laws/show/80731-10/paran1323" TargetMode="External"/><Relationship Id="rId309" Type="http://schemas.openxmlformats.org/officeDocument/2006/relationships/hyperlink" Target="http://zakon3.rada.gov.ua/laws/show/80731-10/paran1490" TargetMode="External"/><Relationship Id="rId27" Type="http://schemas.openxmlformats.org/officeDocument/2006/relationships/hyperlink" Target="http://zakon3.rada.gov.ua/laws/show/80731-10/paran567" TargetMode="External"/><Relationship Id="rId48" Type="http://schemas.openxmlformats.org/officeDocument/2006/relationships/hyperlink" Target="http://zakon3.rada.gov.ua/laws/show/80731-10/paran828" TargetMode="External"/><Relationship Id="rId69" Type="http://schemas.openxmlformats.org/officeDocument/2006/relationships/hyperlink" Target="http://zakon3.rada.gov.ua/laws/show/80731-10/paran1182" TargetMode="External"/><Relationship Id="rId113" Type="http://schemas.openxmlformats.org/officeDocument/2006/relationships/hyperlink" Target="http://zakon3.rada.gov.ua/laws/show/80731-10/paran1737" TargetMode="External"/><Relationship Id="rId134" Type="http://schemas.openxmlformats.org/officeDocument/2006/relationships/hyperlink" Target="http://zakon3.rada.gov.ua/laws/show/80731-10/paran1898" TargetMode="External"/><Relationship Id="rId320" Type="http://schemas.openxmlformats.org/officeDocument/2006/relationships/hyperlink" Target="http://zakon3.rada.gov.ua/laws/show/80731-10/paran1670" TargetMode="External"/><Relationship Id="rId80" Type="http://schemas.openxmlformats.org/officeDocument/2006/relationships/hyperlink" Target="http://zakon3.rada.gov.ua/laws/show/80731-10/paran1345" TargetMode="External"/><Relationship Id="rId155" Type="http://schemas.openxmlformats.org/officeDocument/2006/relationships/hyperlink" Target="http://zakon3.rada.gov.ua/laws/show/80731-10/paran2123" TargetMode="External"/><Relationship Id="rId176" Type="http://schemas.openxmlformats.org/officeDocument/2006/relationships/hyperlink" Target="http://zakon3.rada.gov.ua/laws/show/80731-10/paran2206" TargetMode="External"/><Relationship Id="rId197" Type="http://schemas.openxmlformats.org/officeDocument/2006/relationships/hyperlink" Target="http://zakon3.rada.gov.ua/laws/show/80731-10/paran3908" TargetMode="External"/><Relationship Id="rId341" Type="http://schemas.openxmlformats.org/officeDocument/2006/relationships/hyperlink" Target="http://zakon3.rada.gov.ua/laws/show/80731-10/paran1799" TargetMode="External"/><Relationship Id="rId362" Type="http://schemas.openxmlformats.org/officeDocument/2006/relationships/hyperlink" Target="http://zakon3.rada.gov.ua/laws/show/80731-10/paran3834" TargetMode="External"/><Relationship Id="rId383" Type="http://schemas.openxmlformats.org/officeDocument/2006/relationships/hyperlink" Target="http://zakon3.rada.gov.ua/laws/show/80731-10/paran2182" TargetMode="External"/><Relationship Id="rId418" Type="http://schemas.openxmlformats.org/officeDocument/2006/relationships/hyperlink" Target="http://zakon3.rada.gov.ua/laws/show/80731-10/paran2298" TargetMode="External"/><Relationship Id="rId201" Type="http://schemas.openxmlformats.org/officeDocument/2006/relationships/hyperlink" Target="http://zakon3.rada.gov.ua/laws/show/80731-10/paran2286" TargetMode="External"/><Relationship Id="rId222" Type="http://schemas.openxmlformats.org/officeDocument/2006/relationships/hyperlink" Target="http://zakon3.rada.gov.ua/laws/show/80731-10/paran211" TargetMode="External"/><Relationship Id="rId243" Type="http://schemas.openxmlformats.org/officeDocument/2006/relationships/hyperlink" Target="http://zakon3.rada.gov.ua/laws/show/80731-10/paran567" TargetMode="External"/><Relationship Id="rId264" Type="http://schemas.openxmlformats.org/officeDocument/2006/relationships/hyperlink" Target="http://zakon3.rada.gov.ua/laws/show/80731-10/paran828" TargetMode="External"/><Relationship Id="rId285" Type="http://schemas.openxmlformats.org/officeDocument/2006/relationships/hyperlink" Target="http://zakon3.rada.gov.ua/laws/show/80731-10/paran1182" TargetMode="External"/><Relationship Id="rId17" Type="http://schemas.openxmlformats.org/officeDocument/2006/relationships/hyperlink" Target="http://zakon3.rada.gov.ua/laws/show/80731-10/paran252" TargetMode="External"/><Relationship Id="rId38" Type="http://schemas.openxmlformats.org/officeDocument/2006/relationships/hyperlink" Target="http://zakon3.rada.gov.ua/laws/show/80731-10/paran624" TargetMode="External"/><Relationship Id="rId59" Type="http://schemas.openxmlformats.org/officeDocument/2006/relationships/hyperlink" Target="http://zakon3.rada.gov.ua/laws/show/80731-10/paran2977" TargetMode="External"/><Relationship Id="rId103" Type="http://schemas.openxmlformats.org/officeDocument/2006/relationships/hyperlink" Target="http://zakon3.rada.gov.ua/laws/show/80731-10/paran1657" TargetMode="External"/><Relationship Id="rId124" Type="http://schemas.openxmlformats.org/officeDocument/2006/relationships/hyperlink" Target="http://zakon3.rada.gov.ua/laws/show/80731-10/paran4002" TargetMode="External"/><Relationship Id="rId310" Type="http://schemas.openxmlformats.org/officeDocument/2006/relationships/hyperlink" Target="http://zakon3.rada.gov.ua/laws/show/80731-10/paran1504" TargetMode="External"/><Relationship Id="rId70" Type="http://schemas.openxmlformats.org/officeDocument/2006/relationships/hyperlink" Target="http://zakon3.rada.gov.ua/laws/show/80731-10/paran1195" TargetMode="External"/><Relationship Id="rId91" Type="http://schemas.openxmlformats.org/officeDocument/2006/relationships/hyperlink" Target="http://zakon3.rada.gov.ua/laws/show/80731-10/paran1469" TargetMode="External"/><Relationship Id="rId145" Type="http://schemas.openxmlformats.org/officeDocument/2006/relationships/hyperlink" Target="http://zakon3.rada.gov.ua/laws/show/80731-10/paran3834" TargetMode="External"/><Relationship Id="rId166" Type="http://schemas.openxmlformats.org/officeDocument/2006/relationships/hyperlink" Target="http://zakon3.rada.gov.ua/laws/show/80731-10/paran2163" TargetMode="External"/><Relationship Id="rId187" Type="http://schemas.openxmlformats.org/officeDocument/2006/relationships/hyperlink" Target="http://zakon3.rada.gov.ua/laws/show/80731-10/paran2642" TargetMode="External"/><Relationship Id="rId331" Type="http://schemas.openxmlformats.org/officeDocument/2006/relationships/hyperlink" Target="http://zakon3.rada.gov.ua/laws/show/80731-10/paran3652" TargetMode="External"/><Relationship Id="rId352" Type="http://schemas.openxmlformats.org/officeDocument/2006/relationships/hyperlink" Target="http://zakon3.rada.gov.ua/laws/show/80731-10/paran1909" TargetMode="External"/><Relationship Id="rId373" Type="http://schemas.openxmlformats.org/officeDocument/2006/relationships/hyperlink" Target="http://zakon3.rada.gov.ua/laws/show/80731-10/paran2127" TargetMode="External"/><Relationship Id="rId394" Type="http://schemas.openxmlformats.org/officeDocument/2006/relationships/hyperlink" Target="http://zakon3.rada.gov.ua/laws/show/80731-10/paran2218" TargetMode="External"/><Relationship Id="rId408" Type="http://schemas.openxmlformats.org/officeDocument/2006/relationships/hyperlink" Target="http://zakon3.rada.gov.ua/laws/show/80731-10/paran3771" TargetMode="External"/><Relationship Id="rId429" Type="http://schemas.openxmlformats.org/officeDocument/2006/relationships/hyperlink" Target="http://zakon3.rada.gov.ua/laws/show/80731-10/paran3882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://zakon3.rada.gov.ua/laws/show/80731-10/paran3576" TargetMode="External"/><Relationship Id="rId233" Type="http://schemas.openxmlformats.org/officeDocument/2006/relationships/hyperlink" Target="http://zakon3.rada.gov.ua/laws/show/80731-10/paran252" TargetMode="External"/><Relationship Id="rId254" Type="http://schemas.openxmlformats.org/officeDocument/2006/relationships/hyperlink" Target="http://zakon3.rada.gov.ua/laws/show/80731-10/paran624" TargetMode="External"/><Relationship Id="rId28" Type="http://schemas.openxmlformats.org/officeDocument/2006/relationships/hyperlink" Target="http://zakon3.rada.gov.ua/laws/show/80731-10/paran569" TargetMode="External"/><Relationship Id="rId49" Type="http://schemas.openxmlformats.org/officeDocument/2006/relationships/hyperlink" Target="http://zakon3.rada.gov.ua/laws/show/80731-10/paran875" TargetMode="External"/><Relationship Id="rId114" Type="http://schemas.openxmlformats.org/officeDocument/2006/relationships/hyperlink" Target="http://zakon3.rada.gov.ua/laws/show/80731-10/paran1737" TargetMode="External"/><Relationship Id="rId275" Type="http://schemas.openxmlformats.org/officeDocument/2006/relationships/hyperlink" Target="http://zakon3.rada.gov.ua/laws/show/80731-10/paran2977" TargetMode="External"/><Relationship Id="rId296" Type="http://schemas.openxmlformats.org/officeDocument/2006/relationships/hyperlink" Target="http://zakon3.rada.gov.ua/laws/show/80731-10/paran1345" TargetMode="External"/><Relationship Id="rId300" Type="http://schemas.openxmlformats.org/officeDocument/2006/relationships/hyperlink" Target="http://zakon3.rada.gov.ua/laws/show/80731-10/paran1391" TargetMode="External"/><Relationship Id="rId60" Type="http://schemas.openxmlformats.org/officeDocument/2006/relationships/hyperlink" Target="http://zakon3.rada.gov.ua/laws/show/80731-10/paran2979" TargetMode="External"/><Relationship Id="rId81" Type="http://schemas.openxmlformats.org/officeDocument/2006/relationships/hyperlink" Target="http://zakon3.rada.gov.ua/laws/show/80731-10/paran1358" TargetMode="External"/><Relationship Id="rId135" Type="http://schemas.openxmlformats.org/officeDocument/2006/relationships/hyperlink" Target="http://zakon3.rada.gov.ua/laws/show/80731-10/paran1898" TargetMode="External"/><Relationship Id="rId156" Type="http://schemas.openxmlformats.org/officeDocument/2006/relationships/hyperlink" Target="http://zakon3.rada.gov.ua/laws/show/80731-10/paran2123" TargetMode="External"/><Relationship Id="rId177" Type="http://schemas.openxmlformats.org/officeDocument/2006/relationships/hyperlink" Target="http://zakon3.rada.gov.ua/laws/show/80731-10/paran2212" TargetMode="External"/><Relationship Id="rId198" Type="http://schemas.openxmlformats.org/officeDocument/2006/relationships/hyperlink" Target="http://zakon3.rada.gov.ua/laws/show/80731-10/paran3908" TargetMode="External"/><Relationship Id="rId321" Type="http://schemas.openxmlformats.org/officeDocument/2006/relationships/hyperlink" Target="http://zakon3.rada.gov.ua/laws/show/80731-10/paran1672" TargetMode="External"/><Relationship Id="rId342" Type="http://schemas.openxmlformats.org/officeDocument/2006/relationships/hyperlink" Target="http://zakon3.rada.gov.ua/laws/show/80731-10/paran1799" TargetMode="External"/><Relationship Id="rId363" Type="http://schemas.openxmlformats.org/officeDocument/2006/relationships/hyperlink" Target="http://zakon3.rada.gov.ua/laws/show/80731-10/paran2047" TargetMode="External"/><Relationship Id="rId384" Type="http://schemas.openxmlformats.org/officeDocument/2006/relationships/hyperlink" Target="http://zakon3.rada.gov.ua/laws/show/80731-10/paran2182" TargetMode="External"/><Relationship Id="rId419" Type="http://schemas.openxmlformats.org/officeDocument/2006/relationships/hyperlink" Target="http://zakon3.rada.gov.ua/laws/show/80731-10/paran2308" TargetMode="External"/><Relationship Id="rId202" Type="http://schemas.openxmlformats.org/officeDocument/2006/relationships/hyperlink" Target="http://zakon3.rada.gov.ua/laws/show/80731-10/paran2286" TargetMode="External"/><Relationship Id="rId223" Type="http://schemas.openxmlformats.org/officeDocument/2006/relationships/hyperlink" Target="http://zakon3.rada.gov.ua/laws/show/80731-10/paran3893" TargetMode="External"/><Relationship Id="rId244" Type="http://schemas.openxmlformats.org/officeDocument/2006/relationships/hyperlink" Target="http://zakon3.rada.gov.ua/laws/show/80731-10/paran569" TargetMode="External"/><Relationship Id="rId430" Type="http://schemas.openxmlformats.org/officeDocument/2006/relationships/hyperlink" Target="http://zakon3.rada.gov.ua/laws/show/80731-10/paran2413" TargetMode="External"/><Relationship Id="rId18" Type="http://schemas.openxmlformats.org/officeDocument/2006/relationships/hyperlink" Target="http://zakon3.rada.gov.ua/laws/show/80731-10/paran252" TargetMode="External"/><Relationship Id="rId39" Type="http://schemas.openxmlformats.org/officeDocument/2006/relationships/hyperlink" Target="http://zakon3.rada.gov.ua/laws/show/80731-10/paran753" TargetMode="External"/><Relationship Id="rId265" Type="http://schemas.openxmlformats.org/officeDocument/2006/relationships/hyperlink" Target="http://zakon3.rada.gov.ua/laws/show/80731-10/paran875" TargetMode="External"/><Relationship Id="rId286" Type="http://schemas.openxmlformats.org/officeDocument/2006/relationships/hyperlink" Target="http://zakon3.rada.gov.ua/laws/show/80731-10/paran1195" TargetMode="External"/><Relationship Id="rId50" Type="http://schemas.openxmlformats.org/officeDocument/2006/relationships/hyperlink" Target="http://zakon3.rada.gov.ua/laws/show/80731-10/paran965" TargetMode="External"/><Relationship Id="rId104" Type="http://schemas.openxmlformats.org/officeDocument/2006/relationships/hyperlink" Target="http://zakon3.rada.gov.ua/laws/show/80731-10/paran1670" TargetMode="External"/><Relationship Id="rId125" Type="http://schemas.openxmlformats.org/officeDocument/2006/relationships/hyperlink" Target="http://zakon3.rada.gov.ua/laws/show/80731-10/paran1799" TargetMode="External"/><Relationship Id="rId146" Type="http://schemas.openxmlformats.org/officeDocument/2006/relationships/hyperlink" Target="http://zakon3.rada.gov.ua/laws/show/80731-10/paran3834" TargetMode="External"/><Relationship Id="rId167" Type="http://schemas.openxmlformats.org/officeDocument/2006/relationships/hyperlink" Target="http://zakon3.rada.gov.ua/laws/show/80731-10/paran2174" TargetMode="External"/><Relationship Id="rId188" Type="http://schemas.openxmlformats.org/officeDocument/2006/relationships/hyperlink" Target="http://zakon3.rada.gov.ua/laws/show/80731-10/paran2642" TargetMode="External"/><Relationship Id="rId311" Type="http://schemas.openxmlformats.org/officeDocument/2006/relationships/hyperlink" Target="http://zakon3.rada.gov.ua/laws/show/80731-10/paran1504" TargetMode="External"/><Relationship Id="rId332" Type="http://schemas.openxmlformats.org/officeDocument/2006/relationships/hyperlink" Target="http://zakon3.rada.gov.ua/laws/show/80731-10/paran3652" TargetMode="External"/><Relationship Id="rId353" Type="http://schemas.openxmlformats.org/officeDocument/2006/relationships/hyperlink" Target="http://zakon3.rada.gov.ua/laws/show/80731-10/paran3361" TargetMode="External"/><Relationship Id="rId374" Type="http://schemas.openxmlformats.org/officeDocument/2006/relationships/hyperlink" Target="http://zakon3.rada.gov.ua/laws/show/80731-10/paran2127" TargetMode="External"/><Relationship Id="rId395" Type="http://schemas.openxmlformats.org/officeDocument/2006/relationships/hyperlink" Target="http://zakon3.rada.gov.ua/laws/show/80731-10/paran2222" TargetMode="External"/><Relationship Id="rId409" Type="http://schemas.openxmlformats.org/officeDocument/2006/relationships/hyperlink" Target="http://zakon3.rada.gov.ua/laws/show/80731-10/paran3888" TargetMode="External"/><Relationship Id="rId71" Type="http://schemas.openxmlformats.org/officeDocument/2006/relationships/hyperlink" Target="http://zakon3.rada.gov.ua/laws/show/80731-10/paran1218" TargetMode="External"/><Relationship Id="rId92" Type="http://schemas.openxmlformats.org/officeDocument/2006/relationships/hyperlink" Target="http://zakon3.rada.gov.ua/laws/show/80731-10/paran1490" TargetMode="External"/><Relationship Id="rId213" Type="http://schemas.openxmlformats.org/officeDocument/2006/relationships/hyperlink" Target="http://zakon3.rada.gov.ua/laws/show/80731-10/paran3576" TargetMode="External"/><Relationship Id="rId234" Type="http://schemas.openxmlformats.org/officeDocument/2006/relationships/hyperlink" Target="http://zakon3.rada.gov.ua/laws/show/80731-10/paran252" TargetMode="External"/><Relationship Id="rId420" Type="http://schemas.openxmlformats.org/officeDocument/2006/relationships/hyperlink" Target="http://zakon3.rada.gov.ua/laws/show/80731-10/paran2324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on3.rada.gov.ua/laws/show/80731-10/paran572" TargetMode="External"/><Relationship Id="rId255" Type="http://schemas.openxmlformats.org/officeDocument/2006/relationships/hyperlink" Target="http://zakon3.rada.gov.ua/laws/show/80731-10/paran753" TargetMode="External"/><Relationship Id="rId276" Type="http://schemas.openxmlformats.org/officeDocument/2006/relationships/hyperlink" Target="http://zakon3.rada.gov.ua/laws/show/80731-10/paran2979" TargetMode="External"/><Relationship Id="rId297" Type="http://schemas.openxmlformats.org/officeDocument/2006/relationships/hyperlink" Target="http://zakon3.rada.gov.ua/laws/show/80731-10/paran1358" TargetMode="External"/><Relationship Id="rId40" Type="http://schemas.openxmlformats.org/officeDocument/2006/relationships/hyperlink" Target="http://zakon3.rada.gov.ua/laws/show/80731-10/paran764" TargetMode="External"/><Relationship Id="rId115" Type="http://schemas.openxmlformats.org/officeDocument/2006/relationships/hyperlink" Target="http://zakon3.rada.gov.ua/laws/show/80731-10/paran3652" TargetMode="External"/><Relationship Id="rId136" Type="http://schemas.openxmlformats.org/officeDocument/2006/relationships/hyperlink" Target="http://zakon3.rada.gov.ua/laws/show/80731-10/paran1909" TargetMode="External"/><Relationship Id="rId157" Type="http://schemas.openxmlformats.org/officeDocument/2006/relationships/hyperlink" Target="http://zakon3.rada.gov.ua/laws/show/80731-10/paran2127" TargetMode="External"/><Relationship Id="rId178" Type="http://schemas.openxmlformats.org/officeDocument/2006/relationships/hyperlink" Target="http://zakon3.rada.gov.ua/laws/show/80731-10/paran2212" TargetMode="External"/><Relationship Id="rId301" Type="http://schemas.openxmlformats.org/officeDocument/2006/relationships/hyperlink" Target="http://zakon3.rada.gov.ua/laws/show/80731-10/paran1391" TargetMode="External"/><Relationship Id="rId322" Type="http://schemas.openxmlformats.org/officeDocument/2006/relationships/hyperlink" Target="http://zakon3.rada.gov.ua/laws/show/80731-10/paran1672" TargetMode="External"/><Relationship Id="rId343" Type="http://schemas.openxmlformats.org/officeDocument/2006/relationships/hyperlink" Target="http://zakon3.rada.gov.ua/laws/show/80731-10/paran1827" TargetMode="External"/><Relationship Id="rId364" Type="http://schemas.openxmlformats.org/officeDocument/2006/relationships/hyperlink" Target="http://zakon3.rada.gov.ua/laws/show/80731-10/paran2047" TargetMode="External"/><Relationship Id="rId61" Type="http://schemas.openxmlformats.org/officeDocument/2006/relationships/hyperlink" Target="http://zakon3.rada.gov.ua/laws/show/80731-10/paran1020" TargetMode="External"/><Relationship Id="rId82" Type="http://schemas.openxmlformats.org/officeDocument/2006/relationships/hyperlink" Target="http://zakon3.rada.gov.ua/laws/show/80731-10/paran1358" TargetMode="External"/><Relationship Id="rId199" Type="http://schemas.openxmlformats.org/officeDocument/2006/relationships/hyperlink" Target="http://zakon3.rada.gov.ua/laws/show/80731-10/paran2275" TargetMode="External"/><Relationship Id="rId203" Type="http://schemas.openxmlformats.org/officeDocument/2006/relationships/hyperlink" Target="http://zakon3.rada.gov.ua/laws/show/80731-10/paran2292" TargetMode="External"/><Relationship Id="rId385" Type="http://schemas.openxmlformats.org/officeDocument/2006/relationships/hyperlink" Target="http://zakon3.rada.gov.ua/laws/show/80731-10/paran2186" TargetMode="External"/><Relationship Id="rId19" Type="http://schemas.openxmlformats.org/officeDocument/2006/relationships/hyperlink" Target="http://zakon3.rada.gov.ua/laws/show/80731-10/paran275" TargetMode="External"/><Relationship Id="rId224" Type="http://schemas.openxmlformats.org/officeDocument/2006/relationships/hyperlink" Target="http://zakon3.rada.gov.ua/laws/show/80731-10/paran216" TargetMode="External"/><Relationship Id="rId245" Type="http://schemas.openxmlformats.org/officeDocument/2006/relationships/hyperlink" Target="http://zakon3.rada.gov.ua/laws/show/80731-10/paran572" TargetMode="External"/><Relationship Id="rId266" Type="http://schemas.openxmlformats.org/officeDocument/2006/relationships/hyperlink" Target="http://zakon3.rada.gov.ua/laws/show/80731-10/paran965" TargetMode="External"/><Relationship Id="rId287" Type="http://schemas.openxmlformats.org/officeDocument/2006/relationships/hyperlink" Target="http://zakon3.rada.gov.ua/laws/show/80731-10/paran1218" TargetMode="External"/><Relationship Id="rId410" Type="http://schemas.openxmlformats.org/officeDocument/2006/relationships/hyperlink" Target="http://zakon3.rada.gov.ua/laws/show/80731-10/paran3888" TargetMode="External"/><Relationship Id="rId431" Type="http://schemas.openxmlformats.org/officeDocument/2006/relationships/hyperlink" Target="http://zakon3.rada.gov.ua/laws/show/80731-10/paran2413" TargetMode="External"/><Relationship Id="rId30" Type="http://schemas.openxmlformats.org/officeDocument/2006/relationships/hyperlink" Target="http://zakon3.rada.gov.ua/laws/show/80731-10/paran572" TargetMode="External"/><Relationship Id="rId105" Type="http://schemas.openxmlformats.org/officeDocument/2006/relationships/hyperlink" Target="http://zakon3.rada.gov.ua/laws/show/80731-10/paran1672" TargetMode="External"/><Relationship Id="rId126" Type="http://schemas.openxmlformats.org/officeDocument/2006/relationships/hyperlink" Target="http://zakon3.rada.gov.ua/laws/show/80731-10/paran1799" TargetMode="External"/><Relationship Id="rId147" Type="http://schemas.openxmlformats.org/officeDocument/2006/relationships/hyperlink" Target="http://zakon3.rada.gov.ua/laws/show/80731-10/paran2047" TargetMode="External"/><Relationship Id="rId168" Type="http://schemas.openxmlformats.org/officeDocument/2006/relationships/hyperlink" Target="http://zakon3.rada.gov.ua/laws/show/80731-10/paran2174" TargetMode="External"/><Relationship Id="rId312" Type="http://schemas.openxmlformats.org/officeDocument/2006/relationships/hyperlink" Target="http://zakon3.rada.gov.ua/laws/show/80731-10/paran1504" TargetMode="External"/><Relationship Id="rId333" Type="http://schemas.openxmlformats.org/officeDocument/2006/relationships/hyperlink" Target="http://zakon3.rada.gov.ua/laws/show/80731-10/paran3716" TargetMode="External"/><Relationship Id="rId354" Type="http://schemas.openxmlformats.org/officeDocument/2006/relationships/hyperlink" Target="http://zakon3.rada.gov.ua/laws/show/80731-10/paran3361" TargetMode="External"/><Relationship Id="rId51" Type="http://schemas.openxmlformats.org/officeDocument/2006/relationships/hyperlink" Target="http://zakon3.rada.gov.ua/laws/show/80731-10/paran971" TargetMode="External"/><Relationship Id="rId72" Type="http://schemas.openxmlformats.org/officeDocument/2006/relationships/hyperlink" Target="http://zakon3.rada.gov.ua/laws/show/80731-10/paran1263" TargetMode="External"/><Relationship Id="rId93" Type="http://schemas.openxmlformats.org/officeDocument/2006/relationships/hyperlink" Target="http://zakon3.rada.gov.ua/laws/show/80731-10/paran1490" TargetMode="External"/><Relationship Id="rId189" Type="http://schemas.openxmlformats.org/officeDocument/2006/relationships/hyperlink" Target="http://zakon3.rada.gov.ua/laws/show/80731-10/paran2260" TargetMode="External"/><Relationship Id="rId375" Type="http://schemas.openxmlformats.org/officeDocument/2006/relationships/hyperlink" Target="http://zakon3.rada.gov.ua/laws/show/80731-10/paran2141" TargetMode="External"/><Relationship Id="rId396" Type="http://schemas.openxmlformats.org/officeDocument/2006/relationships/hyperlink" Target="http://zakon3.rada.gov.ua/laws/show/80731-10/paran2222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zakon3.rada.gov.ua/laws/show/80731-10/paran3882" TargetMode="External"/><Relationship Id="rId235" Type="http://schemas.openxmlformats.org/officeDocument/2006/relationships/hyperlink" Target="http://zakon3.rada.gov.ua/laws/show/80731-10/paran275" TargetMode="External"/><Relationship Id="rId256" Type="http://schemas.openxmlformats.org/officeDocument/2006/relationships/hyperlink" Target="http://zakon3.rada.gov.ua/laws/show/80731-10/paran764" TargetMode="External"/><Relationship Id="rId277" Type="http://schemas.openxmlformats.org/officeDocument/2006/relationships/hyperlink" Target="http://zakon3.rada.gov.ua/laws/show/80731-10/paran1020" TargetMode="External"/><Relationship Id="rId298" Type="http://schemas.openxmlformats.org/officeDocument/2006/relationships/hyperlink" Target="http://zakon3.rada.gov.ua/laws/show/80731-10/paran1358" TargetMode="External"/><Relationship Id="rId400" Type="http://schemas.openxmlformats.org/officeDocument/2006/relationships/hyperlink" Target="http://zakon3.rada.gov.ua/laws/show/80731-10/paran2619" TargetMode="External"/><Relationship Id="rId421" Type="http://schemas.openxmlformats.org/officeDocument/2006/relationships/hyperlink" Target="http://zakon3.rada.gov.ua/laws/show/80731-10/paran2324" TargetMode="External"/><Relationship Id="rId116" Type="http://schemas.openxmlformats.org/officeDocument/2006/relationships/hyperlink" Target="http://zakon3.rada.gov.ua/laws/show/80731-10/paran3652" TargetMode="External"/><Relationship Id="rId137" Type="http://schemas.openxmlformats.org/officeDocument/2006/relationships/hyperlink" Target="http://zakon3.rada.gov.ua/laws/show/80731-10/paran3361" TargetMode="External"/><Relationship Id="rId158" Type="http://schemas.openxmlformats.org/officeDocument/2006/relationships/hyperlink" Target="http://zakon3.rada.gov.ua/laws/show/80731-10/paran2127" TargetMode="External"/><Relationship Id="rId302" Type="http://schemas.openxmlformats.org/officeDocument/2006/relationships/hyperlink" Target="http://zakon3.rada.gov.ua/laws/show/80731-10/paran1391" TargetMode="External"/><Relationship Id="rId323" Type="http://schemas.openxmlformats.org/officeDocument/2006/relationships/hyperlink" Target="http://zakon3.rada.gov.ua/laws/show/80731-10/paran1679" TargetMode="External"/><Relationship Id="rId344" Type="http://schemas.openxmlformats.org/officeDocument/2006/relationships/hyperlink" Target="http://zakon3.rada.gov.ua/laws/show/80731-10/paran1827" TargetMode="External"/><Relationship Id="rId20" Type="http://schemas.openxmlformats.org/officeDocument/2006/relationships/hyperlink" Target="http://zakon3.rada.gov.ua/laws/show/80731-10/paran275" TargetMode="External"/><Relationship Id="rId41" Type="http://schemas.openxmlformats.org/officeDocument/2006/relationships/hyperlink" Target="http://zakon3.rada.gov.ua/laws/show/80731-10/paran4010" TargetMode="External"/><Relationship Id="rId62" Type="http://schemas.openxmlformats.org/officeDocument/2006/relationships/hyperlink" Target="http://zakon3.rada.gov.ua/laws/show/80731-10/paran1051" TargetMode="External"/><Relationship Id="rId83" Type="http://schemas.openxmlformats.org/officeDocument/2006/relationships/hyperlink" Target="http://zakon3.rada.gov.ua/laws/show/80731-10/paran1391" TargetMode="External"/><Relationship Id="rId179" Type="http://schemas.openxmlformats.org/officeDocument/2006/relationships/hyperlink" Target="http://zakon3.rada.gov.ua/laws/show/80731-10/paran2218" TargetMode="External"/><Relationship Id="rId365" Type="http://schemas.openxmlformats.org/officeDocument/2006/relationships/hyperlink" Target="http://zakon3.rada.gov.ua/laws/show/80731-10/paran2047" TargetMode="External"/><Relationship Id="rId386" Type="http://schemas.openxmlformats.org/officeDocument/2006/relationships/hyperlink" Target="http://zakon3.rada.gov.ua/laws/show/80731-10/paran2186" TargetMode="External"/><Relationship Id="rId190" Type="http://schemas.openxmlformats.org/officeDocument/2006/relationships/hyperlink" Target="http://zakon3.rada.gov.ua/laws/show/80731-10/paran2260" TargetMode="External"/><Relationship Id="rId204" Type="http://schemas.openxmlformats.org/officeDocument/2006/relationships/hyperlink" Target="http://zakon3.rada.gov.ua/laws/show/80731-10/paran2298" TargetMode="External"/><Relationship Id="rId225" Type="http://schemas.openxmlformats.org/officeDocument/2006/relationships/hyperlink" Target="http://zakon3.rada.gov.ua/laws/show/80731-10/paran216" TargetMode="External"/><Relationship Id="rId246" Type="http://schemas.openxmlformats.org/officeDocument/2006/relationships/hyperlink" Target="http://zakon3.rada.gov.ua/laws/show/80731-10/paran572" TargetMode="External"/><Relationship Id="rId267" Type="http://schemas.openxmlformats.org/officeDocument/2006/relationships/hyperlink" Target="http://zakon3.rada.gov.ua/laws/show/80731-10/paran971" TargetMode="External"/><Relationship Id="rId288" Type="http://schemas.openxmlformats.org/officeDocument/2006/relationships/hyperlink" Target="http://zakon3.rada.gov.ua/laws/show/80731-10/paran1263" TargetMode="External"/><Relationship Id="rId411" Type="http://schemas.openxmlformats.org/officeDocument/2006/relationships/hyperlink" Target="http://zakon3.rada.gov.ua/laws/show/80731-10/paran3908" TargetMode="External"/><Relationship Id="rId432" Type="http://schemas.openxmlformats.org/officeDocument/2006/relationships/hyperlink" Target="http://zakon3.rada.gov.ua/laws/show/80731-10/paran2488" TargetMode="External"/><Relationship Id="rId106" Type="http://schemas.openxmlformats.org/officeDocument/2006/relationships/hyperlink" Target="http://zakon3.rada.gov.ua/laws/show/80731-10/paran1672" TargetMode="External"/><Relationship Id="rId127" Type="http://schemas.openxmlformats.org/officeDocument/2006/relationships/hyperlink" Target="http://zakon3.rada.gov.ua/laws/show/80731-10/paran1827" TargetMode="External"/><Relationship Id="rId313" Type="http://schemas.openxmlformats.org/officeDocument/2006/relationships/hyperlink" Target="http://zakon3.rada.gov.ua/laws/show/80731-10/paran1504" TargetMode="External"/><Relationship Id="rId10" Type="http://schemas.openxmlformats.org/officeDocument/2006/relationships/hyperlink" Target="http://zakon3.rada.gov.ua/laws/show/80731-10/paran216" TargetMode="External"/><Relationship Id="rId31" Type="http://schemas.openxmlformats.org/officeDocument/2006/relationships/hyperlink" Target="http://zakon3.rada.gov.ua/laws/show/80731-10/paran588" TargetMode="External"/><Relationship Id="rId52" Type="http://schemas.openxmlformats.org/officeDocument/2006/relationships/hyperlink" Target="http://zakon3.rada.gov.ua/laws/show/80731-10/paran3539" TargetMode="External"/><Relationship Id="rId73" Type="http://schemas.openxmlformats.org/officeDocument/2006/relationships/hyperlink" Target="http://zakon3.rada.gov.ua/laws/show/80731-10/paran1263" TargetMode="External"/><Relationship Id="rId94" Type="http://schemas.openxmlformats.org/officeDocument/2006/relationships/hyperlink" Target="http://zakon3.rada.gov.ua/laws/show/80731-10/paran1504" TargetMode="External"/><Relationship Id="rId148" Type="http://schemas.openxmlformats.org/officeDocument/2006/relationships/hyperlink" Target="http://zakon3.rada.gov.ua/laws/show/80731-10/paran2047" TargetMode="External"/><Relationship Id="rId169" Type="http://schemas.openxmlformats.org/officeDocument/2006/relationships/hyperlink" Target="http://zakon3.rada.gov.ua/laws/show/80731-10/paran2182" TargetMode="External"/><Relationship Id="rId334" Type="http://schemas.openxmlformats.org/officeDocument/2006/relationships/hyperlink" Target="http://zakon3.rada.gov.ua/laws/show/80731-10/paran3716" TargetMode="External"/><Relationship Id="rId355" Type="http://schemas.openxmlformats.org/officeDocument/2006/relationships/hyperlink" Target="http://zakon3.rada.gov.ua/laws/show/80731-10/paran1923" TargetMode="External"/><Relationship Id="rId376" Type="http://schemas.openxmlformats.org/officeDocument/2006/relationships/hyperlink" Target="http://zakon3.rada.gov.ua/laws/show/80731-10/paran2141" TargetMode="External"/><Relationship Id="rId397" Type="http://schemas.openxmlformats.org/officeDocument/2006/relationships/hyperlink" Target="http://zakon3.rada.gov.ua/laws/show/80731-10/paran2240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://zakon3.rada.gov.ua/laws/show/80731-10/paran2218" TargetMode="External"/><Relationship Id="rId215" Type="http://schemas.openxmlformats.org/officeDocument/2006/relationships/hyperlink" Target="http://zakon3.rada.gov.ua/laws/show/80731-10/paran3882" TargetMode="External"/><Relationship Id="rId236" Type="http://schemas.openxmlformats.org/officeDocument/2006/relationships/hyperlink" Target="http://zakon3.rada.gov.ua/laws/show/80731-10/paran275" TargetMode="External"/><Relationship Id="rId257" Type="http://schemas.openxmlformats.org/officeDocument/2006/relationships/hyperlink" Target="http://zakon3.rada.gov.ua/laws/show/80731-10/paran4010" TargetMode="External"/><Relationship Id="rId278" Type="http://schemas.openxmlformats.org/officeDocument/2006/relationships/hyperlink" Target="http://zakon3.rada.gov.ua/laws/show/80731-10/paran1051" TargetMode="External"/><Relationship Id="rId401" Type="http://schemas.openxmlformats.org/officeDocument/2006/relationships/hyperlink" Target="http://zakon3.rada.gov.ua/laws/show/80731-10/paran2642" TargetMode="External"/><Relationship Id="rId422" Type="http://schemas.openxmlformats.org/officeDocument/2006/relationships/hyperlink" Target="http://zakon3.rada.gov.ua/laws/show/80731-10/paran2324" TargetMode="External"/><Relationship Id="rId303" Type="http://schemas.openxmlformats.org/officeDocument/2006/relationships/hyperlink" Target="http://zakon3.rada.gov.ua/laws/show/80731-10/paran1432" TargetMode="External"/><Relationship Id="rId42" Type="http://schemas.openxmlformats.org/officeDocument/2006/relationships/hyperlink" Target="http://zakon3.rada.gov.ua/laws/show/80731-10/paran4010" TargetMode="External"/><Relationship Id="rId84" Type="http://schemas.openxmlformats.org/officeDocument/2006/relationships/hyperlink" Target="http://zakon3.rada.gov.ua/laws/show/80731-10/paran1391" TargetMode="External"/><Relationship Id="rId138" Type="http://schemas.openxmlformats.org/officeDocument/2006/relationships/hyperlink" Target="http://zakon3.rada.gov.ua/laws/show/80731-10/paran3361" TargetMode="External"/><Relationship Id="rId345" Type="http://schemas.openxmlformats.org/officeDocument/2006/relationships/hyperlink" Target="http://zakon3.rada.gov.ua/laws/show/80731-10/paran1827" TargetMode="External"/><Relationship Id="rId387" Type="http://schemas.openxmlformats.org/officeDocument/2006/relationships/hyperlink" Target="http://zakon3.rada.gov.ua/laws/show/80731-10/paran2200" TargetMode="External"/><Relationship Id="rId191" Type="http://schemas.openxmlformats.org/officeDocument/2006/relationships/hyperlink" Target="http://zakon3.rada.gov.ua/laws/show/80731-10/paran3669" TargetMode="External"/><Relationship Id="rId205" Type="http://schemas.openxmlformats.org/officeDocument/2006/relationships/hyperlink" Target="http://zakon3.rada.gov.ua/laws/show/80731-10/paran2308" TargetMode="External"/><Relationship Id="rId247" Type="http://schemas.openxmlformats.org/officeDocument/2006/relationships/hyperlink" Target="http://zakon3.rada.gov.ua/laws/show/80731-10/paran588" TargetMode="External"/><Relationship Id="rId412" Type="http://schemas.openxmlformats.org/officeDocument/2006/relationships/hyperlink" Target="http://zakon3.rada.gov.ua/laws/show/80731-10/paran3908" TargetMode="External"/><Relationship Id="rId107" Type="http://schemas.openxmlformats.org/officeDocument/2006/relationships/hyperlink" Target="http://zakon3.rada.gov.ua/laws/show/80731-10/paran1679" TargetMode="External"/><Relationship Id="rId289" Type="http://schemas.openxmlformats.org/officeDocument/2006/relationships/hyperlink" Target="http://zakon3.rada.gov.ua/laws/show/80731-10/paran1263" TargetMode="External"/><Relationship Id="rId11" Type="http://schemas.openxmlformats.org/officeDocument/2006/relationships/hyperlink" Target="http://zakon3.rada.gov.ua/laws/show/80731-10/paran216" TargetMode="External"/><Relationship Id="rId53" Type="http://schemas.openxmlformats.org/officeDocument/2006/relationships/hyperlink" Target="http://zakon3.rada.gov.ua/laws/show/80731-10/paran998" TargetMode="External"/><Relationship Id="rId149" Type="http://schemas.openxmlformats.org/officeDocument/2006/relationships/hyperlink" Target="http://zakon3.rada.gov.ua/laws/show/80731-10/paran2047" TargetMode="External"/><Relationship Id="rId314" Type="http://schemas.openxmlformats.org/officeDocument/2006/relationships/hyperlink" Target="http://zakon3.rada.gov.ua/laws/show/80731-10/paran1632" TargetMode="External"/><Relationship Id="rId356" Type="http://schemas.openxmlformats.org/officeDocument/2006/relationships/hyperlink" Target="http://zakon3.rada.gov.ua/laws/show/80731-10/paran1925" TargetMode="External"/><Relationship Id="rId398" Type="http://schemas.openxmlformats.org/officeDocument/2006/relationships/hyperlink" Target="http://zakon3.rada.gov.ua/laws/show/80731-10/paran2240" TargetMode="External"/><Relationship Id="rId95" Type="http://schemas.openxmlformats.org/officeDocument/2006/relationships/hyperlink" Target="http://zakon3.rada.gov.ua/laws/show/80731-10/paran1504" TargetMode="External"/><Relationship Id="rId160" Type="http://schemas.openxmlformats.org/officeDocument/2006/relationships/hyperlink" Target="http://zakon3.rada.gov.ua/laws/show/80731-10/paran2135" TargetMode="External"/><Relationship Id="rId216" Type="http://schemas.openxmlformats.org/officeDocument/2006/relationships/hyperlink" Target="http://zakon3.rada.gov.ua/laws/show/80731-10/paran2413" TargetMode="External"/><Relationship Id="rId423" Type="http://schemas.openxmlformats.org/officeDocument/2006/relationships/hyperlink" Target="http://zakon3.rada.gov.ua/laws/show/80731-10/paran2324" TargetMode="External"/><Relationship Id="rId258" Type="http://schemas.openxmlformats.org/officeDocument/2006/relationships/hyperlink" Target="http://zakon3.rada.gov.ua/laws/show/80731-10/paran4010" TargetMode="External"/><Relationship Id="rId22" Type="http://schemas.openxmlformats.org/officeDocument/2006/relationships/hyperlink" Target="http://zakon3.rada.gov.ua/laws/show/80731-10/paran279" TargetMode="External"/><Relationship Id="rId64" Type="http://schemas.openxmlformats.org/officeDocument/2006/relationships/hyperlink" Target="http://zakon3.rada.gov.ua/laws/show/80731-10/paran1054" TargetMode="External"/><Relationship Id="rId118" Type="http://schemas.openxmlformats.org/officeDocument/2006/relationships/hyperlink" Target="http://zakon3.rada.gov.ua/laws/show/80731-10/paran3716" TargetMode="External"/><Relationship Id="rId325" Type="http://schemas.openxmlformats.org/officeDocument/2006/relationships/hyperlink" Target="http://zakon3.rada.gov.ua/laws/show/80731-10/paran1679" TargetMode="External"/><Relationship Id="rId367" Type="http://schemas.openxmlformats.org/officeDocument/2006/relationships/hyperlink" Target="http://zakon3.rada.gov.ua/laws/show/80731-10/paran2055" TargetMode="External"/><Relationship Id="rId171" Type="http://schemas.openxmlformats.org/officeDocument/2006/relationships/hyperlink" Target="http://zakon3.rada.gov.ua/laws/show/80731-10/paran2186" TargetMode="External"/><Relationship Id="rId227" Type="http://schemas.openxmlformats.org/officeDocument/2006/relationships/hyperlink" Target="http://zakon3.rada.gov.ua/laws/show/80731-10/paran216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36962</Words>
  <Characters>21069</Characters>
  <Application>Microsoft Office Word</Application>
  <DocSecurity>0</DocSecurity>
  <Lines>175</Lines>
  <Paragraphs>115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Леонов Олексій Олександрович</dc:creator>
  <cp:keywords/>
  <dc:description/>
  <cp:lastModifiedBy>Леонов Олексій Олександрович</cp:lastModifiedBy>
  <cp:revision>1</cp:revision>
  <dcterms:created xsi:type="dcterms:W3CDTF">2019-12-17T08:13:00Z</dcterms:created>
  <dcterms:modified xsi:type="dcterms:W3CDTF">2019-12-17T08:50:00Z</dcterms:modified>
</cp:coreProperties>
</file>