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4E6F" w:rsidRPr="00855405" w:rsidRDefault="00024E6F" w:rsidP="00855405">
      <w:pPr>
        <w:ind w:left="7788"/>
        <w:jc w:val="right"/>
        <w:rPr>
          <w:rFonts w:ascii="Times New Roman" w:hAnsi="Times New Roman" w:cs="Times New Roman"/>
          <w:sz w:val="28"/>
          <w:szCs w:val="28"/>
        </w:rPr>
      </w:pPr>
      <w:r w:rsidRPr="00855405">
        <w:rPr>
          <w:rFonts w:ascii="Times New Roman" w:hAnsi="Times New Roman" w:cs="Times New Roman"/>
          <w:sz w:val="28"/>
          <w:szCs w:val="28"/>
        </w:rPr>
        <w:t>ПРОЄКТ</w:t>
      </w:r>
    </w:p>
    <w:p w:rsidR="00855405" w:rsidRDefault="00855405" w:rsidP="00115917">
      <w:pPr>
        <w:widowControl w:val="0"/>
        <w:spacing w:before="120"/>
        <w:ind w:left="4820"/>
        <w:jc w:val="both"/>
        <w:rPr>
          <w:rFonts w:ascii="Times New Roman" w:hAnsi="Times New Roman"/>
          <w:sz w:val="28"/>
          <w:szCs w:val="28"/>
        </w:rPr>
      </w:pPr>
      <w:r w:rsidRPr="00600DB5">
        <w:rPr>
          <w:rFonts w:ascii="Times New Roman" w:hAnsi="Times New Roman"/>
          <w:sz w:val="28"/>
          <w:szCs w:val="28"/>
        </w:rPr>
        <w:t>вноситься народним</w:t>
      </w:r>
      <w:r w:rsidR="00CE3D62" w:rsidRPr="00600DB5">
        <w:rPr>
          <w:rFonts w:ascii="Times New Roman" w:hAnsi="Times New Roman"/>
          <w:sz w:val="28"/>
          <w:szCs w:val="28"/>
        </w:rPr>
        <w:t>и</w:t>
      </w:r>
      <w:r w:rsidRPr="00600DB5">
        <w:rPr>
          <w:rFonts w:ascii="Times New Roman" w:hAnsi="Times New Roman"/>
          <w:sz w:val="28"/>
          <w:szCs w:val="28"/>
        </w:rPr>
        <w:t xml:space="preserve"> депутат</w:t>
      </w:r>
      <w:r w:rsidR="00CE3D62" w:rsidRPr="00600DB5">
        <w:rPr>
          <w:rFonts w:ascii="Times New Roman" w:hAnsi="Times New Roman"/>
          <w:sz w:val="28"/>
          <w:szCs w:val="28"/>
        </w:rPr>
        <w:t>а</w:t>
      </w:r>
      <w:r w:rsidRPr="00600DB5">
        <w:rPr>
          <w:rFonts w:ascii="Times New Roman" w:hAnsi="Times New Roman"/>
          <w:sz w:val="28"/>
          <w:szCs w:val="28"/>
        </w:rPr>
        <w:t>м</w:t>
      </w:r>
      <w:r w:rsidR="00CE3D62" w:rsidRPr="00600DB5">
        <w:rPr>
          <w:rFonts w:ascii="Times New Roman" w:hAnsi="Times New Roman"/>
          <w:sz w:val="28"/>
          <w:szCs w:val="28"/>
        </w:rPr>
        <w:t>и</w:t>
      </w:r>
      <w:r w:rsidRPr="00600DB5">
        <w:rPr>
          <w:rFonts w:ascii="Times New Roman" w:hAnsi="Times New Roman"/>
          <w:sz w:val="28"/>
          <w:szCs w:val="28"/>
        </w:rPr>
        <w:t xml:space="preserve"> </w:t>
      </w:r>
      <w:r w:rsidRPr="00066A89">
        <w:rPr>
          <w:rFonts w:ascii="Times New Roman" w:hAnsi="Times New Roman"/>
          <w:sz w:val="28"/>
          <w:szCs w:val="28"/>
        </w:rPr>
        <w:t xml:space="preserve">України </w:t>
      </w:r>
    </w:p>
    <w:p w:rsidR="00855405" w:rsidRDefault="00855405" w:rsidP="00073531">
      <w:pPr>
        <w:widowControl w:val="0"/>
        <w:spacing w:after="0" w:line="240" w:lineRule="auto"/>
        <w:ind w:left="4820"/>
        <w:jc w:val="center"/>
        <w:rPr>
          <w:rFonts w:ascii="Times New Roman" w:hAnsi="Times New Roman"/>
          <w:sz w:val="28"/>
          <w:szCs w:val="28"/>
        </w:rPr>
      </w:pPr>
      <w:proofErr w:type="spellStart"/>
      <w:r>
        <w:rPr>
          <w:rFonts w:ascii="Times New Roman" w:hAnsi="Times New Roman"/>
          <w:sz w:val="28"/>
          <w:szCs w:val="28"/>
        </w:rPr>
        <w:t>І.Герасименком</w:t>
      </w:r>
      <w:proofErr w:type="spellEnd"/>
      <w:r w:rsidR="00073531">
        <w:rPr>
          <w:rFonts w:ascii="Times New Roman" w:hAnsi="Times New Roman"/>
          <w:sz w:val="28"/>
          <w:szCs w:val="28"/>
        </w:rPr>
        <w:t xml:space="preserve"> (268)</w:t>
      </w:r>
    </w:p>
    <w:p w:rsidR="00073531" w:rsidRPr="00073531" w:rsidRDefault="00073531" w:rsidP="00073531">
      <w:pPr>
        <w:spacing w:after="0" w:line="240" w:lineRule="auto"/>
        <w:ind w:left="6237" w:hanging="5529"/>
        <w:rPr>
          <w:rFonts w:ascii="Times New Roman" w:hAnsi="Times New Roman" w:cs="Times New Roman"/>
          <w:sz w:val="28"/>
          <w:szCs w:val="28"/>
        </w:rPr>
      </w:pPr>
      <w:r w:rsidRPr="00073531">
        <w:rPr>
          <w:rFonts w:ascii="Times New Roman" w:hAnsi="Times New Roman" w:cs="Times New Roman"/>
          <w:sz w:val="28"/>
          <w:szCs w:val="28"/>
        </w:rPr>
        <w:t xml:space="preserve">                                                                         </w:t>
      </w:r>
      <w:proofErr w:type="spellStart"/>
      <w:r w:rsidRPr="00073531">
        <w:rPr>
          <w:rFonts w:ascii="Times New Roman" w:hAnsi="Times New Roman" w:cs="Times New Roman"/>
          <w:sz w:val="28"/>
          <w:szCs w:val="28"/>
        </w:rPr>
        <w:t>І</w:t>
      </w:r>
      <w:r>
        <w:rPr>
          <w:rFonts w:ascii="Times New Roman" w:hAnsi="Times New Roman" w:cs="Times New Roman"/>
          <w:sz w:val="28"/>
          <w:szCs w:val="28"/>
        </w:rPr>
        <w:t>.</w:t>
      </w:r>
      <w:r w:rsidRPr="00073531">
        <w:rPr>
          <w:rFonts w:ascii="Times New Roman" w:hAnsi="Times New Roman" w:cs="Times New Roman"/>
          <w:sz w:val="28"/>
          <w:szCs w:val="28"/>
        </w:rPr>
        <w:t>В</w:t>
      </w:r>
      <w:r>
        <w:rPr>
          <w:rFonts w:ascii="Times New Roman" w:hAnsi="Times New Roman" w:cs="Times New Roman"/>
          <w:sz w:val="28"/>
          <w:szCs w:val="28"/>
        </w:rPr>
        <w:t>ерещук</w:t>
      </w:r>
      <w:proofErr w:type="spellEnd"/>
      <w:r w:rsidRPr="00073531">
        <w:rPr>
          <w:rFonts w:ascii="Times New Roman" w:hAnsi="Times New Roman" w:cs="Times New Roman"/>
          <w:sz w:val="28"/>
          <w:szCs w:val="28"/>
        </w:rPr>
        <w:t xml:space="preserve"> (29)</w:t>
      </w:r>
    </w:p>
    <w:p w:rsidR="00073531" w:rsidRPr="00073531" w:rsidRDefault="00073531" w:rsidP="00073531">
      <w:pPr>
        <w:spacing w:after="0" w:line="240" w:lineRule="auto"/>
        <w:ind w:left="6237" w:hanging="425"/>
        <w:rPr>
          <w:rFonts w:ascii="Times New Roman" w:hAnsi="Times New Roman" w:cs="Times New Roman"/>
          <w:sz w:val="28"/>
          <w:szCs w:val="28"/>
        </w:rPr>
      </w:pPr>
      <w:proofErr w:type="spellStart"/>
      <w:r w:rsidRPr="00073531">
        <w:rPr>
          <w:rFonts w:ascii="Times New Roman" w:hAnsi="Times New Roman" w:cs="Times New Roman"/>
          <w:sz w:val="28"/>
          <w:szCs w:val="28"/>
        </w:rPr>
        <w:t>Г</w:t>
      </w:r>
      <w:r>
        <w:rPr>
          <w:rFonts w:ascii="Times New Roman" w:hAnsi="Times New Roman" w:cs="Times New Roman"/>
          <w:sz w:val="28"/>
          <w:szCs w:val="28"/>
        </w:rPr>
        <w:t>.</w:t>
      </w:r>
      <w:r w:rsidRPr="00073531">
        <w:rPr>
          <w:rFonts w:ascii="Times New Roman" w:hAnsi="Times New Roman" w:cs="Times New Roman"/>
          <w:sz w:val="28"/>
          <w:szCs w:val="28"/>
        </w:rPr>
        <w:t>К</w:t>
      </w:r>
      <w:r>
        <w:rPr>
          <w:rFonts w:ascii="Times New Roman" w:hAnsi="Times New Roman" w:cs="Times New Roman"/>
          <w:sz w:val="28"/>
          <w:szCs w:val="28"/>
        </w:rPr>
        <w:t>асай</w:t>
      </w:r>
      <w:proofErr w:type="spellEnd"/>
      <w:r w:rsidRPr="00073531">
        <w:rPr>
          <w:rFonts w:ascii="Times New Roman" w:hAnsi="Times New Roman" w:cs="Times New Roman"/>
          <w:sz w:val="28"/>
          <w:szCs w:val="28"/>
        </w:rPr>
        <w:t xml:space="preserve"> (280)</w:t>
      </w:r>
    </w:p>
    <w:p w:rsidR="00073531" w:rsidRPr="00073531" w:rsidRDefault="00073531" w:rsidP="00073531">
      <w:pPr>
        <w:spacing w:after="0" w:line="240" w:lineRule="auto"/>
        <w:ind w:left="6237" w:hanging="425"/>
        <w:rPr>
          <w:rFonts w:ascii="Times New Roman" w:hAnsi="Times New Roman" w:cs="Times New Roman"/>
          <w:sz w:val="28"/>
          <w:szCs w:val="28"/>
        </w:rPr>
      </w:pPr>
      <w:proofErr w:type="spellStart"/>
      <w:r w:rsidRPr="00073531">
        <w:rPr>
          <w:rFonts w:ascii="Times New Roman" w:hAnsi="Times New Roman" w:cs="Times New Roman"/>
          <w:sz w:val="28"/>
          <w:szCs w:val="28"/>
        </w:rPr>
        <w:t>Ю</w:t>
      </w:r>
      <w:r>
        <w:rPr>
          <w:rFonts w:ascii="Times New Roman" w:hAnsi="Times New Roman" w:cs="Times New Roman"/>
          <w:sz w:val="28"/>
          <w:szCs w:val="28"/>
        </w:rPr>
        <w:t>.</w:t>
      </w:r>
      <w:r w:rsidRPr="00073531">
        <w:rPr>
          <w:rFonts w:ascii="Times New Roman" w:hAnsi="Times New Roman" w:cs="Times New Roman"/>
          <w:sz w:val="28"/>
          <w:szCs w:val="28"/>
        </w:rPr>
        <w:t>М</w:t>
      </w:r>
      <w:r>
        <w:rPr>
          <w:rFonts w:ascii="Times New Roman" w:hAnsi="Times New Roman" w:cs="Times New Roman"/>
          <w:sz w:val="28"/>
          <w:szCs w:val="28"/>
        </w:rPr>
        <w:t>исягіним</w:t>
      </w:r>
      <w:proofErr w:type="spellEnd"/>
      <w:r w:rsidRPr="00073531">
        <w:rPr>
          <w:rFonts w:ascii="Times New Roman" w:hAnsi="Times New Roman" w:cs="Times New Roman"/>
          <w:sz w:val="28"/>
          <w:szCs w:val="28"/>
        </w:rPr>
        <w:t xml:space="preserve"> (243)</w:t>
      </w:r>
    </w:p>
    <w:p w:rsidR="00073531" w:rsidRPr="00073531" w:rsidRDefault="00073531" w:rsidP="00073531">
      <w:pPr>
        <w:spacing w:after="0" w:line="240" w:lineRule="auto"/>
        <w:ind w:left="6237" w:hanging="425"/>
        <w:rPr>
          <w:rFonts w:ascii="Times New Roman" w:hAnsi="Times New Roman" w:cs="Times New Roman"/>
          <w:sz w:val="28"/>
          <w:szCs w:val="28"/>
        </w:rPr>
      </w:pPr>
      <w:proofErr w:type="spellStart"/>
      <w:r w:rsidRPr="00073531">
        <w:rPr>
          <w:rFonts w:ascii="Times New Roman" w:hAnsi="Times New Roman" w:cs="Times New Roman"/>
          <w:sz w:val="28"/>
          <w:szCs w:val="28"/>
        </w:rPr>
        <w:t>Д</w:t>
      </w:r>
      <w:r>
        <w:rPr>
          <w:rFonts w:ascii="Times New Roman" w:hAnsi="Times New Roman" w:cs="Times New Roman"/>
          <w:sz w:val="28"/>
          <w:szCs w:val="28"/>
        </w:rPr>
        <w:t>.</w:t>
      </w:r>
      <w:r w:rsidRPr="00073531">
        <w:rPr>
          <w:rFonts w:ascii="Times New Roman" w:hAnsi="Times New Roman" w:cs="Times New Roman"/>
          <w:sz w:val="28"/>
          <w:szCs w:val="28"/>
        </w:rPr>
        <w:t>П</w:t>
      </w:r>
      <w:r>
        <w:rPr>
          <w:rFonts w:ascii="Times New Roman" w:hAnsi="Times New Roman" w:cs="Times New Roman"/>
          <w:sz w:val="28"/>
          <w:szCs w:val="28"/>
        </w:rPr>
        <w:t>рипутень</w:t>
      </w:r>
      <w:proofErr w:type="spellEnd"/>
      <w:r w:rsidRPr="00073531">
        <w:rPr>
          <w:rFonts w:ascii="Times New Roman" w:hAnsi="Times New Roman" w:cs="Times New Roman"/>
          <w:sz w:val="28"/>
          <w:szCs w:val="28"/>
        </w:rPr>
        <w:t xml:space="preserve"> (97)</w:t>
      </w:r>
    </w:p>
    <w:p w:rsidR="00073531" w:rsidRPr="00073531" w:rsidRDefault="00073531" w:rsidP="00073531">
      <w:pPr>
        <w:spacing w:after="0" w:line="240" w:lineRule="auto"/>
        <w:ind w:left="6237" w:hanging="425"/>
        <w:rPr>
          <w:rFonts w:ascii="Times New Roman" w:hAnsi="Times New Roman" w:cs="Times New Roman"/>
          <w:sz w:val="28"/>
          <w:szCs w:val="28"/>
        </w:rPr>
      </w:pPr>
      <w:proofErr w:type="spellStart"/>
      <w:r w:rsidRPr="00073531">
        <w:rPr>
          <w:rFonts w:ascii="Times New Roman" w:hAnsi="Times New Roman" w:cs="Times New Roman"/>
          <w:sz w:val="28"/>
          <w:szCs w:val="28"/>
        </w:rPr>
        <w:t>С</w:t>
      </w:r>
      <w:r>
        <w:rPr>
          <w:rFonts w:ascii="Times New Roman" w:hAnsi="Times New Roman" w:cs="Times New Roman"/>
          <w:sz w:val="28"/>
          <w:szCs w:val="28"/>
        </w:rPr>
        <w:t>.</w:t>
      </w:r>
      <w:r w:rsidRPr="00073531">
        <w:rPr>
          <w:rFonts w:ascii="Times New Roman" w:hAnsi="Times New Roman" w:cs="Times New Roman"/>
          <w:sz w:val="28"/>
          <w:szCs w:val="28"/>
        </w:rPr>
        <w:t>К</w:t>
      </w:r>
      <w:r>
        <w:rPr>
          <w:rFonts w:ascii="Times New Roman" w:hAnsi="Times New Roman" w:cs="Times New Roman"/>
          <w:sz w:val="28"/>
          <w:szCs w:val="28"/>
        </w:rPr>
        <w:t>узьміних</w:t>
      </w:r>
      <w:proofErr w:type="spellEnd"/>
      <w:r>
        <w:rPr>
          <w:rFonts w:ascii="Times New Roman" w:hAnsi="Times New Roman" w:cs="Times New Roman"/>
          <w:sz w:val="28"/>
          <w:szCs w:val="28"/>
        </w:rPr>
        <w:t xml:space="preserve"> </w:t>
      </w:r>
      <w:r w:rsidRPr="00073531">
        <w:rPr>
          <w:rFonts w:ascii="Times New Roman" w:hAnsi="Times New Roman" w:cs="Times New Roman"/>
          <w:sz w:val="28"/>
          <w:szCs w:val="28"/>
        </w:rPr>
        <w:t xml:space="preserve"> (273)</w:t>
      </w:r>
    </w:p>
    <w:p w:rsidR="00073531" w:rsidRPr="00073531" w:rsidRDefault="00073531" w:rsidP="00073531">
      <w:pPr>
        <w:spacing w:after="0" w:line="240" w:lineRule="auto"/>
        <w:ind w:left="6237" w:hanging="425"/>
        <w:rPr>
          <w:rFonts w:ascii="Times New Roman" w:hAnsi="Times New Roman" w:cs="Times New Roman"/>
          <w:sz w:val="28"/>
          <w:szCs w:val="28"/>
        </w:rPr>
      </w:pPr>
      <w:proofErr w:type="spellStart"/>
      <w:r w:rsidRPr="00073531">
        <w:rPr>
          <w:rFonts w:ascii="Times New Roman" w:hAnsi="Times New Roman" w:cs="Times New Roman"/>
          <w:sz w:val="28"/>
          <w:szCs w:val="28"/>
        </w:rPr>
        <w:t>О</w:t>
      </w:r>
      <w:r>
        <w:rPr>
          <w:rFonts w:ascii="Times New Roman" w:hAnsi="Times New Roman" w:cs="Times New Roman"/>
          <w:sz w:val="28"/>
          <w:szCs w:val="28"/>
        </w:rPr>
        <w:t>.</w:t>
      </w:r>
      <w:r w:rsidRPr="00073531">
        <w:rPr>
          <w:rFonts w:ascii="Times New Roman" w:hAnsi="Times New Roman" w:cs="Times New Roman"/>
          <w:sz w:val="28"/>
          <w:szCs w:val="28"/>
        </w:rPr>
        <w:t>З</w:t>
      </w:r>
      <w:r>
        <w:rPr>
          <w:rFonts w:ascii="Times New Roman" w:hAnsi="Times New Roman" w:cs="Times New Roman"/>
          <w:sz w:val="28"/>
          <w:szCs w:val="28"/>
        </w:rPr>
        <w:t>авітневичем</w:t>
      </w:r>
      <w:proofErr w:type="spellEnd"/>
      <w:r w:rsidRPr="00073531">
        <w:rPr>
          <w:rFonts w:ascii="Times New Roman" w:hAnsi="Times New Roman" w:cs="Times New Roman"/>
          <w:sz w:val="28"/>
          <w:szCs w:val="28"/>
        </w:rPr>
        <w:t xml:space="preserve"> (38)</w:t>
      </w:r>
      <w:bookmarkStart w:id="0" w:name="_GoBack"/>
      <w:bookmarkEnd w:id="0"/>
    </w:p>
    <w:p w:rsidR="00073531" w:rsidRPr="00073531" w:rsidRDefault="00073531" w:rsidP="00073531">
      <w:pPr>
        <w:spacing w:after="0" w:line="240" w:lineRule="auto"/>
        <w:ind w:left="6237" w:hanging="425"/>
        <w:rPr>
          <w:rFonts w:ascii="Times New Roman" w:hAnsi="Times New Roman" w:cs="Times New Roman"/>
          <w:sz w:val="28"/>
          <w:szCs w:val="28"/>
        </w:rPr>
      </w:pPr>
      <w:proofErr w:type="spellStart"/>
      <w:r w:rsidRPr="00073531">
        <w:rPr>
          <w:rFonts w:ascii="Times New Roman" w:hAnsi="Times New Roman" w:cs="Times New Roman"/>
          <w:sz w:val="28"/>
          <w:szCs w:val="28"/>
        </w:rPr>
        <w:t>Є</w:t>
      </w:r>
      <w:r>
        <w:rPr>
          <w:rFonts w:ascii="Times New Roman" w:hAnsi="Times New Roman" w:cs="Times New Roman"/>
          <w:sz w:val="28"/>
          <w:szCs w:val="28"/>
        </w:rPr>
        <w:t>.</w:t>
      </w:r>
      <w:r w:rsidRPr="00073531">
        <w:rPr>
          <w:rFonts w:ascii="Times New Roman" w:hAnsi="Times New Roman" w:cs="Times New Roman"/>
          <w:sz w:val="28"/>
          <w:szCs w:val="28"/>
        </w:rPr>
        <w:t>Б</w:t>
      </w:r>
      <w:r>
        <w:rPr>
          <w:rFonts w:ascii="Times New Roman" w:hAnsi="Times New Roman" w:cs="Times New Roman"/>
          <w:sz w:val="28"/>
          <w:szCs w:val="28"/>
        </w:rPr>
        <w:t>рагаром</w:t>
      </w:r>
      <w:proofErr w:type="spellEnd"/>
      <w:r w:rsidRPr="00073531">
        <w:rPr>
          <w:rFonts w:ascii="Times New Roman" w:hAnsi="Times New Roman" w:cs="Times New Roman"/>
          <w:sz w:val="28"/>
          <w:szCs w:val="28"/>
        </w:rPr>
        <w:t xml:space="preserve"> (74)</w:t>
      </w:r>
    </w:p>
    <w:p w:rsidR="00073531" w:rsidRPr="00073531" w:rsidRDefault="00073531" w:rsidP="00073531">
      <w:pPr>
        <w:spacing w:after="0" w:line="240" w:lineRule="auto"/>
        <w:ind w:left="6237" w:hanging="425"/>
        <w:rPr>
          <w:rFonts w:ascii="Times New Roman" w:hAnsi="Times New Roman" w:cs="Times New Roman"/>
          <w:sz w:val="28"/>
          <w:szCs w:val="28"/>
        </w:rPr>
      </w:pPr>
      <w:proofErr w:type="spellStart"/>
      <w:r w:rsidRPr="00073531">
        <w:rPr>
          <w:rFonts w:ascii="Times New Roman" w:hAnsi="Times New Roman" w:cs="Times New Roman"/>
          <w:sz w:val="28"/>
          <w:szCs w:val="28"/>
        </w:rPr>
        <w:t>М</w:t>
      </w:r>
      <w:r>
        <w:rPr>
          <w:rFonts w:ascii="Times New Roman" w:hAnsi="Times New Roman" w:cs="Times New Roman"/>
          <w:sz w:val="28"/>
          <w:szCs w:val="28"/>
        </w:rPr>
        <w:t>.</w:t>
      </w:r>
      <w:r w:rsidRPr="00073531">
        <w:rPr>
          <w:rFonts w:ascii="Times New Roman" w:hAnsi="Times New Roman" w:cs="Times New Roman"/>
          <w:sz w:val="28"/>
          <w:szCs w:val="28"/>
        </w:rPr>
        <w:t>З</w:t>
      </w:r>
      <w:r>
        <w:rPr>
          <w:rFonts w:ascii="Times New Roman" w:hAnsi="Times New Roman" w:cs="Times New Roman"/>
          <w:sz w:val="28"/>
          <w:szCs w:val="28"/>
        </w:rPr>
        <w:t>абродським</w:t>
      </w:r>
      <w:proofErr w:type="spellEnd"/>
      <w:r w:rsidRPr="00073531">
        <w:rPr>
          <w:rFonts w:ascii="Times New Roman" w:hAnsi="Times New Roman" w:cs="Times New Roman"/>
          <w:sz w:val="28"/>
          <w:szCs w:val="28"/>
        </w:rPr>
        <w:t xml:space="preserve"> (189)</w:t>
      </w:r>
    </w:p>
    <w:p w:rsidR="00073531" w:rsidRPr="00073531" w:rsidRDefault="00073531" w:rsidP="00073531">
      <w:pPr>
        <w:spacing w:after="0" w:line="240" w:lineRule="auto"/>
        <w:ind w:left="6237" w:hanging="425"/>
        <w:rPr>
          <w:rFonts w:ascii="Times New Roman" w:hAnsi="Times New Roman" w:cs="Times New Roman"/>
          <w:sz w:val="28"/>
          <w:szCs w:val="28"/>
        </w:rPr>
      </w:pPr>
      <w:proofErr w:type="spellStart"/>
      <w:r w:rsidRPr="00073531">
        <w:rPr>
          <w:rFonts w:ascii="Times New Roman" w:hAnsi="Times New Roman" w:cs="Times New Roman"/>
          <w:sz w:val="28"/>
          <w:szCs w:val="28"/>
        </w:rPr>
        <w:t>Ю</w:t>
      </w:r>
      <w:r>
        <w:rPr>
          <w:rFonts w:ascii="Times New Roman" w:hAnsi="Times New Roman" w:cs="Times New Roman"/>
          <w:sz w:val="28"/>
          <w:szCs w:val="28"/>
        </w:rPr>
        <w:t>.</w:t>
      </w:r>
      <w:r w:rsidRPr="00073531">
        <w:rPr>
          <w:rFonts w:ascii="Times New Roman" w:hAnsi="Times New Roman" w:cs="Times New Roman"/>
          <w:sz w:val="28"/>
          <w:szCs w:val="28"/>
        </w:rPr>
        <w:t>З</w:t>
      </w:r>
      <w:r>
        <w:rPr>
          <w:rFonts w:ascii="Times New Roman" w:hAnsi="Times New Roman" w:cs="Times New Roman"/>
          <w:sz w:val="28"/>
          <w:szCs w:val="28"/>
        </w:rPr>
        <w:t>дебським</w:t>
      </w:r>
      <w:proofErr w:type="spellEnd"/>
      <w:r w:rsidRPr="00073531">
        <w:rPr>
          <w:rFonts w:ascii="Times New Roman" w:hAnsi="Times New Roman" w:cs="Times New Roman"/>
          <w:sz w:val="28"/>
          <w:szCs w:val="28"/>
        </w:rPr>
        <w:t xml:space="preserve"> (373)</w:t>
      </w:r>
    </w:p>
    <w:p w:rsidR="00073531" w:rsidRPr="00073531" w:rsidRDefault="00073531" w:rsidP="00073531">
      <w:pPr>
        <w:spacing w:after="0" w:line="240" w:lineRule="auto"/>
        <w:ind w:left="6237" w:hanging="425"/>
        <w:rPr>
          <w:rFonts w:ascii="Times New Roman" w:hAnsi="Times New Roman" w:cs="Times New Roman"/>
          <w:sz w:val="28"/>
          <w:szCs w:val="28"/>
        </w:rPr>
      </w:pPr>
      <w:proofErr w:type="spellStart"/>
      <w:r w:rsidRPr="00073531">
        <w:rPr>
          <w:rFonts w:ascii="Times New Roman" w:hAnsi="Times New Roman" w:cs="Times New Roman"/>
          <w:sz w:val="28"/>
          <w:szCs w:val="28"/>
        </w:rPr>
        <w:t>І</w:t>
      </w:r>
      <w:r>
        <w:rPr>
          <w:rFonts w:ascii="Times New Roman" w:hAnsi="Times New Roman" w:cs="Times New Roman"/>
          <w:sz w:val="28"/>
          <w:szCs w:val="28"/>
        </w:rPr>
        <w:t>.</w:t>
      </w:r>
      <w:r w:rsidRPr="00073531">
        <w:rPr>
          <w:rFonts w:ascii="Times New Roman" w:hAnsi="Times New Roman" w:cs="Times New Roman"/>
          <w:sz w:val="28"/>
          <w:szCs w:val="28"/>
        </w:rPr>
        <w:t>К</w:t>
      </w:r>
      <w:r>
        <w:rPr>
          <w:rFonts w:ascii="Times New Roman" w:hAnsi="Times New Roman" w:cs="Times New Roman"/>
          <w:sz w:val="28"/>
          <w:szCs w:val="28"/>
        </w:rPr>
        <w:t>опитіним</w:t>
      </w:r>
      <w:proofErr w:type="spellEnd"/>
      <w:r w:rsidRPr="00073531">
        <w:rPr>
          <w:rFonts w:ascii="Times New Roman" w:hAnsi="Times New Roman" w:cs="Times New Roman"/>
          <w:sz w:val="28"/>
          <w:szCs w:val="28"/>
        </w:rPr>
        <w:t xml:space="preserve"> (330)</w:t>
      </w:r>
    </w:p>
    <w:p w:rsidR="00073531" w:rsidRPr="00073531" w:rsidRDefault="00073531" w:rsidP="00073531">
      <w:pPr>
        <w:spacing w:after="0" w:line="240" w:lineRule="auto"/>
        <w:ind w:left="6237" w:hanging="425"/>
        <w:rPr>
          <w:rFonts w:ascii="Times New Roman" w:hAnsi="Times New Roman" w:cs="Times New Roman"/>
          <w:sz w:val="28"/>
          <w:szCs w:val="28"/>
        </w:rPr>
      </w:pPr>
      <w:r w:rsidRPr="00073531">
        <w:rPr>
          <w:rFonts w:ascii="Times New Roman" w:hAnsi="Times New Roman" w:cs="Times New Roman"/>
          <w:sz w:val="28"/>
          <w:szCs w:val="28"/>
        </w:rPr>
        <w:t>М</w:t>
      </w:r>
      <w:r>
        <w:rPr>
          <w:rFonts w:ascii="Times New Roman" w:hAnsi="Times New Roman" w:cs="Times New Roman"/>
          <w:sz w:val="28"/>
          <w:szCs w:val="28"/>
        </w:rPr>
        <w:t>.</w:t>
      </w:r>
      <w:r w:rsidRPr="00073531">
        <w:rPr>
          <w:rFonts w:ascii="Times New Roman" w:hAnsi="Times New Roman" w:cs="Times New Roman"/>
          <w:sz w:val="28"/>
          <w:szCs w:val="28"/>
        </w:rPr>
        <w:t xml:space="preserve"> Б</w:t>
      </w:r>
      <w:r>
        <w:rPr>
          <w:rFonts w:ascii="Times New Roman" w:hAnsi="Times New Roman" w:cs="Times New Roman"/>
          <w:sz w:val="28"/>
          <w:szCs w:val="28"/>
        </w:rPr>
        <w:t>езуглою</w:t>
      </w:r>
      <w:r w:rsidRPr="00073531">
        <w:rPr>
          <w:rFonts w:ascii="Times New Roman" w:hAnsi="Times New Roman" w:cs="Times New Roman"/>
          <w:sz w:val="28"/>
          <w:szCs w:val="28"/>
        </w:rPr>
        <w:t xml:space="preserve"> (403)</w:t>
      </w:r>
    </w:p>
    <w:p w:rsidR="00073531" w:rsidRPr="00073531" w:rsidRDefault="00073531" w:rsidP="00073531">
      <w:pPr>
        <w:spacing w:after="0" w:line="240" w:lineRule="auto"/>
        <w:ind w:left="6237" w:hanging="425"/>
        <w:rPr>
          <w:rFonts w:ascii="Times New Roman" w:hAnsi="Times New Roman" w:cs="Times New Roman"/>
          <w:sz w:val="28"/>
          <w:szCs w:val="28"/>
        </w:rPr>
      </w:pPr>
      <w:proofErr w:type="spellStart"/>
      <w:r w:rsidRPr="00073531">
        <w:rPr>
          <w:rFonts w:ascii="Times New Roman" w:hAnsi="Times New Roman" w:cs="Times New Roman"/>
          <w:sz w:val="28"/>
          <w:szCs w:val="28"/>
        </w:rPr>
        <w:t>М</w:t>
      </w:r>
      <w:r>
        <w:rPr>
          <w:rFonts w:ascii="Times New Roman" w:hAnsi="Times New Roman" w:cs="Times New Roman"/>
          <w:sz w:val="28"/>
          <w:szCs w:val="28"/>
        </w:rPr>
        <w:t>.</w:t>
      </w:r>
      <w:r w:rsidRPr="00073531">
        <w:rPr>
          <w:rFonts w:ascii="Times New Roman" w:hAnsi="Times New Roman" w:cs="Times New Roman"/>
          <w:sz w:val="28"/>
          <w:szCs w:val="28"/>
        </w:rPr>
        <w:t>Д</w:t>
      </w:r>
      <w:r>
        <w:rPr>
          <w:rFonts w:ascii="Times New Roman" w:hAnsi="Times New Roman" w:cs="Times New Roman"/>
          <w:sz w:val="28"/>
          <w:szCs w:val="28"/>
        </w:rPr>
        <w:t>ирдиним</w:t>
      </w:r>
      <w:proofErr w:type="spellEnd"/>
      <w:r w:rsidRPr="00073531">
        <w:rPr>
          <w:rFonts w:ascii="Times New Roman" w:hAnsi="Times New Roman" w:cs="Times New Roman"/>
          <w:sz w:val="28"/>
          <w:szCs w:val="28"/>
        </w:rPr>
        <w:t xml:space="preserve"> (333)</w:t>
      </w:r>
    </w:p>
    <w:p w:rsidR="00073531" w:rsidRDefault="00073531" w:rsidP="00855405">
      <w:pPr>
        <w:widowControl w:val="0"/>
        <w:spacing w:before="120"/>
        <w:ind w:left="4820"/>
        <w:jc w:val="right"/>
        <w:rPr>
          <w:rFonts w:ascii="Times New Roman" w:hAnsi="Times New Roman"/>
          <w:sz w:val="28"/>
          <w:szCs w:val="28"/>
        </w:rPr>
      </w:pPr>
    </w:p>
    <w:p w:rsidR="007A4A3B" w:rsidRDefault="007A4A3B" w:rsidP="00B8192E">
      <w:pPr>
        <w:spacing w:after="0"/>
        <w:ind w:left="7791"/>
        <w:rPr>
          <w:rFonts w:ascii="Times New Roman" w:hAnsi="Times New Roman" w:cs="Times New Roman"/>
          <w:b/>
          <w:sz w:val="28"/>
          <w:szCs w:val="28"/>
        </w:rPr>
      </w:pPr>
    </w:p>
    <w:p w:rsidR="00073531" w:rsidRPr="00855405" w:rsidRDefault="00073531" w:rsidP="00B8192E">
      <w:pPr>
        <w:spacing w:after="0"/>
        <w:ind w:left="7791"/>
        <w:rPr>
          <w:rFonts w:ascii="Times New Roman" w:hAnsi="Times New Roman" w:cs="Times New Roman"/>
          <w:b/>
          <w:sz w:val="28"/>
          <w:szCs w:val="28"/>
        </w:rPr>
      </w:pPr>
    </w:p>
    <w:p w:rsidR="00855405" w:rsidRPr="004349DD" w:rsidRDefault="00855405" w:rsidP="00855405">
      <w:pPr>
        <w:pStyle w:val="ad"/>
        <w:keepNext w:val="0"/>
        <w:keepLines w:val="0"/>
        <w:widowControl w:val="0"/>
        <w:rPr>
          <w:rFonts w:ascii="Times New Roman" w:hAnsi="Times New Roman"/>
          <w:i w:val="0"/>
          <w:sz w:val="40"/>
          <w:szCs w:val="40"/>
        </w:rPr>
      </w:pPr>
      <w:r w:rsidRPr="004349DD">
        <w:rPr>
          <w:rFonts w:ascii="Times New Roman" w:hAnsi="Times New Roman"/>
          <w:i w:val="0"/>
          <w:sz w:val="40"/>
          <w:szCs w:val="40"/>
        </w:rPr>
        <w:t>Закон УкраЇни</w:t>
      </w:r>
    </w:p>
    <w:p w:rsidR="00855405" w:rsidRDefault="00855405" w:rsidP="00855405">
      <w:pPr>
        <w:spacing w:after="0" w:line="240" w:lineRule="auto"/>
        <w:jc w:val="center"/>
        <w:rPr>
          <w:rFonts w:ascii="Times New Roman" w:hAnsi="Times New Roman" w:cs="Times New Roman"/>
          <w:b/>
          <w:sz w:val="28"/>
          <w:szCs w:val="28"/>
        </w:rPr>
      </w:pPr>
    </w:p>
    <w:p w:rsidR="00024E6F" w:rsidRPr="00855405" w:rsidRDefault="00855405" w:rsidP="0085540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Про</w:t>
      </w:r>
      <w:r w:rsidR="00024E6F" w:rsidRPr="00855405">
        <w:rPr>
          <w:rFonts w:ascii="Times New Roman" w:hAnsi="Times New Roman" w:cs="Times New Roman"/>
          <w:b/>
          <w:sz w:val="28"/>
          <w:szCs w:val="28"/>
        </w:rPr>
        <w:t xml:space="preserve"> внесення змін до Закону України </w:t>
      </w:r>
    </w:p>
    <w:p w:rsidR="00024E6F" w:rsidRPr="00855405" w:rsidRDefault="00024E6F" w:rsidP="00855405">
      <w:pPr>
        <w:spacing w:after="0" w:line="240" w:lineRule="auto"/>
        <w:jc w:val="center"/>
        <w:rPr>
          <w:rFonts w:ascii="Times New Roman" w:hAnsi="Times New Roman" w:cs="Times New Roman"/>
          <w:b/>
          <w:sz w:val="28"/>
          <w:szCs w:val="28"/>
        </w:rPr>
      </w:pPr>
      <w:r w:rsidRPr="00855405">
        <w:rPr>
          <w:rFonts w:ascii="Times New Roman" w:hAnsi="Times New Roman" w:cs="Times New Roman"/>
          <w:b/>
          <w:sz w:val="28"/>
          <w:szCs w:val="28"/>
        </w:rPr>
        <w:t>“Про протимінну діяльність в Україні”</w:t>
      </w:r>
    </w:p>
    <w:p w:rsidR="00024E6F" w:rsidRPr="00855405" w:rsidRDefault="00024E6F" w:rsidP="00024E6F">
      <w:pPr>
        <w:spacing w:after="0" w:line="240" w:lineRule="auto"/>
        <w:ind w:firstLine="708"/>
        <w:jc w:val="center"/>
        <w:rPr>
          <w:rFonts w:ascii="Times New Roman" w:hAnsi="Times New Roman" w:cs="Times New Roman"/>
          <w:b/>
          <w:sz w:val="28"/>
          <w:szCs w:val="28"/>
        </w:rPr>
      </w:pPr>
    </w:p>
    <w:p w:rsidR="00911461" w:rsidRPr="00855405" w:rsidRDefault="00911461" w:rsidP="00024E6F">
      <w:pPr>
        <w:spacing w:after="0" w:line="240" w:lineRule="auto"/>
        <w:ind w:firstLine="708"/>
        <w:jc w:val="center"/>
        <w:rPr>
          <w:rFonts w:ascii="Times New Roman" w:hAnsi="Times New Roman" w:cs="Times New Roman"/>
          <w:b/>
          <w:sz w:val="28"/>
          <w:szCs w:val="28"/>
        </w:rPr>
      </w:pPr>
    </w:p>
    <w:p w:rsidR="007278EF" w:rsidRPr="00855405" w:rsidRDefault="007278EF" w:rsidP="00D6166C">
      <w:pPr>
        <w:shd w:val="clear" w:color="auto" w:fill="FFFFFF"/>
        <w:spacing w:before="120" w:after="0" w:line="240" w:lineRule="auto"/>
        <w:ind w:firstLine="709"/>
        <w:jc w:val="both"/>
        <w:rPr>
          <w:rFonts w:ascii="Times New Roman" w:eastAsia="Times New Roman" w:hAnsi="Times New Roman" w:cs="Times New Roman"/>
          <w:sz w:val="28"/>
          <w:szCs w:val="28"/>
          <w:lang w:eastAsia="uk-UA"/>
        </w:rPr>
      </w:pPr>
      <w:r w:rsidRPr="00855405">
        <w:rPr>
          <w:rFonts w:ascii="Times New Roman" w:eastAsia="Times New Roman" w:hAnsi="Times New Roman" w:cs="Times New Roman"/>
          <w:sz w:val="28"/>
          <w:szCs w:val="28"/>
          <w:lang w:eastAsia="uk-UA"/>
        </w:rPr>
        <w:t>Верховна Рада України </w:t>
      </w:r>
      <w:r w:rsidRPr="00855405">
        <w:rPr>
          <w:rFonts w:ascii="Times New Roman" w:eastAsia="Times New Roman" w:hAnsi="Times New Roman" w:cs="Times New Roman"/>
          <w:b/>
          <w:bCs/>
          <w:spacing w:val="30"/>
          <w:sz w:val="28"/>
          <w:szCs w:val="28"/>
          <w:lang w:eastAsia="uk-UA"/>
        </w:rPr>
        <w:t>постановляє:</w:t>
      </w:r>
    </w:p>
    <w:p w:rsidR="007278EF" w:rsidRPr="00600DB5" w:rsidRDefault="007278EF" w:rsidP="00D6166C">
      <w:pPr>
        <w:pStyle w:val="rvps7"/>
        <w:shd w:val="clear" w:color="auto" w:fill="FFFFFF"/>
        <w:spacing w:before="120" w:beforeAutospacing="0" w:after="0" w:afterAutospacing="0"/>
        <w:ind w:right="-1" w:firstLine="709"/>
        <w:jc w:val="both"/>
        <w:rPr>
          <w:sz w:val="28"/>
          <w:szCs w:val="28"/>
        </w:rPr>
      </w:pPr>
      <w:bookmarkStart w:id="1" w:name="n5"/>
      <w:bookmarkEnd w:id="1"/>
      <w:r w:rsidRPr="00855405">
        <w:rPr>
          <w:sz w:val="28"/>
          <w:szCs w:val="28"/>
        </w:rPr>
        <w:t xml:space="preserve">I. Внести зміни до Закону України “Про протимінну діяльність в </w:t>
      </w:r>
      <w:r w:rsidRPr="00600DB5">
        <w:rPr>
          <w:sz w:val="28"/>
          <w:szCs w:val="28"/>
        </w:rPr>
        <w:t xml:space="preserve">Україні” </w:t>
      </w:r>
      <w:r w:rsidRPr="00600DB5">
        <w:rPr>
          <w:rStyle w:val="rvts44"/>
          <w:bCs/>
          <w:sz w:val="28"/>
          <w:szCs w:val="28"/>
        </w:rPr>
        <w:t>(Відомості Верховної Ради</w:t>
      </w:r>
      <w:r w:rsidR="00CE3D62" w:rsidRPr="00600DB5">
        <w:rPr>
          <w:rStyle w:val="rvts44"/>
          <w:bCs/>
          <w:sz w:val="28"/>
          <w:szCs w:val="28"/>
        </w:rPr>
        <w:t xml:space="preserve"> України (ВВР)</w:t>
      </w:r>
      <w:r w:rsidRPr="00600DB5">
        <w:rPr>
          <w:rStyle w:val="rvts44"/>
          <w:bCs/>
          <w:sz w:val="28"/>
          <w:szCs w:val="28"/>
        </w:rPr>
        <w:t>, 2019, № 6, ст.</w:t>
      </w:r>
      <w:r w:rsidR="00115917" w:rsidRPr="00600DB5">
        <w:rPr>
          <w:rStyle w:val="rvts44"/>
          <w:bCs/>
          <w:sz w:val="28"/>
          <w:szCs w:val="28"/>
        </w:rPr>
        <w:t xml:space="preserve"> </w:t>
      </w:r>
      <w:r w:rsidRPr="00600DB5">
        <w:rPr>
          <w:rStyle w:val="rvts44"/>
          <w:bCs/>
          <w:sz w:val="28"/>
          <w:szCs w:val="28"/>
        </w:rPr>
        <w:t>39</w:t>
      </w:r>
      <w:bookmarkStart w:id="2" w:name="n367"/>
      <w:bookmarkEnd w:id="2"/>
      <w:r w:rsidRPr="00600DB5">
        <w:rPr>
          <w:rStyle w:val="rvts44"/>
          <w:bCs/>
          <w:sz w:val="28"/>
          <w:szCs w:val="28"/>
        </w:rPr>
        <w:t xml:space="preserve"> </w:t>
      </w:r>
      <w:r w:rsidRPr="00600DB5">
        <w:rPr>
          <w:sz w:val="28"/>
          <w:szCs w:val="28"/>
        </w:rPr>
        <w:t xml:space="preserve">із змінами, внесеними згідно із Законом </w:t>
      </w:r>
      <w:r w:rsidR="00600DB5">
        <w:rPr>
          <w:sz w:val="28"/>
          <w:szCs w:val="28"/>
        </w:rPr>
        <w:t xml:space="preserve">України </w:t>
      </w:r>
      <w:r w:rsidR="00600DB5" w:rsidRPr="00600DB5">
        <w:rPr>
          <w:sz w:val="28"/>
          <w:szCs w:val="28"/>
        </w:rPr>
        <w:t>від 25.04.2019</w:t>
      </w:r>
      <w:r w:rsidR="00600DB5">
        <w:rPr>
          <w:sz w:val="28"/>
          <w:szCs w:val="28"/>
        </w:rPr>
        <w:t xml:space="preserve"> </w:t>
      </w:r>
      <w:hyperlink r:id="rId7" w:anchor="n2" w:tgtFrame="_blank" w:history="1">
        <w:r w:rsidRPr="00600DB5">
          <w:rPr>
            <w:rStyle w:val="a6"/>
            <w:color w:val="auto"/>
            <w:sz w:val="28"/>
            <w:szCs w:val="28"/>
            <w:u w:val="none"/>
          </w:rPr>
          <w:t>№ 2706-VIII</w:t>
        </w:r>
      </w:hyperlink>
      <w:r w:rsidRPr="00600DB5">
        <w:rPr>
          <w:sz w:val="28"/>
          <w:szCs w:val="28"/>
        </w:rPr>
        <w:t xml:space="preserve">, </w:t>
      </w:r>
      <w:r w:rsidR="00CE3D62" w:rsidRPr="00600DB5">
        <w:rPr>
          <w:rStyle w:val="rvts44"/>
          <w:bCs/>
          <w:sz w:val="28"/>
          <w:szCs w:val="28"/>
        </w:rPr>
        <w:t>ВВР,</w:t>
      </w:r>
      <w:r w:rsidR="00CE3D62" w:rsidRPr="00600DB5">
        <w:rPr>
          <w:sz w:val="28"/>
          <w:szCs w:val="28"/>
        </w:rPr>
        <w:t xml:space="preserve"> </w:t>
      </w:r>
      <w:r w:rsidRPr="00600DB5">
        <w:rPr>
          <w:sz w:val="28"/>
          <w:szCs w:val="28"/>
        </w:rPr>
        <w:t>2019, № 22, ст.</w:t>
      </w:r>
      <w:r w:rsidR="00115917" w:rsidRPr="00600DB5">
        <w:rPr>
          <w:sz w:val="28"/>
          <w:szCs w:val="28"/>
        </w:rPr>
        <w:t xml:space="preserve"> </w:t>
      </w:r>
      <w:r w:rsidRPr="00600DB5">
        <w:rPr>
          <w:sz w:val="28"/>
          <w:szCs w:val="28"/>
        </w:rPr>
        <w:t>82):</w:t>
      </w:r>
    </w:p>
    <w:p w:rsidR="004349DD" w:rsidRPr="00A91F44" w:rsidRDefault="00A91F44" w:rsidP="00D6166C">
      <w:pPr>
        <w:spacing w:before="120" w:after="0" w:line="240" w:lineRule="auto"/>
        <w:ind w:right="-1" w:firstLine="709"/>
        <w:jc w:val="both"/>
        <w:rPr>
          <w:rFonts w:ascii="Times New Roman" w:hAnsi="Times New Roman" w:cs="Times New Roman"/>
          <w:sz w:val="28"/>
          <w:szCs w:val="28"/>
        </w:rPr>
      </w:pPr>
      <w:r w:rsidRPr="00A91F44">
        <w:rPr>
          <w:rFonts w:ascii="Times New Roman" w:hAnsi="Times New Roman" w:cs="Times New Roman"/>
          <w:sz w:val="28"/>
          <w:szCs w:val="28"/>
        </w:rPr>
        <w:t xml:space="preserve">1) у </w:t>
      </w:r>
      <w:r>
        <w:rPr>
          <w:rFonts w:ascii="Times New Roman" w:hAnsi="Times New Roman" w:cs="Times New Roman"/>
          <w:sz w:val="28"/>
          <w:szCs w:val="28"/>
        </w:rPr>
        <w:t xml:space="preserve">частині першій </w:t>
      </w:r>
      <w:r w:rsidRPr="00A91F44">
        <w:rPr>
          <w:rFonts w:ascii="Times New Roman" w:hAnsi="Times New Roman" w:cs="Times New Roman"/>
          <w:sz w:val="28"/>
          <w:szCs w:val="28"/>
        </w:rPr>
        <w:t>статті 1:</w:t>
      </w:r>
    </w:p>
    <w:p w:rsidR="00990CF0" w:rsidRPr="00B8192E" w:rsidRDefault="00911461" w:rsidP="00D6166C">
      <w:pPr>
        <w:spacing w:before="120" w:after="0" w:line="240" w:lineRule="auto"/>
        <w:ind w:right="-1" w:firstLine="709"/>
        <w:jc w:val="both"/>
        <w:rPr>
          <w:rFonts w:ascii="Times New Roman" w:hAnsi="Times New Roman" w:cs="Times New Roman"/>
          <w:sz w:val="28"/>
          <w:szCs w:val="28"/>
        </w:rPr>
      </w:pPr>
      <w:r w:rsidRPr="00B8192E">
        <w:rPr>
          <w:rFonts w:ascii="Times New Roman" w:hAnsi="Times New Roman" w:cs="Times New Roman"/>
          <w:sz w:val="28"/>
          <w:szCs w:val="28"/>
        </w:rPr>
        <w:t>пункт</w:t>
      </w:r>
      <w:r w:rsidR="00A91F44" w:rsidRPr="00B8192E">
        <w:rPr>
          <w:rFonts w:ascii="Times New Roman" w:hAnsi="Times New Roman" w:cs="Times New Roman"/>
          <w:sz w:val="28"/>
          <w:szCs w:val="28"/>
        </w:rPr>
        <w:t>и</w:t>
      </w:r>
      <w:r w:rsidRPr="00B8192E">
        <w:rPr>
          <w:rFonts w:ascii="Times New Roman" w:hAnsi="Times New Roman" w:cs="Times New Roman"/>
          <w:sz w:val="28"/>
          <w:szCs w:val="28"/>
        </w:rPr>
        <w:t xml:space="preserve"> 1 викласти в такий редакції:</w:t>
      </w:r>
    </w:p>
    <w:p w:rsidR="00990CF0" w:rsidRDefault="00911461" w:rsidP="00D6166C">
      <w:pPr>
        <w:spacing w:before="120" w:after="0" w:line="240" w:lineRule="auto"/>
        <w:ind w:right="-1" w:firstLine="709"/>
        <w:jc w:val="both"/>
        <w:rPr>
          <w:rFonts w:ascii="Times New Roman" w:eastAsia="Times New Roman" w:hAnsi="Times New Roman" w:cs="Times New Roman"/>
          <w:sz w:val="28"/>
          <w:szCs w:val="28"/>
        </w:rPr>
      </w:pPr>
      <w:r w:rsidRPr="00855405">
        <w:rPr>
          <w:rFonts w:ascii="Times New Roman" w:eastAsia="Times New Roman" w:hAnsi="Times New Roman" w:cs="Times New Roman"/>
          <w:sz w:val="28"/>
          <w:szCs w:val="28"/>
        </w:rPr>
        <w:t>“</w:t>
      </w:r>
      <w:r w:rsidR="00990CF0" w:rsidRPr="00855405">
        <w:rPr>
          <w:rFonts w:ascii="Times New Roman" w:eastAsia="Times New Roman" w:hAnsi="Times New Roman" w:cs="Times New Roman"/>
          <w:sz w:val="28"/>
          <w:szCs w:val="28"/>
        </w:rPr>
        <w:t>1) вибухонебезпечні предмети — вибухові матеріали промислового призначення та саморобного виготовлення, боєприпаси, що містять вибухові речовини, а також біологічні та хімічні речовини: бомби і боєголовки; керовані і балістичні ракети; артилерійські, мінометні, ракетні боєприпаси і боєприпаси до стрілецької зброї; усі міни, торпеди і глибинні бомби; піротехнічні вироби; касетні бомби і касети; електричні вибухові пристрої; саморобні вибухові пристрої та інші предмети, що є вибухонебезпечними за своєю природою;</w:t>
      </w:r>
      <w:r w:rsidR="00B8192E" w:rsidRPr="00855405">
        <w:rPr>
          <w:rFonts w:ascii="Times New Roman" w:eastAsia="Times New Roman" w:hAnsi="Times New Roman" w:cs="Times New Roman"/>
          <w:sz w:val="28"/>
          <w:szCs w:val="28"/>
        </w:rPr>
        <w:t>”</w:t>
      </w:r>
    </w:p>
    <w:p w:rsidR="00B8192E" w:rsidRPr="00B8192E" w:rsidRDefault="00B8192E" w:rsidP="00B8192E">
      <w:pPr>
        <w:spacing w:before="120" w:after="0" w:line="240" w:lineRule="auto"/>
        <w:ind w:right="-1" w:firstLine="709"/>
        <w:jc w:val="both"/>
        <w:rPr>
          <w:rFonts w:ascii="Times New Roman" w:hAnsi="Times New Roman" w:cs="Times New Roman"/>
          <w:sz w:val="28"/>
          <w:szCs w:val="28"/>
        </w:rPr>
      </w:pPr>
      <w:r w:rsidRPr="00B8192E">
        <w:rPr>
          <w:rFonts w:ascii="Times New Roman" w:hAnsi="Times New Roman" w:cs="Times New Roman"/>
          <w:sz w:val="28"/>
          <w:szCs w:val="28"/>
        </w:rPr>
        <w:lastRenderedPageBreak/>
        <w:t>пункти 3 викласти в такий редакції:</w:t>
      </w:r>
    </w:p>
    <w:p w:rsidR="00574981" w:rsidRPr="00855405" w:rsidRDefault="00B8192E" w:rsidP="00D6166C">
      <w:pPr>
        <w:spacing w:before="120" w:after="0" w:line="240" w:lineRule="auto"/>
        <w:ind w:right="-1" w:firstLine="709"/>
        <w:jc w:val="both"/>
        <w:rPr>
          <w:rFonts w:ascii="Times New Roman" w:eastAsia="Times New Roman" w:hAnsi="Times New Roman" w:cs="Times New Roman"/>
          <w:sz w:val="28"/>
          <w:szCs w:val="28"/>
        </w:rPr>
      </w:pPr>
      <w:r w:rsidRPr="00855405">
        <w:rPr>
          <w:rFonts w:ascii="Times New Roman" w:eastAsia="Times New Roman" w:hAnsi="Times New Roman" w:cs="Times New Roman"/>
          <w:sz w:val="28"/>
          <w:szCs w:val="28"/>
        </w:rPr>
        <w:t>“</w:t>
      </w:r>
      <w:r w:rsidR="00574981" w:rsidRPr="00855405">
        <w:rPr>
          <w:rFonts w:ascii="Times New Roman" w:hAnsi="Times New Roman" w:cs="Times New Roman"/>
          <w:sz w:val="28"/>
          <w:szCs w:val="28"/>
        </w:rPr>
        <w:t xml:space="preserve">3) </w:t>
      </w:r>
      <w:r w:rsidR="00574981" w:rsidRPr="00855405">
        <w:rPr>
          <w:rFonts w:ascii="Times New Roman" w:eastAsia="Times New Roman" w:hAnsi="Times New Roman" w:cs="Times New Roman"/>
          <w:sz w:val="28"/>
          <w:szCs w:val="28"/>
        </w:rPr>
        <w:t>розмінування (гуманітарне розмінування) — комплекс заходів, які проводяться операторами  протимінної діяльності з метою ліквідації небезпек, пов’язаних із вибухонебезпечними предметами, включаючи нетехнічне та технічне обстеження територій, складення карт, виявлення, знешкодження та (або) знищення вибухонебезпечних предметів, маркування, підготовку документації після розмінування, надання громадам інформації щодо протимінної діяльності</w:t>
      </w:r>
      <w:r w:rsidR="00A91F44">
        <w:rPr>
          <w:rFonts w:ascii="Times New Roman" w:eastAsia="Times New Roman" w:hAnsi="Times New Roman" w:cs="Times New Roman"/>
          <w:sz w:val="28"/>
          <w:szCs w:val="28"/>
        </w:rPr>
        <w:t xml:space="preserve"> та передачу очищеної території</w:t>
      </w:r>
      <w:r w:rsidR="00045B30" w:rsidRPr="00855405">
        <w:rPr>
          <w:rFonts w:ascii="Times New Roman" w:eastAsia="Times New Roman" w:hAnsi="Times New Roman" w:cs="Times New Roman"/>
          <w:sz w:val="28"/>
          <w:szCs w:val="28"/>
        </w:rPr>
        <w:t>”</w:t>
      </w:r>
      <w:r w:rsidR="00A91F44">
        <w:rPr>
          <w:rFonts w:ascii="Times New Roman" w:eastAsia="Times New Roman" w:hAnsi="Times New Roman" w:cs="Times New Roman"/>
          <w:sz w:val="28"/>
          <w:szCs w:val="28"/>
        </w:rPr>
        <w:t>;</w:t>
      </w:r>
    </w:p>
    <w:p w:rsidR="00990CF0" w:rsidRPr="00B8192E" w:rsidRDefault="00990CF0" w:rsidP="00D6166C">
      <w:pPr>
        <w:spacing w:before="120" w:after="0" w:line="240" w:lineRule="auto"/>
        <w:ind w:right="-1" w:firstLine="709"/>
        <w:jc w:val="both"/>
        <w:rPr>
          <w:rFonts w:ascii="Times New Roman" w:eastAsia="Times New Roman" w:hAnsi="Times New Roman" w:cs="Times New Roman"/>
          <w:sz w:val="28"/>
          <w:szCs w:val="28"/>
        </w:rPr>
      </w:pPr>
      <w:r w:rsidRPr="00B8192E">
        <w:rPr>
          <w:rFonts w:ascii="Times New Roman" w:eastAsia="Times New Roman" w:hAnsi="Times New Roman" w:cs="Times New Roman"/>
          <w:sz w:val="28"/>
          <w:szCs w:val="28"/>
        </w:rPr>
        <w:t>пункт 3 доповнити абзацом такого змісту:</w:t>
      </w:r>
    </w:p>
    <w:p w:rsidR="00990CF0" w:rsidRPr="00855405" w:rsidRDefault="004749E7" w:rsidP="00D6166C">
      <w:pPr>
        <w:spacing w:before="120" w:after="0" w:line="240" w:lineRule="auto"/>
        <w:ind w:right="-1" w:firstLine="709"/>
        <w:jc w:val="both"/>
        <w:rPr>
          <w:rFonts w:ascii="Times New Roman" w:eastAsia="Times New Roman" w:hAnsi="Times New Roman" w:cs="Times New Roman"/>
          <w:sz w:val="28"/>
          <w:szCs w:val="28"/>
        </w:rPr>
      </w:pPr>
      <w:r w:rsidRPr="00855405">
        <w:rPr>
          <w:rFonts w:ascii="Times New Roman" w:eastAsia="Times New Roman" w:hAnsi="Times New Roman" w:cs="Times New Roman"/>
          <w:sz w:val="28"/>
          <w:szCs w:val="28"/>
        </w:rPr>
        <w:t>“До проведення розмінування (гуманітарного розмінування) залучаються фахівці з розмінування операторів протимінної діяльності”</w:t>
      </w:r>
      <w:r w:rsidR="00A91F44">
        <w:rPr>
          <w:rFonts w:ascii="Times New Roman" w:eastAsia="Times New Roman" w:hAnsi="Times New Roman" w:cs="Times New Roman"/>
          <w:sz w:val="28"/>
          <w:szCs w:val="28"/>
        </w:rPr>
        <w:t>;</w:t>
      </w:r>
    </w:p>
    <w:p w:rsidR="00990CF0" w:rsidRPr="00D6166C" w:rsidRDefault="00990CF0" w:rsidP="00D6166C">
      <w:pPr>
        <w:spacing w:before="120" w:after="0" w:line="240" w:lineRule="auto"/>
        <w:ind w:right="-1" w:firstLine="709"/>
        <w:jc w:val="both"/>
        <w:rPr>
          <w:rFonts w:ascii="Times New Roman" w:eastAsia="Times New Roman" w:hAnsi="Times New Roman" w:cs="Times New Roman"/>
          <w:sz w:val="28"/>
          <w:szCs w:val="28"/>
        </w:rPr>
      </w:pPr>
      <w:r w:rsidRPr="00D6166C">
        <w:rPr>
          <w:rFonts w:ascii="Times New Roman" w:eastAsia="Times New Roman" w:hAnsi="Times New Roman" w:cs="Times New Roman"/>
          <w:sz w:val="28"/>
          <w:szCs w:val="28"/>
        </w:rPr>
        <w:t xml:space="preserve">пункт 4 </w:t>
      </w:r>
      <w:r w:rsidR="00A91F44" w:rsidRPr="00D6166C">
        <w:rPr>
          <w:rFonts w:ascii="Times New Roman" w:eastAsia="Times New Roman" w:hAnsi="Times New Roman" w:cs="Times New Roman"/>
          <w:sz w:val="28"/>
          <w:szCs w:val="28"/>
        </w:rPr>
        <w:t>виключити;</w:t>
      </w:r>
    </w:p>
    <w:p w:rsidR="00187243" w:rsidRPr="00D6166C" w:rsidRDefault="00187243" w:rsidP="00D6166C">
      <w:pPr>
        <w:spacing w:before="120" w:after="0" w:line="240" w:lineRule="auto"/>
        <w:ind w:right="-1" w:firstLine="709"/>
        <w:jc w:val="both"/>
        <w:rPr>
          <w:rFonts w:ascii="Times New Roman" w:hAnsi="Times New Roman" w:cs="Times New Roman"/>
          <w:sz w:val="28"/>
          <w:szCs w:val="28"/>
        </w:rPr>
      </w:pPr>
      <w:r w:rsidRPr="00D6166C">
        <w:rPr>
          <w:rFonts w:ascii="Times New Roman" w:hAnsi="Times New Roman" w:cs="Times New Roman"/>
          <w:sz w:val="28"/>
          <w:szCs w:val="28"/>
        </w:rPr>
        <w:t>пункт 10 викласти в такий редакції:</w:t>
      </w:r>
    </w:p>
    <w:p w:rsidR="00574981" w:rsidRPr="00D6166C" w:rsidRDefault="00CC5DF3" w:rsidP="00D6166C">
      <w:pPr>
        <w:pStyle w:val="a5"/>
        <w:ind w:right="-1" w:firstLine="709"/>
        <w:rPr>
          <w:rFonts w:ascii="Times New Roman" w:eastAsiaTheme="minorHAnsi" w:hAnsi="Times New Roman"/>
          <w:sz w:val="28"/>
          <w:szCs w:val="28"/>
          <w:lang w:eastAsia="en-US"/>
        </w:rPr>
      </w:pPr>
      <w:r w:rsidRPr="00855405">
        <w:rPr>
          <w:rFonts w:ascii="Times New Roman" w:hAnsi="Times New Roman"/>
          <w:sz w:val="28"/>
          <w:szCs w:val="28"/>
        </w:rPr>
        <w:t>“</w:t>
      </w:r>
      <w:r w:rsidR="00574981" w:rsidRPr="00D6166C">
        <w:rPr>
          <w:rFonts w:ascii="Times New Roman" w:eastAsiaTheme="minorHAnsi" w:hAnsi="Times New Roman"/>
          <w:sz w:val="28"/>
          <w:szCs w:val="28"/>
          <w:lang w:eastAsia="en-US"/>
        </w:rPr>
        <w:t>10) оператори протимінної діяльності – уповноважені підрозділи центральних органів виконавчої влади, підприємства, установи та організації незалежно від форми власності, у тому числі міжнародні та іноземні, що залучаються до проведення заходів</w:t>
      </w:r>
      <w:r w:rsidR="00A91F44" w:rsidRPr="00D6166C">
        <w:rPr>
          <w:rFonts w:ascii="Times New Roman" w:eastAsiaTheme="minorHAnsi" w:hAnsi="Times New Roman"/>
          <w:sz w:val="28"/>
          <w:szCs w:val="28"/>
          <w:lang w:eastAsia="en-US"/>
        </w:rPr>
        <w:t xml:space="preserve"> у сфері протимінної діяльності</w:t>
      </w:r>
      <w:r w:rsidRPr="00855405">
        <w:rPr>
          <w:rFonts w:ascii="Times New Roman" w:hAnsi="Times New Roman"/>
          <w:sz w:val="28"/>
          <w:szCs w:val="28"/>
        </w:rPr>
        <w:t>”</w:t>
      </w:r>
      <w:r w:rsidR="00A91F44" w:rsidRPr="00D6166C">
        <w:rPr>
          <w:rFonts w:ascii="Times New Roman" w:eastAsiaTheme="minorHAnsi" w:hAnsi="Times New Roman"/>
          <w:sz w:val="28"/>
          <w:szCs w:val="28"/>
          <w:lang w:eastAsia="en-US"/>
        </w:rPr>
        <w:t>;</w:t>
      </w:r>
    </w:p>
    <w:p w:rsidR="00187243" w:rsidRPr="00D6166C" w:rsidRDefault="00187243" w:rsidP="00D6166C">
      <w:pPr>
        <w:spacing w:before="120" w:after="0" w:line="240" w:lineRule="auto"/>
        <w:ind w:right="-1" w:firstLine="709"/>
        <w:jc w:val="both"/>
        <w:rPr>
          <w:rFonts w:ascii="Times New Roman" w:hAnsi="Times New Roman" w:cs="Times New Roman"/>
          <w:sz w:val="28"/>
          <w:szCs w:val="28"/>
        </w:rPr>
      </w:pPr>
      <w:r w:rsidRPr="00D6166C">
        <w:rPr>
          <w:rFonts w:ascii="Times New Roman" w:hAnsi="Times New Roman" w:cs="Times New Roman"/>
          <w:sz w:val="28"/>
          <w:szCs w:val="28"/>
        </w:rPr>
        <w:t>пункт 11 викласти в такий редакції:</w:t>
      </w:r>
    </w:p>
    <w:p w:rsidR="00187243" w:rsidRPr="00855405" w:rsidRDefault="00187243" w:rsidP="00D6166C">
      <w:pPr>
        <w:spacing w:before="120" w:after="0" w:line="240" w:lineRule="auto"/>
        <w:ind w:right="-1" w:firstLine="709"/>
        <w:jc w:val="both"/>
        <w:rPr>
          <w:rFonts w:ascii="Times New Roman" w:eastAsia="Times New Roman" w:hAnsi="Times New Roman" w:cs="Times New Roman"/>
          <w:sz w:val="28"/>
          <w:szCs w:val="28"/>
          <w:lang w:eastAsia="uk-UA"/>
        </w:rPr>
      </w:pPr>
      <w:r w:rsidRPr="00855405">
        <w:rPr>
          <w:rFonts w:ascii="Times New Roman" w:hAnsi="Times New Roman" w:cs="Times New Roman"/>
          <w:sz w:val="28"/>
          <w:szCs w:val="28"/>
        </w:rPr>
        <w:t>“</w:t>
      </w:r>
      <w:r w:rsidRPr="00855405">
        <w:rPr>
          <w:rFonts w:ascii="Times New Roman" w:eastAsia="Times New Roman" w:hAnsi="Times New Roman" w:cs="Times New Roman"/>
          <w:sz w:val="28"/>
          <w:szCs w:val="28"/>
          <w:lang w:eastAsia="uk-UA"/>
        </w:rPr>
        <w:t xml:space="preserve">11) постраждалі від вибухонебезпечних предметів особи </w:t>
      </w:r>
      <w:r w:rsidRPr="00855405">
        <w:rPr>
          <w:rFonts w:ascii="Times New Roman" w:eastAsia="Times New Roman" w:hAnsi="Times New Roman" w:cs="Times New Roman"/>
          <w:sz w:val="28"/>
          <w:szCs w:val="28"/>
          <w:lang w:eastAsia="uk-UA"/>
        </w:rPr>
        <w:br/>
        <w:t>(далі – постраждалі особи) — окремі особи або групи осіб, які зазнали фізичних і психологічних травм, фінансових втрат або законні права та інтереси яких були порушені використанням та (або) наявністю вибухонебезпечних предметів або діями чи бездіяльністю відповідальних осіб, або члени сімей осіб, загиблих від вибухонебезпечних предметів</w:t>
      </w:r>
      <w:r w:rsidRPr="00855405">
        <w:rPr>
          <w:rFonts w:ascii="Times New Roman" w:eastAsia="Times New Roman" w:hAnsi="Times New Roman" w:cs="Times New Roman"/>
          <w:sz w:val="28"/>
          <w:szCs w:val="28"/>
        </w:rPr>
        <w:t>”</w:t>
      </w:r>
      <w:r w:rsidR="00A91F44">
        <w:rPr>
          <w:rFonts w:ascii="Times New Roman" w:eastAsia="Times New Roman" w:hAnsi="Times New Roman" w:cs="Times New Roman"/>
          <w:sz w:val="28"/>
          <w:szCs w:val="28"/>
        </w:rPr>
        <w:t>;</w:t>
      </w:r>
    </w:p>
    <w:p w:rsidR="00990CF0" w:rsidRPr="00D6166C" w:rsidRDefault="00990CF0" w:rsidP="00D6166C">
      <w:pPr>
        <w:spacing w:before="120" w:after="0" w:line="240" w:lineRule="auto"/>
        <w:ind w:right="-1" w:firstLine="709"/>
        <w:jc w:val="both"/>
        <w:rPr>
          <w:rFonts w:ascii="Times New Roman" w:hAnsi="Times New Roman" w:cs="Times New Roman"/>
          <w:sz w:val="28"/>
          <w:szCs w:val="28"/>
        </w:rPr>
      </w:pPr>
      <w:r w:rsidRPr="00D6166C">
        <w:rPr>
          <w:rFonts w:ascii="Times New Roman" w:hAnsi="Times New Roman" w:cs="Times New Roman"/>
          <w:sz w:val="28"/>
          <w:szCs w:val="28"/>
        </w:rPr>
        <w:t>пункт 12 викласти в такий редакції:</w:t>
      </w:r>
    </w:p>
    <w:p w:rsidR="00990CF0" w:rsidRPr="00D6166C" w:rsidRDefault="00990CF0" w:rsidP="00D6166C">
      <w:pPr>
        <w:spacing w:before="120" w:after="0" w:line="240" w:lineRule="auto"/>
        <w:ind w:right="-1" w:firstLine="709"/>
        <w:jc w:val="both"/>
        <w:rPr>
          <w:rFonts w:ascii="Times New Roman" w:hAnsi="Times New Roman" w:cs="Times New Roman"/>
          <w:sz w:val="28"/>
          <w:szCs w:val="28"/>
        </w:rPr>
      </w:pPr>
      <w:r w:rsidRPr="00D6166C">
        <w:rPr>
          <w:rFonts w:ascii="Times New Roman" w:hAnsi="Times New Roman" w:cs="Times New Roman"/>
          <w:sz w:val="28"/>
          <w:szCs w:val="28"/>
        </w:rPr>
        <w:t xml:space="preserve">“12) </w:t>
      </w:r>
      <w:r w:rsidRPr="00D6166C">
        <w:rPr>
          <w:rFonts w:ascii="Times New Roman" w:eastAsia="Times New Roman" w:hAnsi="Times New Roman" w:cs="Times New Roman"/>
          <w:sz w:val="28"/>
          <w:szCs w:val="28"/>
        </w:rPr>
        <w:t>протимінна діяльність — заходи, які проводяться з метою забезпечення національної безпеки та спрямовані на зменшення соціального, економічного та екологічного впливу вибухонебезпечних предметів на життя та діяльність населення України</w:t>
      </w:r>
      <w:r w:rsidR="00CC5DF3" w:rsidRPr="00855405">
        <w:rPr>
          <w:rFonts w:ascii="Times New Roman" w:eastAsia="Times New Roman" w:hAnsi="Times New Roman" w:cs="Times New Roman"/>
          <w:sz w:val="28"/>
          <w:szCs w:val="28"/>
        </w:rPr>
        <w:t>”</w:t>
      </w:r>
      <w:r w:rsidR="00A91F44" w:rsidRPr="00D6166C">
        <w:rPr>
          <w:rFonts w:ascii="Times New Roman" w:eastAsia="Times New Roman" w:hAnsi="Times New Roman" w:cs="Times New Roman"/>
          <w:sz w:val="28"/>
          <w:szCs w:val="28"/>
        </w:rPr>
        <w:t>;</w:t>
      </w:r>
      <w:r w:rsidRPr="00D6166C">
        <w:rPr>
          <w:rFonts w:ascii="Times New Roman" w:eastAsia="Times New Roman" w:hAnsi="Times New Roman" w:cs="Times New Roman"/>
          <w:sz w:val="28"/>
          <w:szCs w:val="28"/>
        </w:rPr>
        <w:t xml:space="preserve"> </w:t>
      </w:r>
    </w:p>
    <w:p w:rsidR="00187243" w:rsidRPr="00D6166C" w:rsidRDefault="004749E7" w:rsidP="00D6166C">
      <w:pPr>
        <w:pStyle w:val="rvps2"/>
        <w:shd w:val="clear" w:color="auto" w:fill="FFFFFF"/>
        <w:spacing w:before="120" w:beforeAutospacing="0" w:after="0" w:afterAutospacing="0"/>
        <w:ind w:right="-1" w:firstLine="709"/>
        <w:jc w:val="both"/>
        <w:rPr>
          <w:sz w:val="28"/>
          <w:szCs w:val="28"/>
        </w:rPr>
      </w:pPr>
      <w:r w:rsidRPr="00D6166C">
        <w:rPr>
          <w:sz w:val="28"/>
          <w:szCs w:val="28"/>
          <w:lang w:eastAsia="en-US"/>
        </w:rPr>
        <w:t xml:space="preserve">пункт 13 </w:t>
      </w:r>
      <w:r w:rsidR="00A91F44" w:rsidRPr="00D6166C">
        <w:rPr>
          <w:sz w:val="28"/>
          <w:szCs w:val="28"/>
          <w:lang w:eastAsia="en-US"/>
        </w:rPr>
        <w:t>виключити;</w:t>
      </w:r>
    </w:p>
    <w:p w:rsidR="00990CF0" w:rsidRPr="00D6166C" w:rsidRDefault="00990CF0" w:rsidP="00D6166C">
      <w:pPr>
        <w:spacing w:before="120" w:after="0" w:line="240" w:lineRule="auto"/>
        <w:ind w:right="-1" w:firstLine="709"/>
        <w:jc w:val="both"/>
        <w:rPr>
          <w:rFonts w:ascii="Times New Roman" w:hAnsi="Times New Roman" w:cs="Times New Roman"/>
          <w:sz w:val="28"/>
          <w:szCs w:val="28"/>
        </w:rPr>
      </w:pPr>
      <w:r w:rsidRPr="00D6166C">
        <w:rPr>
          <w:rFonts w:ascii="Times New Roman" w:hAnsi="Times New Roman" w:cs="Times New Roman"/>
          <w:sz w:val="28"/>
          <w:szCs w:val="28"/>
        </w:rPr>
        <w:t>пункт 18 викласти в такий редакції:</w:t>
      </w:r>
    </w:p>
    <w:p w:rsidR="00911461" w:rsidRPr="00855405" w:rsidRDefault="00990CF0" w:rsidP="00D6166C">
      <w:pPr>
        <w:pStyle w:val="rvps2"/>
        <w:shd w:val="clear" w:color="auto" w:fill="FFFFFF"/>
        <w:spacing w:before="120" w:beforeAutospacing="0" w:after="0" w:afterAutospacing="0"/>
        <w:ind w:right="-1" w:firstLine="709"/>
        <w:jc w:val="both"/>
        <w:rPr>
          <w:sz w:val="28"/>
          <w:szCs w:val="28"/>
        </w:rPr>
      </w:pPr>
      <w:r w:rsidRPr="00855405">
        <w:rPr>
          <w:sz w:val="28"/>
          <w:szCs w:val="28"/>
        </w:rPr>
        <w:t xml:space="preserve">“18) фахівці з розмінування </w:t>
      </w:r>
      <w:r w:rsidR="00CE3D62" w:rsidRPr="00D6166C">
        <w:rPr>
          <w:sz w:val="28"/>
          <w:szCs w:val="28"/>
        </w:rPr>
        <w:t xml:space="preserve">— </w:t>
      </w:r>
      <w:r w:rsidRPr="00855405">
        <w:rPr>
          <w:sz w:val="28"/>
          <w:szCs w:val="28"/>
        </w:rPr>
        <w:t>фізичні особи, які володіють спеціальними знаннями і навичками та мають відповідну кваліфікацію щодо проведення робіт з розмінування”</w:t>
      </w:r>
      <w:r w:rsidR="00A91F44">
        <w:rPr>
          <w:sz w:val="28"/>
          <w:szCs w:val="28"/>
        </w:rPr>
        <w:t>;</w:t>
      </w:r>
    </w:p>
    <w:p w:rsidR="00911461" w:rsidRPr="00D6166C" w:rsidRDefault="00A91F44" w:rsidP="00D6166C">
      <w:pPr>
        <w:spacing w:before="120" w:after="0" w:line="240" w:lineRule="auto"/>
        <w:ind w:right="-1" w:firstLine="709"/>
        <w:jc w:val="both"/>
        <w:rPr>
          <w:rFonts w:ascii="Times New Roman" w:eastAsia="Times New Roman" w:hAnsi="Times New Roman" w:cs="Times New Roman"/>
          <w:sz w:val="28"/>
          <w:szCs w:val="28"/>
        </w:rPr>
      </w:pPr>
      <w:r w:rsidRPr="00D6166C">
        <w:rPr>
          <w:rFonts w:ascii="Times New Roman" w:eastAsia="Times New Roman" w:hAnsi="Times New Roman" w:cs="Times New Roman"/>
          <w:sz w:val="28"/>
          <w:szCs w:val="28"/>
        </w:rPr>
        <w:t>2) с</w:t>
      </w:r>
      <w:r w:rsidR="007278EF" w:rsidRPr="00D6166C">
        <w:rPr>
          <w:rFonts w:ascii="Times New Roman" w:eastAsia="Times New Roman" w:hAnsi="Times New Roman" w:cs="Times New Roman"/>
          <w:sz w:val="28"/>
          <w:szCs w:val="28"/>
        </w:rPr>
        <w:t>таттю 2 викласти в такий редакції:</w:t>
      </w:r>
    </w:p>
    <w:p w:rsidR="00990CF0" w:rsidRPr="00855405" w:rsidRDefault="007278EF" w:rsidP="00D6166C">
      <w:pPr>
        <w:spacing w:before="120" w:after="0" w:line="240" w:lineRule="auto"/>
        <w:ind w:right="-1" w:firstLine="709"/>
        <w:jc w:val="both"/>
        <w:rPr>
          <w:rFonts w:ascii="Times New Roman" w:eastAsia="Times New Roman" w:hAnsi="Times New Roman" w:cs="Times New Roman"/>
          <w:sz w:val="28"/>
          <w:szCs w:val="28"/>
        </w:rPr>
      </w:pPr>
      <w:r w:rsidRPr="00855405">
        <w:rPr>
          <w:rFonts w:ascii="Times New Roman" w:eastAsia="Times New Roman" w:hAnsi="Times New Roman" w:cs="Times New Roman"/>
          <w:sz w:val="28"/>
          <w:szCs w:val="28"/>
        </w:rPr>
        <w:t>“</w:t>
      </w:r>
      <w:r w:rsidR="00990CF0" w:rsidRPr="00855405">
        <w:rPr>
          <w:rFonts w:ascii="Times New Roman" w:eastAsia="Times New Roman" w:hAnsi="Times New Roman" w:cs="Times New Roman"/>
          <w:b/>
          <w:sz w:val="28"/>
          <w:szCs w:val="28"/>
        </w:rPr>
        <w:t>Стаття 2.</w:t>
      </w:r>
      <w:r w:rsidR="00990CF0" w:rsidRPr="00855405">
        <w:rPr>
          <w:rFonts w:ascii="Times New Roman" w:eastAsia="Times New Roman" w:hAnsi="Times New Roman" w:cs="Times New Roman"/>
          <w:sz w:val="28"/>
          <w:szCs w:val="28"/>
        </w:rPr>
        <w:t> Правова основа протимінної діяльності в Україні</w:t>
      </w:r>
    </w:p>
    <w:p w:rsidR="00990CF0" w:rsidRPr="00855405" w:rsidRDefault="00990CF0" w:rsidP="00D6166C">
      <w:pPr>
        <w:spacing w:before="120" w:after="0" w:line="240" w:lineRule="auto"/>
        <w:ind w:right="-1" w:firstLine="709"/>
        <w:jc w:val="both"/>
        <w:rPr>
          <w:rFonts w:ascii="Times New Roman" w:eastAsia="Times New Roman" w:hAnsi="Times New Roman" w:cs="Times New Roman"/>
          <w:sz w:val="28"/>
          <w:szCs w:val="28"/>
        </w:rPr>
      </w:pPr>
      <w:r w:rsidRPr="00855405">
        <w:rPr>
          <w:rFonts w:ascii="Times New Roman" w:eastAsia="Times New Roman" w:hAnsi="Times New Roman" w:cs="Times New Roman"/>
          <w:sz w:val="28"/>
          <w:szCs w:val="28"/>
        </w:rPr>
        <w:t xml:space="preserve">1. </w:t>
      </w:r>
      <w:r w:rsidR="0080748C" w:rsidRPr="00855405">
        <w:rPr>
          <w:rFonts w:ascii="Times New Roman" w:eastAsia="Times New Roman" w:hAnsi="Times New Roman" w:cs="Times New Roman"/>
          <w:sz w:val="28"/>
          <w:szCs w:val="28"/>
        </w:rPr>
        <w:t xml:space="preserve">Правову основу протимінної діяльності становлять Конституція України, положення міжнародних договорів, згода на обов'язковість яких </w:t>
      </w:r>
      <w:r w:rsidR="0080748C" w:rsidRPr="00855405">
        <w:rPr>
          <w:rFonts w:ascii="Times New Roman" w:eastAsia="Times New Roman" w:hAnsi="Times New Roman" w:cs="Times New Roman"/>
          <w:sz w:val="28"/>
          <w:szCs w:val="28"/>
        </w:rPr>
        <w:lastRenderedPageBreak/>
        <w:t>надана Верховною Радою України, цей Закон та інші закони України, постанови Верховної Ради України, прийняті відповідно до Конституції та законів України, укази Президента України, акти Кабінету Міністрів України, а також інші нормативно-правові акти, що приймаються на виконання законів України.</w:t>
      </w:r>
    </w:p>
    <w:p w:rsidR="00990CF0" w:rsidRPr="00855405" w:rsidRDefault="00990CF0" w:rsidP="00D6166C">
      <w:pPr>
        <w:spacing w:before="120" w:after="0" w:line="240" w:lineRule="auto"/>
        <w:ind w:right="-1" w:firstLine="709"/>
        <w:jc w:val="both"/>
        <w:rPr>
          <w:rFonts w:ascii="Times New Roman" w:eastAsia="Times New Roman" w:hAnsi="Times New Roman" w:cs="Times New Roman"/>
          <w:sz w:val="28"/>
          <w:szCs w:val="28"/>
        </w:rPr>
      </w:pPr>
      <w:bookmarkStart w:id="3" w:name="n37"/>
      <w:bookmarkEnd w:id="3"/>
      <w:r w:rsidRPr="00855405">
        <w:rPr>
          <w:rFonts w:ascii="Times New Roman" w:eastAsia="Times New Roman" w:hAnsi="Times New Roman" w:cs="Times New Roman"/>
          <w:sz w:val="28"/>
          <w:szCs w:val="28"/>
        </w:rPr>
        <w:t>2. В Україні діють нормативні документи у сфері протимінної діяльності (національні стандарти), які розробляються з урахуванням положень міжнародних стандартів протимінної діяльності та чинного законодавства і є обов’язковими в ході виконання заходів з протимінної діяльності”</w:t>
      </w:r>
      <w:r w:rsidR="00A91F44">
        <w:rPr>
          <w:rFonts w:ascii="Times New Roman" w:eastAsia="Times New Roman" w:hAnsi="Times New Roman" w:cs="Times New Roman"/>
          <w:sz w:val="28"/>
          <w:szCs w:val="28"/>
        </w:rPr>
        <w:t>;</w:t>
      </w:r>
    </w:p>
    <w:p w:rsidR="00990CF0" w:rsidRPr="00D6166C" w:rsidRDefault="00A91F44" w:rsidP="00D6166C">
      <w:pPr>
        <w:spacing w:before="120" w:after="0" w:line="240" w:lineRule="auto"/>
        <w:ind w:right="-1" w:firstLine="709"/>
        <w:jc w:val="both"/>
        <w:rPr>
          <w:rFonts w:ascii="Times New Roman" w:hAnsi="Times New Roman" w:cs="Times New Roman"/>
          <w:bCs/>
          <w:sz w:val="28"/>
          <w:szCs w:val="28"/>
        </w:rPr>
      </w:pPr>
      <w:r w:rsidRPr="00D6166C">
        <w:rPr>
          <w:rFonts w:ascii="Times New Roman" w:hAnsi="Times New Roman" w:cs="Times New Roman"/>
          <w:bCs/>
          <w:sz w:val="28"/>
          <w:szCs w:val="28"/>
        </w:rPr>
        <w:t xml:space="preserve">3) </w:t>
      </w:r>
      <w:r w:rsidR="00990CF0" w:rsidRPr="00D6166C">
        <w:rPr>
          <w:rFonts w:ascii="Times New Roman" w:hAnsi="Times New Roman" w:cs="Times New Roman"/>
          <w:bCs/>
          <w:sz w:val="28"/>
          <w:szCs w:val="28"/>
        </w:rPr>
        <w:t>пункт 6 частини другої статті 4 ви</w:t>
      </w:r>
      <w:r w:rsidRPr="00D6166C">
        <w:rPr>
          <w:rFonts w:ascii="Times New Roman" w:hAnsi="Times New Roman" w:cs="Times New Roman"/>
          <w:bCs/>
          <w:sz w:val="28"/>
          <w:szCs w:val="28"/>
        </w:rPr>
        <w:t>ключити;</w:t>
      </w:r>
    </w:p>
    <w:p w:rsidR="00990CF0" w:rsidRPr="00D6166C" w:rsidRDefault="00A91F44" w:rsidP="00D6166C">
      <w:pPr>
        <w:spacing w:before="120" w:after="0" w:line="240" w:lineRule="auto"/>
        <w:ind w:right="-1" w:firstLine="709"/>
        <w:jc w:val="both"/>
        <w:rPr>
          <w:rFonts w:ascii="Times New Roman" w:hAnsi="Times New Roman" w:cs="Times New Roman"/>
          <w:bCs/>
          <w:sz w:val="28"/>
          <w:szCs w:val="28"/>
        </w:rPr>
      </w:pPr>
      <w:r w:rsidRPr="00D6166C">
        <w:rPr>
          <w:rFonts w:ascii="Times New Roman" w:hAnsi="Times New Roman" w:cs="Times New Roman"/>
          <w:bCs/>
          <w:sz w:val="28"/>
          <w:szCs w:val="28"/>
        </w:rPr>
        <w:t>4) с</w:t>
      </w:r>
      <w:r w:rsidR="00990CF0" w:rsidRPr="00D6166C">
        <w:rPr>
          <w:rFonts w:ascii="Times New Roman" w:hAnsi="Times New Roman" w:cs="Times New Roman"/>
          <w:bCs/>
          <w:sz w:val="28"/>
          <w:szCs w:val="28"/>
        </w:rPr>
        <w:t>таттю 5 викласти в такий редакції:</w:t>
      </w:r>
    </w:p>
    <w:p w:rsidR="00990CF0" w:rsidRPr="00855405" w:rsidRDefault="00990CF0" w:rsidP="00D6166C">
      <w:pPr>
        <w:spacing w:before="120" w:after="0" w:line="240" w:lineRule="auto"/>
        <w:ind w:right="-1" w:firstLine="709"/>
        <w:jc w:val="both"/>
        <w:rPr>
          <w:rFonts w:ascii="Times New Roman" w:hAnsi="Times New Roman" w:cs="Times New Roman"/>
          <w:bCs/>
          <w:sz w:val="28"/>
          <w:szCs w:val="28"/>
        </w:rPr>
      </w:pPr>
      <w:r w:rsidRPr="00855405">
        <w:rPr>
          <w:rFonts w:ascii="Times New Roman" w:hAnsi="Times New Roman" w:cs="Times New Roman"/>
          <w:bCs/>
          <w:sz w:val="28"/>
          <w:szCs w:val="28"/>
        </w:rPr>
        <w:t>“</w:t>
      </w:r>
      <w:r w:rsidRPr="00D6166C">
        <w:rPr>
          <w:rFonts w:ascii="Times New Roman" w:hAnsi="Times New Roman" w:cs="Times New Roman"/>
          <w:b/>
          <w:bCs/>
          <w:sz w:val="28"/>
          <w:szCs w:val="28"/>
        </w:rPr>
        <w:t>Стаття 5.</w:t>
      </w:r>
      <w:r w:rsidRPr="00855405">
        <w:rPr>
          <w:rFonts w:ascii="Times New Roman" w:hAnsi="Times New Roman" w:cs="Times New Roman"/>
          <w:bCs/>
          <w:sz w:val="28"/>
          <w:szCs w:val="28"/>
        </w:rPr>
        <w:t> Основні складові протимінної діяльності в Україні</w:t>
      </w:r>
    </w:p>
    <w:p w:rsidR="00990CF0" w:rsidRPr="00855405" w:rsidRDefault="00990CF0" w:rsidP="00D6166C">
      <w:pPr>
        <w:spacing w:before="120" w:after="0" w:line="240" w:lineRule="auto"/>
        <w:ind w:right="-1" w:firstLine="709"/>
        <w:jc w:val="both"/>
        <w:rPr>
          <w:rFonts w:ascii="Times New Roman" w:hAnsi="Times New Roman" w:cs="Times New Roman"/>
          <w:bCs/>
          <w:sz w:val="28"/>
          <w:szCs w:val="28"/>
        </w:rPr>
      </w:pPr>
      <w:r w:rsidRPr="00855405">
        <w:rPr>
          <w:rFonts w:ascii="Times New Roman" w:hAnsi="Times New Roman" w:cs="Times New Roman"/>
          <w:bCs/>
          <w:sz w:val="28"/>
          <w:szCs w:val="28"/>
        </w:rPr>
        <w:t>1. Основними складовими протимінної діяльності в Україні є:</w:t>
      </w:r>
    </w:p>
    <w:p w:rsidR="00187243" w:rsidRPr="00855405" w:rsidRDefault="00187243" w:rsidP="00D6166C">
      <w:pPr>
        <w:spacing w:before="120" w:after="0" w:line="240" w:lineRule="auto"/>
        <w:ind w:right="-1" w:firstLine="709"/>
        <w:jc w:val="both"/>
        <w:rPr>
          <w:rFonts w:ascii="Times New Roman" w:hAnsi="Times New Roman" w:cs="Times New Roman"/>
          <w:sz w:val="28"/>
          <w:szCs w:val="28"/>
        </w:rPr>
      </w:pPr>
      <w:bookmarkStart w:id="4" w:name="n73"/>
      <w:bookmarkEnd w:id="4"/>
      <w:r w:rsidRPr="00855405">
        <w:rPr>
          <w:rFonts w:ascii="Times New Roman" w:hAnsi="Times New Roman" w:cs="Times New Roman"/>
          <w:sz w:val="28"/>
          <w:szCs w:val="28"/>
        </w:rPr>
        <w:t>1) </w:t>
      </w:r>
      <w:r w:rsidRPr="00855405">
        <w:rPr>
          <w:rFonts w:ascii="Times New Roman" w:eastAsia="Times New Roman" w:hAnsi="Times New Roman" w:cs="Times New Roman"/>
          <w:sz w:val="28"/>
          <w:szCs w:val="28"/>
        </w:rPr>
        <w:t>розмінування</w:t>
      </w:r>
      <w:r w:rsidR="0080748C" w:rsidRPr="00855405">
        <w:rPr>
          <w:rFonts w:ascii="Times New Roman" w:eastAsia="Times New Roman" w:hAnsi="Times New Roman" w:cs="Times New Roman"/>
          <w:sz w:val="28"/>
          <w:szCs w:val="28"/>
        </w:rPr>
        <w:t xml:space="preserve"> (</w:t>
      </w:r>
      <w:r w:rsidRPr="00855405">
        <w:rPr>
          <w:rFonts w:ascii="Times New Roman" w:eastAsia="Times New Roman" w:hAnsi="Times New Roman" w:cs="Times New Roman"/>
          <w:sz w:val="28"/>
          <w:szCs w:val="28"/>
        </w:rPr>
        <w:t>гуманітарне розмінування</w:t>
      </w:r>
      <w:r w:rsidR="0080748C" w:rsidRPr="00855405">
        <w:rPr>
          <w:rFonts w:ascii="Times New Roman" w:eastAsia="Times New Roman" w:hAnsi="Times New Roman" w:cs="Times New Roman"/>
          <w:sz w:val="28"/>
          <w:szCs w:val="28"/>
        </w:rPr>
        <w:t>)</w:t>
      </w:r>
      <w:r w:rsidRPr="00855405">
        <w:rPr>
          <w:rFonts w:ascii="Times New Roman" w:hAnsi="Times New Roman" w:cs="Times New Roman"/>
          <w:sz w:val="28"/>
          <w:szCs w:val="28"/>
        </w:rPr>
        <w:t>;</w:t>
      </w:r>
    </w:p>
    <w:p w:rsidR="00990CF0" w:rsidRPr="00855405" w:rsidRDefault="0073229B" w:rsidP="00D6166C">
      <w:pPr>
        <w:spacing w:before="120" w:after="0" w:line="240" w:lineRule="auto"/>
        <w:ind w:right="-1" w:firstLine="709"/>
        <w:jc w:val="both"/>
        <w:rPr>
          <w:rFonts w:ascii="Times New Roman" w:hAnsi="Times New Roman" w:cs="Times New Roman"/>
          <w:bCs/>
          <w:sz w:val="28"/>
          <w:szCs w:val="28"/>
        </w:rPr>
      </w:pPr>
      <w:r w:rsidRPr="00855405">
        <w:rPr>
          <w:rFonts w:ascii="Times New Roman" w:hAnsi="Times New Roman" w:cs="Times New Roman"/>
          <w:bCs/>
          <w:sz w:val="28"/>
          <w:szCs w:val="28"/>
        </w:rPr>
        <w:t>2</w:t>
      </w:r>
      <w:r w:rsidR="00990CF0" w:rsidRPr="00855405">
        <w:rPr>
          <w:rFonts w:ascii="Times New Roman" w:hAnsi="Times New Roman" w:cs="Times New Roman"/>
          <w:bCs/>
          <w:sz w:val="28"/>
          <w:szCs w:val="28"/>
        </w:rPr>
        <w:t>) інформування про небезпеки від вибухонебезпечних предметів та навчання з попередження ризикам, пов’язаним із вибухонебезпечними предметами;</w:t>
      </w:r>
    </w:p>
    <w:p w:rsidR="00990CF0" w:rsidRPr="00855405" w:rsidRDefault="00990CF0" w:rsidP="00D6166C">
      <w:pPr>
        <w:spacing w:before="120" w:after="0" w:line="240" w:lineRule="auto"/>
        <w:ind w:right="-1" w:firstLine="709"/>
        <w:jc w:val="both"/>
        <w:rPr>
          <w:rFonts w:ascii="Times New Roman" w:hAnsi="Times New Roman" w:cs="Times New Roman"/>
          <w:bCs/>
          <w:sz w:val="28"/>
          <w:szCs w:val="28"/>
        </w:rPr>
      </w:pPr>
      <w:r w:rsidRPr="00855405">
        <w:rPr>
          <w:rFonts w:ascii="Times New Roman" w:hAnsi="Times New Roman" w:cs="Times New Roman"/>
          <w:bCs/>
          <w:sz w:val="28"/>
          <w:szCs w:val="28"/>
        </w:rPr>
        <w:t>3) надання допомоги постраждалим особам та здійснення заходів щодо їх реабілітації;</w:t>
      </w:r>
    </w:p>
    <w:p w:rsidR="00990CF0" w:rsidRPr="00855405" w:rsidRDefault="00990CF0" w:rsidP="00D6166C">
      <w:pPr>
        <w:spacing w:before="120" w:after="0" w:line="240" w:lineRule="auto"/>
        <w:ind w:right="-1" w:firstLine="709"/>
        <w:jc w:val="both"/>
        <w:rPr>
          <w:rFonts w:ascii="Times New Roman" w:hAnsi="Times New Roman" w:cs="Times New Roman"/>
          <w:bCs/>
          <w:sz w:val="28"/>
          <w:szCs w:val="28"/>
        </w:rPr>
      </w:pPr>
      <w:r w:rsidRPr="00855405">
        <w:rPr>
          <w:rFonts w:ascii="Times New Roman" w:hAnsi="Times New Roman" w:cs="Times New Roman"/>
          <w:bCs/>
          <w:sz w:val="28"/>
          <w:szCs w:val="28"/>
        </w:rPr>
        <w:t xml:space="preserve">4) </w:t>
      </w:r>
      <w:r w:rsidR="0080748C" w:rsidRPr="00855405">
        <w:rPr>
          <w:rFonts w:ascii="Times New Roman" w:hAnsi="Times New Roman" w:cs="Times New Roman"/>
          <w:bCs/>
          <w:sz w:val="28"/>
          <w:szCs w:val="28"/>
        </w:rPr>
        <w:t>знищення надлишкових боєприпасів, боєприпасів непридатних для подальшого використання та зберігання, а також боєприпасів, що підлягають знищенню відповідно до міжнародних зобов’язань</w:t>
      </w:r>
      <w:r w:rsidRPr="00855405">
        <w:rPr>
          <w:rFonts w:ascii="Times New Roman" w:hAnsi="Times New Roman" w:cs="Times New Roman"/>
          <w:bCs/>
          <w:sz w:val="28"/>
          <w:szCs w:val="28"/>
        </w:rPr>
        <w:t>;</w:t>
      </w:r>
    </w:p>
    <w:p w:rsidR="00990CF0" w:rsidRPr="00855405" w:rsidRDefault="00990CF0" w:rsidP="00D6166C">
      <w:pPr>
        <w:spacing w:before="120" w:after="0" w:line="240" w:lineRule="auto"/>
        <w:ind w:right="-1" w:firstLine="709"/>
        <w:jc w:val="both"/>
        <w:rPr>
          <w:rFonts w:ascii="Times New Roman" w:hAnsi="Times New Roman" w:cs="Times New Roman"/>
          <w:bCs/>
          <w:sz w:val="28"/>
          <w:szCs w:val="28"/>
        </w:rPr>
      </w:pPr>
      <w:r w:rsidRPr="00855405">
        <w:rPr>
          <w:rFonts w:ascii="Times New Roman" w:hAnsi="Times New Roman" w:cs="Times New Roman"/>
          <w:bCs/>
          <w:sz w:val="28"/>
          <w:szCs w:val="28"/>
        </w:rPr>
        <w:t>5) агітаційно-просвітницька робота щодо не застосування протипіхотних мін”</w:t>
      </w:r>
      <w:r w:rsidR="00A91F44">
        <w:rPr>
          <w:rFonts w:ascii="Times New Roman" w:hAnsi="Times New Roman" w:cs="Times New Roman"/>
          <w:bCs/>
          <w:sz w:val="28"/>
          <w:szCs w:val="28"/>
        </w:rPr>
        <w:t>;</w:t>
      </w:r>
    </w:p>
    <w:p w:rsidR="00990CF0" w:rsidRPr="00D6166C" w:rsidRDefault="00A91F44" w:rsidP="00D6166C">
      <w:pPr>
        <w:spacing w:before="120" w:after="0" w:line="240" w:lineRule="auto"/>
        <w:ind w:right="-1" w:firstLine="709"/>
        <w:jc w:val="both"/>
        <w:rPr>
          <w:rFonts w:ascii="Times New Roman" w:hAnsi="Times New Roman" w:cs="Times New Roman"/>
          <w:bCs/>
          <w:sz w:val="28"/>
          <w:szCs w:val="28"/>
        </w:rPr>
      </w:pPr>
      <w:r w:rsidRPr="00D6166C">
        <w:rPr>
          <w:rFonts w:ascii="Times New Roman" w:hAnsi="Times New Roman" w:cs="Times New Roman"/>
          <w:bCs/>
          <w:sz w:val="28"/>
          <w:szCs w:val="28"/>
        </w:rPr>
        <w:t>5) с</w:t>
      </w:r>
      <w:r w:rsidR="00990CF0" w:rsidRPr="00D6166C">
        <w:rPr>
          <w:rFonts w:ascii="Times New Roman" w:hAnsi="Times New Roman" w:cs="Times New Roman"/>
          <w:bCs/>
          <w:sz w:val="28"/>
          <w:szCs w:val="28"/>
        </w:rPr>
        <w:t>таттю 6 викласти в такий редакції:</w:t>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CC5DF3">
        <w:rPr>
          <w:rFonts w:ascii="Times New Roman" w:hAnsi="Times New Roman" w:cs="Times New Roman"/>
          <w:bCs/>
          <w:sz w:val="28"/>
          <w:szCs w:val="28"/>
        </w:rPr>
        <w:t>“</w:t>
      </w:r>
      <w:r w:rsidRPr="00855405">
        <w:rPr>
          <w:rFonts w:ascii="Times New Roman" w:hAnsi="Times New Roman" w:cs="Times New Roman"/>
          <w:b/>
          <w:bCs/>
          <w:sz w:val="28"/>
          <w:szCs w:val="28"/>
        </w:rPr>
        <w:t>Стаття 6.</w:t>
      </w:r>
      <w:r w:rsidRPr="00855405">
        <w:rPr>
          <w:rFonts w:ascii="Times New Roman" w:hAnsi="Times New Roman" w:cs="Times New Roman"/>
          <w:bCs/>
          <w:sz w:val="28"/>
          <w:szCs w:val="28"/>
        </w:rPr>
        <w:t> </w:t>
      </w:r>
      <w:r w:rsidRPr="00855405">
        <w:rPr>
          <w:rFonts w:ascii="Times New Roman" w:hAnsi="Times New Roman" w:cs="Times New Roman"/>
          <w:sz w:val="28"/>
          <w:szCs w:val="28"/>
        </w:rPr>
        <w:t>Об’єкти та суб’єкти протимінної діяльності</w:t>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1. Об’єктами протимінної діяльності є:</w:t>
      </w:r>
      <w:r w:rsidRPr="00855405">
        <w:rPr>
          <w:rFonts w:ascii="Times New Roman" w:hAnsi="Times New Roman" w:cs="Times New Roman"/>
          <w:sz w:val="28"/>
          <w:szCs w:val="28"/>
        </w:rPr>
        <w:tab/>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 xml:space="preserve">1) </w:t>
      </w:r>
      <w:r w:rsidR="0080748C" w:rsidRPr="00855405">
        <w:rPr>
          <w:rFonts w:ascii="Times New Roman" w:hAnsi="Times New Roman" w:cs="Times New Roman"/>
          <w:sz w:val="28"/>
          <w:szCs w:val="28"/>
        </w:rPr>
        <w:t>вибухонебезпечні предмети, що підпадають під дію цього Закону</w:t>
      </w:r>
      <w:r w:rsidRPr="00855405">
        <w:rPr>
          <w:rFonts w:ascii="Times New Roman" w:hAnsi="Times New Roman" w:cs="Times New Roman"/>
          <w:sz w:val="28"/>
          <w:szCs w:val="28"/>
        </w:rPr>
        <w:t>;</w:t>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2) обладнання та процеси, що використовуються у сфері протимінної діяльності;</w:t>
      </w:r>
    </w:p>
    <w:p w:rsidR="00187243" w:rsidRPr="00855405" w:rsidRDefault="00187243" w:rsidP="00D6166C">
      <w:pPr>
        <w:spacing w:before="120" w:after="0" w:line="240" w:lineRule="auto"/>
        <w:ind w:right="-1" w:firstLine="709"/>
        <w:jc w:val="both"/>
        <w:rPr>
          <w:rFonts w:ascii="Times New Roman" w:hAnsi="Times New Roman" w:cs="Times New Roman"/>
          <w:sz w:val="28"/>
          <w:szCs w:val="28"/>
        </w:rPr>
      </w:pPr>
      <w:r w:rsidRPr="00B8192E">
        <w:rPr>
          <w:rFonts w:ascii="Times New Roman" w:hAnsi="Times New Roman" w:cs="Times New Roman"/>
          <w:sz w:val="28"/>
          <w:szCs w:val="28"/>
        </w:rPr>
        <w:t xml:space="preserve">3) імовірно забруднені та забруднені </w:t>
      </w:r>
      <w:r w:rsidR="00CE3D62" w:rsidRPr="00B8192E">
        <w:rPr>
          <w:rFonts w:ascii="Times New Roman" w:hAnsi="Times New Roman" w:cs="Times New Roman"/>
          <w:sz w:val="28"/>
          <w:szCs w:val="28"/>
        </w:rPr>
        <w:t xml:space="preserve">вибухонебезпечними предметами </w:t>
      </w:r>
      <w:r w:rsidRPr="00855405">
        <w:rPr>
          <w:rFonts w:ascii="Times New Roman" w:hAnsi="Times New Roman" w:cs="Times New Roman"/>
          <w:sz w:val="28"/>
          <w:szCs w:val="28"/>
        </w:rPr>
        <w:t>території, акваторії та об’єкти інфраструктури;</w:t>
      </w:r>
    </w:p>
    <w:p w:rsidR="00187243" w:rsidRPr="00855405" w:rsidRDefault="00187243"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2. Суб’єктами протимінної діяльності є:</w:t>
      </w:r>
    </w:p>
    <w:p w:rsidR="00187243" w:rsidRPr="00855405" w:rsidRDefault="00187243"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1) національний орган з питань протимінної діяльності;</w:t>
      </w:r>
    </w:p>
    <w:p w:rsidR="00187243" w:rsidRPr="00855405" w:rsidRDefault="00187243"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2) уповноважені органи виконавчої влади у сфері протимінної діяльності та місцеве самоврядування в Україні;</w:t>
      </w:r>
    </w:p>
    <w:p w:rsidR="00187243" w:rsidRPr="00855405" w:rsidRDefault="00187243"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3) центр протимінної діяльності та центр гуманітарного розмінування;</w:t>
      </w:r>
    </w:p>
    <w:p w:rsidR="00187243" w:rsidRPr="00855405" w:rsidRDefault="00187243"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lastRenderedPageBreak/>
        <w:t>4) оп</w:t>
      </w:r>
      <w:r w:rsidR="007A4A3B">
        <w:rPr>
          <w:rFonts w:ascii="Times New Roman" w:hAnsi="Times New Roman" w:cs="Times New Roman"/>
          <w:sz w:val="28"/>
          <w:szCs w:val="28"/>
        </w:rPr>
        <w:t>ератори протимінної діяльності.</w:t>
      </w:r>
      <w:r w:rsidRPr="00855405">
        <w:rPr>
          <w:rFonts w:ascii="Times New Roman" w:hAnsi="Times New Roman" w:cs="Times New Roman"/>
          <w:sz w:val="28"/>
          <w:szCs w:val="28"/>
        </w:rPr>
        <w:t>”</w:t>
      </w:r>
      <w:r w:rsidR="00A91F44">
        <w:rPr>
          <w:rFonts w:ascii="Times New Roman" w:hAnsi="Times New Roman" w:cs="Times New Roman"/>
          <w:sz w:val="28"/>
          <w:szCs w:val="28"/>
        </w:rPr>
        <w:t>;</w:t>
      </w:r>
    </w:p>
    <w:p w:rsidR="00990CF0" w:rsidRPr="00D6166C" w:rsidRDefault="00A91F44" w:rsidP="00D6166C">
      <w:pPr>
        <w:spacing w:before="120" w:after="0" w:line="240" w:lineRule="auto"/>
        <w:ind w:right="-1" w:firstLine="709"/>
        <w:jc w:val="both"/>
        <w:rPr>
          <w:rFonts w:ascii="Times New Roman" w:hAnsi="Times New Roman" w:cs="Times New Roman"/>
          <w:bCs/>
          <w:sz w:val="28"/>
          <w:szCs w:val="28"/>
        </w:rPr>
      </w:pPr>
      <w:r w:rsidRPr="00D6166C">
        <w:rPr>
          <w:rFonts w:ascii="Times New Roman" w:hAnsi="Times New Roman" w:cs="Times New Roman"/>
          <w:bCs/>
          <w:sz w:val="28"/>
          <w:szCs w:val="28"/>
        </w:rPr>
        <w:t>6) с</w:t>
      </w:r>
      <w:r w:rsidR="00990CF0" w:rsidRPr="00D6166C">
        <w:rPr>
          <w:rFonts w:ascii="Times New Roman" w:hAnsi="Times New Roman" w:cs="Times New Roman"/>
          <w:bCs/>
          <w:sz w:val="28"/>
          <w:szCs w:val="28"/>
        </w:rPr>
        <w:t>таттю 7 викласти в такий редакції:</w:t>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CC5DF3">
        <w:rPr>
          <w:rFonts w:ascii="Times New Roman" w:hAnsi="Times New Roman" w:cs="Times New Roman"/>
          <w:bCs/>
          <w:sz w:val="28"/>
          <w:szCs w:val="28"/>
        </w:rPr>
        <w:t>“</w:t>
      </w:r>
      <w:r w:rsidRPr="00855405">
        <w:rPr>
          <w:rFonts w:ascii="Times New Roman" w:hAnsi="Times New Roman" w:cs="Times New Roman"/>
          <w:b/>
          <w:bCs/>
          <w:sz w:val="28"/>
          <w:szCs w:val="28"/>
        </w:rPr>
        <w:t>Стаття 7.</w:t>
      </w:r>
      <w:r w:rsidRPr="00855405">
        <w:rPr>
          <w:rFonts w:ascii="Times New Roman" w:hAnsi="Times New Roman" w:cs="Times New Roman"/>
          <w:bCs/>
          <w:sz w:val="28"/>
          <w:szCs w:val="28"/>
        </w:rPr>
        <w:t> </w:t>
      </w:r>
      <w:r w:rsidRPr="00855405">
        <w:rPr>
          <w:rFonts w:ascii="Times New Roman" w:hAnsi="Times New Roman" w:cs="Times New Roman"/>
          <w:sz w:val="28"/>
          <w:szCs w:val="28"/>
        </w:rPr>
        <w:t xml:space="preserve"> Фахівці з розмінування</w:t>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1. Заходи з розмінування виконуються із залученням фахівців з розмінування, вимоги до яких визначаються національними стандартами.</w:t>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2. Фахівці з розмінування, які залучаються операторами протимінної діяльності до виконання заходів у сфері протимінної діяльності, підлягають обов’язковому особистому страхуванню в порядку, визначеному законодавством України.</w:t>
      </w:r>
    </w:p>
    <w:p w:rsidR="00990CF0" w:rsidRPr="00855405" w:rsidRDefault="00990CF0" w:rsidP="00D6166C">
      <w:pPr>
        <w:spacing w:before="120" w:after="0" w:line="240" w:lineRule="auto"/>
        <w:ind w:right="-1" w:firstLine="709"/>
        <w:jc w:val="both"/>
        <w:rPr>
          <w:rFonts w:ascii="Times New Roman" w:hAnsi="Times New Roman" w:cs="Times New Roman"/>
          <w:b/>
          <w:sz w:val="28"/>
          <w:szCs w:val="28"/>
        </w:rPr>
      </w:pPr>
      <w:r w:rsidRPr="00855405">
        <w:rPr>
          <w:rFonts w:ascii="Times New Roman" w:hAnsi="Times New Roman" w:cs="Times New Roman"/>
          <w:sz w:val="28"/>
          <w:szCs w:val="28"/>
        </w:rPr>
        <w:t>3. Фахівці з розмінування, винні у порушенні законодавства у сфері протимінної діяльності, несуть відповідальність згідно із законом</w:t>
      </w:r>
      <w:r w:rsidR="00E7635C">
        <w:rPr>
          <w:rFonts w:ascii="Times New Roman" w:hAnsi="Times New Roman" w:cs="Times New Roman"/>
          <w:sz w:val="28"/>
          <w:szCs w:val="28"/>
        </w:rPr>
        <w:t>.</w:t>
      </w:r>
      <w:r w:rsidRPr="00855405">
        <w:rPr>
          <w:rFonts w:ascii="Times New Roman" w:hAnsi="Times New Roman" w:cs="Times New Roman"/>
          <w:sz w:val="28"/>
          <w:szCs w:val="28"/>
        </w:rPr>
        <w:t>”</w:t>
      </w:r>
      <w:r w:rsidR="00A91F44">
        <w:rPr>
          <w:rFonts w:ascii="Times New Roman" w:hAnsi="Times New Roman" w:cs="Times New Roman"/>
          <w:sz w:val="28"/>
          <w:szCs w:val="28"/>
        </w:rPr>
        <w:t>;</w:t>
      </w:r>
      <w:r w:rsidRPr="00855405">
        <w:rPr>
          <w:rFonts w:ascii="Times New Roman" w:hAnsi="Times New Roman" w:cs="Times New Roman"/>
          <w:b/>
          <w:sz w:val="28"/>
          <w:szCs w:val="28"/>
        </w:rPr>
        <w:t xml:space="preserve"> </w:t>
      </w:r>
    </w:p>
    <w:p w:rsidR="00990CF0" w:rsidRDefault="00A91F44" w:rsidP="00D6166C">
      <w:pPr>
        <w:spacing w:before="120" w:after="0" w:line="240" w:lineRule="auto"/>
        <w:ind w:right="-1" w:firstLine="709"/>
        <w:jc w:val="both"/>
        <w:rPr>
          <w:rFonts w:ascii="Times New Roman" w:hAnsi="Times New Roman" w:cs="Times New Roman"/>
          <w:sz w:val="28"/>
          <w:szCs w:val="28"/>
        </w:rPr>
      </w:pPr>
      <w:r w:rsidRPr="00D6166C">
        <w:rPr>
          <w:rFonts w:ascii="Times New Roman" w:hAnsi="Times New Roman" w:cs="Times New Roman"/>
          <w:sz w:val="28"/>
          <w:szCs w:val="28"/>
        </w:rPr>
        <w:t>7) в</w:t>
      </w:r>
      <w:r w:rsidR="00990CF0" w:rsidRPr="00D6166C">
        <w:rPr>
          <w:rFonts w:ascii="Times New Roman" w:hAnsi="Times New Roman" w:cs="Times New Roman"/>
          <w:sz w:val="28"/>
          <w:szCs w:val="28"/>
        </w:rPr>
        <w:t xml:space="preserve"> абзаці третьому частини другої статті 8 слова “уповноваженим оперативним органом протимінних операцій (центром протимінних операцій)” замінити словами “національним органом з питань протимінної діяльності”</w:t>
      </w:r>
      <w:r w:rsidRPr="00D6166C">
        <w:rPr>
          <w:rFonts w:ascii="Times New Roman" w:hAnsi="Times New Roman" w:cs="Times New Roman"/>
          <w:sz w:val="28"/>
          <w:szCs w:val="28"/>
        </w:rPr>
        <w:t>;</w:t>
      </w:r>
    </w:p>
    <w:p w:rsidR="00F24041" w:rsidRPr="005719E2" w:rsidRDefault="00F24041" w:rsidP="00F24041">
      <w:pPr>
        <w:pStyle w:val="rvps2"/>
        <w:shd w:val="clear" w:color="auto" w:fill="FFFFFF"/>
        <w:spacing w:before="0" w:beforeAutospacing="0" w:after="150" w:afterAutospacing="0"/>
        <w:ind w:firstLine="450"/>
        <w:jc w:val="both"/>
        <w:rPr>
          <w:sz w:val="28"/>
          <w:szCs w:val="28"/>
        </w:rPr>
      </w:pPr>
      <w:r>
        <w:rPr>
          <w:sz w:val="28"/>
          <w:szCs w:val="28"/>
        </w:rPr>
        <w:t xml:space="preserve">    8) </w:t>
      </w:r>
      <w:r w:rsidRPr="005719E2">
        <w:rPr>
          <w:sz w:val="28"/>
          <w:szCs w:val="28"/>
        </w:rPr>
        <w:t>частину 3 статті 8 викласти в такій редакції:</w:t>
      </w:r>
    </w:p>
    <w:p w:rsidR="005719E2" w:rsidRPr="005719E2" w:rsidRDefault="005719E2" w:rsidP="005719E2">
      <w:pPr>
        <w:pStyle w:val="rvps2"/>
        <w:shd w:val="clear" w:color="auto" w:fill="FFFFFF"/>
        <w:spacing w:before="0" w:beforeAutospacing="0" w:after="150" w:afterAutospacing="0"/>
        <w:ind w:firstLine="450"/>
        <w:jc w:val="both"/>
        <w:rPr>
          <w:sz w:val="28"/>
          <w:szCs w:val="28"/>
        </w:rPr>
      </w:pPr>
      <w:r w:rsidRPr="005719E2">
        <w:rPr>
          <w:sz w:val="28"/>
          <w:szCs w:val="28"/>
        </w:rPr>
        <w:t xml:space="preserve">   “3. Розпорядження бюджетними коштами за бюджетними програмами, спрямованими на реалізацію заходів протимінної діяльності, здійснює центральний орган виконавчої влади визначений Кабінетом Міністрів України за поданням  національного органу з питань протимінної діяльності, шляхом здійснення публічних закупівель.”</w:t>
      </w:r>
    </w:p>
    <w:p w:rsidR="00990CF0" w:rsidRPr="00D6166C" w:rsidRDefault="00F24041" w:rsidP="00D6166C">
      <w:pPr>
        <w:shd w:val="clear" w:color="auto" w:fill="FFFFFF"/>
        <w:spacing w:before="120" w:after="0" w:line="240" w:lineRule="auto"/>
        <w:ind w:right="-1" w:firstLine="709"/>
        <w:jc w:val="both"/>
        <w:rPr>
          <w:rFonts w:ascii="Times New Roman" w:eastAsia="Times New Roman" w:hAnsi="Times New Roman" w:cs="Times New Roman"/>
          <w:bCs/>
          <w:sz w:val="28"/>
          <w:szCs w:val="28"/>
        </w:rPr>
      </w:pPr>
      <w:r w:rsidRPr="005719E2">
        <w:rPr>
          <w:rFonts w:ascii="Times New Roman" w:eastAsia="Times New Roman" w:hAnsi="Times New Roman" w:cs="Times New Roman"/>
          <w:bCs/>
          <w:sz w:val="28"/>
          <w:szCs w:val="28"/>
          <w:lang w:val="ru-RU"/>
        </w:rPr>
        <w:t>9</w:t>
      </w:r>
      <w:r w:rsidR="00A91F44" w:rsidRPr="00D6166C">
        <w:rPr>
          <w:rFonts w:ascii="Times New Roman" w:eastAsia="Times New Roman" w:hAnsi="Times New Roman" w:cs="Times New Roman"/>
          <w:bCs/>
          <w:sz w:val="28"/>
          <w:szCs w:val="28"/>
        </w:rPr>
        <w:t>) с</w:t>
      </w:r>
      <w:r w:rsidR="00990CF0" w:rsidRPr="00D6166C">
        <w:rPr>
          <w:rFonts w:ascii="Times New Roman" w:eastAsia="Times New Roman" w:hAnsi="Times New Roman" w:cs="Times New Roman"/>
          <w:bCs/>
          <w:sz w:val="28"/>
          <w:szCs w:val="28"/>
        </w:rPr>
        <w:t>таттю 9 викласти в такий редакції:</w:t>
      </w:r>
    </w:p>
    <w:p w:rsidR="00990CF0" w:rsidRPr="00855405" w:rsidRDefault="00990CF0" w:rsidP="00D6166C">
      <w:pPr>
        <w:shd w:val="clear" w:color="auto" w:fill="FFFFFF"/>
        <w:spacing w:before="120" w:after="0" w:line="240" w:lineRule="auto"/>
        <w:ind w:right="-1" w:firstLine="709"/>
        <w:jc w:val="both"/>
        <w:rPr>
          <w:rFonts w:ascii="Times New Roman" w:eastAsia="Times New Roman" w:hAnsi="Times New Roman" w:cs="Times New Roman"/>
          <w:sz w:val="28"/>
          <w:szCs w:val="28"/>
        </w:rPr>
      </w:pPr>
      <w:r w:rsidRPr="00855405">
        <w:rPr>
          <w:rFonts w:ascii="Times New Roman" w:eastAsia="Times New Roman" w:hAnsi="Times New Roman" w:cs="Times New Roman"/>
          <w:bCs/>
          <w:sz w:val="28"/>
          <w:szCs w:val="28"/>
        </w:rPr>
        <w:t>“</w:t>
      </w:r>
      <w:r w:rsidRPr="00855405">
        <w:rPr>
          <w:rFonts w:ascii="Times New Roman" w:eastAsia="Times New Roman" w:hAnsi="Times New Roman" w:cs="Times New Roman"/>
          <w:b/>
          <w:bCs/>
          <w:sz w:val="28"/>
          <w:szCs w:val="28"/>
        </w:rPr>
        <w:t>Стаття 9</w:t>
      </w:r>
      <w:r w:rsidRPr="00855405">
        <w:rPr>
          <w:rFonts w:ascii="Times New Roman" w:eastAsia="Times New Roman" w:hAnsi="Times New Roman" w:cs="Times New Roman"/>
          <w:bCs/>
          <w:sz w:val="28"/>
          <w:szCs w:val="28"/>
        </w:rPr>
        <w:t>. </w:t>
      </w:r>
      <w:r w:rsidRPr="00855405">
        <w:rPr>
          <w:rFonts w:ascii="Times New Roman" w:eastAsia="Times New Roman" w:hAnsi="Times New Roman" w:cs="Times New Roman"/>
          <w:sz w:val="28"/>
          <w:szCs w:val="28"/>
        </w:rPr>
        <w:t>Облік операторів протимінної діяльності</w:t>
      </w:r>
    </w:p>
    <w:p w:rsidR="00911461" w:rsidRPr="00855405" w:rsidRDefault="00990CF0" w:rsidP="00D6166C">
      <w:pPr>
        <w:shd w:val="clear" w:color="auto" w:fill="FFFFFF"/>
        <w:spacing w:before="120" w:after="0" w:line="240" w:lineRule="auto"/>
        <w:ind w:right="-1" w:firstLine="709"/>
        <w:jc w:val="both"/>
        <w:rPr>
          <w:rFonts w:ascii="Times New Roman" w:eastAsia="Times New Roman" w:hAnsi="Times New Roman" w:cs="Times New Roman"/>
          <w:sz w:val="28"/>
          <w:szCs w:val="28"/>
        </w:rPr>
      </w:pPr>
      <w:r w:rsidRPr="00855405">
        <w:rPr>
          <w:rFonts w:ascii="Times New Roman" w:eastAsia="Times New Roman" w:hAnsi="Times New Roman" w:cs="Times New Roman"/>
          <w:sz w:val="28"/>
          <w:szCs w:val="28"/>
        </w:rPr>
        <w:t xml:space="preserve">Порядок обліку суб’єктів господарювання і неприбуткових підприємств, установ та організацій, які мають право на провадження видів господарської діяльності у сфері протимінної діяльності та отримали </w:t>
      </w:r>
      <w:r w:rsidR="0080748C" w:rsidRPr="00855405">
        <w:rPr>
          <w:rFonts w:ascii="Times New Roman" w:eastAsia="Times New Roman" w:hAnsi="Times New Roman" w:cs="Times New Roman"/>
          <w:sz w:val="28"/>
          <w:szCs w:val="28"/>
        </w:rPr>
        <w:t>сертифікат відповідності у встановленому законодавством порядку</w:t>
      </w:r>
      <w:r w:rsidRPr="00855405">
        <w:rPr>
          <w:rFonts w:ascii="Times New Roman" w:eastAsia="Times New Roman" w:hAnsi="Times New Roman" w:cs="Times New Roman"/>
          <w:sz w:val="28"/>
          <w:szCs w:val="28"/>
        </w:rPr>
        <w:t>, його ведення та доступу до відомостей обліку операторів протимінної діяльності визначається Кабінетом Міністрів України”</w:t>
      </w:r>
      <w:r w:rsidR="00A91F44">
        <w:rPr>
          <w:rFonts w:ascii="Times New Roman" w:eastAsia="Times New Roman" w:hAnsi="Times New Roman" w:cs="Times New Roman"/>
          <w:sz w:val="28"/>
          <w:szCs w:val="28"/>
        </w:rPr>
        <w:t>;</w:t>
      </w:r>
    </w:p>
    <w:p w:rsidR="00187243" w:rsidRPr="00D6166C" w:rsidRDefault="00A91F44" w:rsidP="00D6166C">
      <w:pPr>
        <w:shd w:val="clear" w:color="auto" w:fill="FFFFFF"/>
        <w:spacing w:before="120" w:after="0" w:line="240" w:lineRule="auto"/>
        <w:ind w:right="-1" w:firstLine="709"/>
        <w:jc w:val="both"/>
        <w:rPr>
          <w:rFonts w:ascii="Times New Roman" w:eastAsia="Times New Roman" w:hAnsi="Times New Roman" w:cs="Times New Roman"/>
          <w:bCs/>
          <w:sz w:val="28"/>
          <w:szCs w:val="28"/>
        </w:rPr>
      </w:pPr>
      <w:r w:rsidRPr="00D6166C">
        <w:rPr>
          <w:rFonts w:ascii="Times New Roman" w:eastAsia="Times New Roman" w:hAnsi="Times New Roman" w:cs="Times New Roman"/>
          <w:bCs/>
          <w:sz w:val="28"/>
          <w:szCs w:val="28"/>
        </w:rPr>
        <w:t>9) с</w:t>
      </w:r>
      <w:r w:rsidR="00187243" w:rsidRPr="00D6166C">
        <w:rPr>
          <w:rFonts w:ascii="Times New Roman" w:eastAsia="Times New Roman" w:hAnsi="Times New Roman" w:cs="Times New Roman"/>
          <w:bCs/>
          <w:sz w:val="28"/>
          <w:szCs w:val="28"/>
        </w:rPr>
        <w:t>таттю 10 викласти в такий редакції:</w:t>
      </w:r>
    </w:p>
    <w:p w:rsidR="00187243" w:rsidRPr="00855405" w:rsidRDefault="00CC5DF3" w:rsidP="00D6166C">
      <w:pPr>
        <w:pStyle w:val="rvps2"/>
        <w:shd w:val="clear" w:color="auto" w:fill="FFFFFF"/>
        <w:spacing w:before="120" w:beforeAutospacing="0" w:after="0" w:afterAutospacing="0"/>
        <w:ind w:right="-1" w:firstLine="709"/>
        <w:jc w:val="both"/>
        <w:rPr>
          <w:sz w:val="28"/>
          <w:szCs w:val="28"/>
        </w:rPr>
      </w:pPr>
      <w:r w:rsidRPr="00855405">
        <w:rPr>
          <w:bCs/>
          <w:sz w:val="28"/>
          <w:szCs w:val="28"/>
        </w:rPr>
        <w:t>“</w:t>
      </w:r>
      <w:r w:rsidR="00187243" w:rsidRPr="00855405">
        <w:rPr>
          <w:rStyle w:val="rvts9"/>
          <w:b/>
          <w:bCs/>
          <w:sz w:val="28"/>
          <w:szCs w:val="28"/>
        </w:rPr>
        <w:t>Стаття 10. </w:t>
      </w:r>
      <w:r w:rsidR="00187243" w:rsidRPr="00855405">
        <w:rPr>
          <w:sz w:val="28"/>
          <w:szCs w:val="28"/>
        </w:rPr>
        <w:t xml:space="preserve">Допомога постраждалим особам </w:t>
      </w:r>
    </w:p>
    <w:p w:rsidR="00187243" w:rsidRPr="00855405" w:rsidRDefault="00187243" w:rsidP="00D6166C">
      <w:pPr>
        <w:pStyle w:val="rvps2"/>
        <w:shd w:val="clear" w:color="auto" w:fill="FFFFFF"/>
        <w:spacing w:before="120" w:beforeAutospacing="0" w:after="0" w:afterAutospacing="0"/>
        <w:ind w:right="-1" w:firstLine="709"/>
        <w:jc w:val="both"/>
        <w:rPr>
          <w:sz w:val="28"/>
          <w:szCs w:val="28"/>
        </w:rPr>
      </w:pPr>
      <w:r w:rsidRPr="00855405">
        <w:rPr>
          <w:sz w:val="28"/>
          <w:szCs w:val="28"/>
        </w:rPr>
        <w:t>1. Допомога постраждалим особам включає в себе надання медичної, психологічної, професійної та соціальної допомоги з метою зменшення наслідків ушкоджень, спричинених вибухонебезпечними предметами.</w:t>
      </w:r>
    </w:p>
    <w:p w:rsidR="00187243" w:rsidRPr="00855405" w:rsidRDefault="00187243" w:rsidP="00D6166C">
      <w:pPr>
        <w:pStyle w:val="rvps2"/>
        <w:shd w:val="clear" w:color="auto" w:fill="FFFFFF"/>
        <w:spacing w:before="120" w:beforeAutospacing="0" w:after="0" w:afterAutospacing="0"/>
        <w:ind w:right="-1" w:firstLine="709"/>
        <w:jc w:val="both"/>
        <w:rPr>
          <w:sz w:val="28"/>
          <w:szCs w:val="28"/>
        </w:rPr>
      </w:pPr>
      <w:r w:rsidRPr="00855405">
        <w:rPr>
          <w:sz w:val="28"/>
          <w:szCs w:val="28"/>
        </w:rPr>
        <w:t>2. Центральний орган виконавчої влади, що реалізує державну політику у сфері охорони здоров’я, забезпечує організацію надання медичної допомоги та медичного обслуговування постраждалим особам.</w:t>
      </w:r>
    </w:p>
    <w:p w:rsidR="00187243" w:rsidRPr="00855405" w:rsidRDefault="00187243" w:rsidP="00D6166C">
      <w:pPr>
        <w:pStyle w:val="rvps2"/>
        <w:shd w:val="clear" w:color="auto" w:fill="FFFFFF"/>
        <w:spacing w:before="120" w:beforeAutospacing="0" w:after="0" w:afterAutospacing="0"/>
        <w:ind w:right="-1" w:firstLine="709"/>
        <w:jc w:val="both"/>
        <w:rPr>
          <w:sz w:val="28"/>
          <w:szCs w:val="28"/>
        </w:rPr>
      </w:pPr>
      <w:r w:rsidRPr="00855405">
        <w:rPr>
          <w:sz w:val="28"/>
          <w:szCs w:val="28"/>
        </w:rPr>
        <w:lastRenderedPageBreak/>
        <w:t>3. Центральний орган виконавчої влади, що реалізує державну політику у сфері зайнятості населення та трудової міграції, трудових відносин, соціального захисту населення, забезпечує:</w:t>
      </w:r>
    </w:p>
    <w:p w:rsidR="00187243" w:rsidRPr="00855405" w:rsidRDefault="00187243" w:rsidP="00D6166C">
      <w:pPr>
        <w:pStyle w:val="rvps2"/>
        <w:shd w:val="clear" w:color="auto" w:fill="FFFFFF"/>
        <w:spacing w:before="120" w:beforeAutospacing="0" w:after="0" w:afterAutospacing="0"/>
        <w:ind w:right="-1" w:firstLine="709"/>
        <w:jc w:val="both"/>
        <w:rPr>
          <w:sz w:val="28"/>
          <w:szCs w:val="28"/>
        </w:rPr>
      </w:pPr>
      <w:r w:rsidRPr="00855405">
        <w:rPr>
          <w:sz w:val="28"/>
          <w:szCs w:val="28"/>
        </w:rPr>
        <w:t>1) надання постраждалим особам, одноразової компенсації за шкоду, заподіяну здоров’ю, та щорічної допомоги на оздоровлення;</w:t>
      </w:r>
    </w:p>
    <w:p w:rsidR="00187243" w:rsidRPr="00855405" w:rsidRDefault="00187243" w:rsidP="00D6166C">
      <w:pPr>
        <w:pStyle w:val="rvps2"/>
        <w:shd w:val="clear" w:color="auto" w:fill="FFFFFF"/>
        <w:spacing w:before="120" w:beforeAutospacing="0" w:after="0" w:afterAutospacing="0"/>
        <w:ind w:right="-1" w:firstLine="709"/>
        <w:jc w:val="both"/>
        <w:rPr>
          <w:sz w:val="28"/>
          <w:szCs w:val="28"/>
        </w:rPr>
      </w:pPr>
      <w:r w:rsidRPr="00855405">
        <w:rPr>
          <w:sz w:val="28"/>
          <w:szCs w:val="28"/>
        </w:rPr>
        <w:t>2) проходження постраждалими особами безоплатної психологічної, медико-психологічної реабілітації у відповідних центрах з відшкодуванням вартості проїзду до таких центрів і назад;</w:t>
      </w:r>
    </w:p>
    <w:p w:rsidR="00187243" w:rsidRPr="00855405" w:rsidRDefault="00187243" w:rsidP="00D6166C">
      <w:pPr>
        <w:pStyle w:val="rvps2"/>
        <w:shd w:val="clear" w:color="auto" w:fill="FFFFFF"/>
        <w:spacing w:before="120" w:beforeAutospacing="0" w:after="0" w:afterAutospacing="0"/>
        <w:ind w:right="-1" w:firstLine="709"/>
        <w:jc w:val="both"/>
        <w:rPr>
          <w:sz w:val="28"/>
          <w:szCs w:val="28"/>
        </w:rPr>
      </w:pPr>
      <w:r w:rsidRPr="00855405">
        <w:rPr>
          <w:sz w:val="28"/>
          <w:szCs w:val="28"/>
        </w:rPr>
        <w:t>3) позачергове обов’язкове забезпечення постраждалих дітей місцями у закладах дошкільної освіти незалежно від відомчої підпорядкованості;</w:t>
      </w:r>
    </w:p>
    <w:p w:rsidR="00187243" w:rsidRDefault="00187243" w:rsidP="00D6166C">
      <w:pPr>
        <w:shd w:val="clear" w:color="auto" w:fill="FFFFFF"/>
        <w:spacing w:before="120" w:after="0" w:line="240" w:lineRule="auto"/>
        <w:ind w:right="-1" w:firstLine="709"/>
        <w:jc w:val="both"/>
        <w:rPr>
          <w:rFonts w:ascii="Times New Roman" w:eastAsia="Times New Roman" w:hAnsi="Times New Roman" w:cs="Times New Roman"/>
          <w:sz w:val="28"/>
          <w:szCs w:val="28"/>
          <w:lang w:eastAsia="uk-UA"/>
        </w:rPr>
      </w:pPr>
      <w:r w:rsidRPr="00855405">
        <w:rPr>
          <w:rFonts w:ascii="Times New Roman" w:eastAsia="Times New Roman" w:hAnsi="Times New Roman" w:cs="Times New Roman"/>
          <w:sz w:val="28"/>
          <w:szCs w:val="28"/>
          <w:lang w:eastAsia="uk-UA"/>
        </w:rPr>
        <w:t xml:space="preserve">4) виплати постраждалій дитині у підвищеному розмірі державної соціальної допомоги, призначеної дітям з інвалідністю віком до </w:t>
      </w:r>
      <w:r w:rsidRPr="00855405">
        <w:rPr>
          <w:rFonts w:ascii="Times New Roman" w:eastAsia="Times New Roman" w:hAnsi="Times New Roman" w:cs="Times New Roman"/>
          <w:sz w:val="28"/>
          <w:szCs w:val="28"/>
          <w:lang w:eastAsia="uk-UA"/>
        </w:rPr>
        <w:br/>
        <w:t>18 років відповідно до </w:t>
      </w:r>
      <w:hyperlink r:id="rId8" w:tgtFrame="_blank" w:history="1">
        <w:r w:rsidRPr="00855405">
          <w:rPr>
            <w:rFonts w:ascii="Times New Roman" w:eastAsia="Times New Roman" w:hAnsi="Times New Roman" w:cs="Times New Roman"/>
            <w:sz w:val="28"/>
            <w:szCs w:val="28"/>
            <w:lang w:eastAsia="uk-UA"/>
          </w:rPr>
          <w:t>Закону України</w:t>
        </w:r>
      </w:hyperlink>
      <w:r w:rsidRPr="00855405">
        <w:rPr>
          <w:rFonts w:ascii="Times New Roman" w:eastAsia="Times New Roman" w:hAnsi="Times New Roman" w:cs="Times New Roman"/>
          <w:sz w:val="28"/>
          <w:szCs w:val="28"/>
          <w:lang w:eastAsia="uk-UA"/>
        </w:rPr>
        <w:t> </w:t>
      </w:r>
      <w:r w:rsidR="00CC5DF3" w:rsidRPr="00855405">
        <w:rPr>
          <w:rFonts w:ascii="Times New Roman" w:eastAsia="Times New Roman" w:hAnsi="Times New Roman" w:cs="Times New Roman"/>
          <w:bCs/>
          <w:sz w:val="28"/>
          <w:szCs w:val="28"/>
        </w:rPr>
        <w:t>“</w:t>
      </w:r>
      <w:r w:rsidRPr="00855405">
        <w:rPr>
          <w:rFonts w:ascii="Times New Roman" w:eastAsia="Times New Roman" w:hAnsi="Times New Roman" w:cs="Times New Roman"/>
          <w:sz w:val="28"/>
          <w:szCs w:val="28"/>
          <w:lang w:eastAsia="uk-UA"/>
        </w:rPr>
        <w:t>Про державну соціальну допомогу особам з інвалідністю з дитинства та д</w:t>
      </w:r>
      <w:r w:rsidR="00A91F44">
        <w:rPr>
          <w:rFonts w:ascii="Times New Roman" w:eastAsia="Times New Roman" w:hAnsi="Times New Roman" w:cs="Times New Roman"/>
          <w:sz w:val="28"/>
          <w:szCs w:val="28"/>
          <w:lang w:eastAsia="uk-UA"/>
        </w:rPr>
        <w:t>ітям з інвалідністю</w:t>
      </w:r>
      <w:r w:rsidR="00CC5DF3" w:rsidRPr="00855405">
        <w:rPr>
          <w:rFonts w:ascii="Times New Roman" w:eastAsia="Times New Roman" w:hAnsi="Times New Roman" w:cs="Times New Roman"/>
          <w:sz w:val="28"/>
          <w:szCs w:val="28"/>
        </w:rPr>
        <w:t>”</w:t>
      </w:r>
      <w:r w:rsidR="00A91F44">
        <w:rPr>
          <w:rFonts w:ascii="Times New Roman" w:eastAsia="Times New Roman" w:hAnsi="Times New Roman" w:cs="Times New Roman"/>
          <w:sz w:val="28"/>
          <w:szCs w:val="28"/>
          <w:lang w:eastAsia="uk-UA"/>
        </w:rPr>
        <w:t>;</w:t>
      </w:r>
    </w:p>
    <w:p w:rsidR="004A0FAD" w:rsidRPr="00D6166C" w:rsidRDefault="00A91F44" w:rsidP="00D6166C">
      <w:pPr>
        <w:shd w:val="clear" w:color="auto" w:fill="FFFFFF"/>
        <w:spacing w:before="120" w:after="0" w:line="240" w:lineRule="auto"/>
        <w:ind w:right="-1" w:firstLine="709"/>
        <w:jc w:val="both"/>
        <w:rPr>
          <w:rFonts w:ascii="Times New Roman" w:eastAsia="Times New Roman" w:hAnsi="Times New Roman" w:cs="Times New Roman"/>
          <w:bCs/>
          <w:sz w:val="28"/>
          <w:szCs w:val="28"/>
        </w:rPr>
      </w:pPr>
      <w:r w:rsidRPr="00D6166C">
        <w:rPr>
          <w:rFonts w:ascii="Times New Roman" w:eastAsia="Times New Roman" w:hAnsi="Times New Roman" w:cs="Times New Roman"/>
          <w:bCs/>
          <w:sz w:val="28"/>
          <w:szCs w:val="28"/>
        </w:rPr>
        <w:t>10) с</w:t>
      </w:r>
      <w:r w:rsidR="004A0FAD" w:rsidRPr="00D6166C">
        <w:rPr>
          <w:rFonts w:ascii="Times New Roman" w:eastAsia="Times New Roman" w:hAnsi="Times New Roman" w:cs="Times New Roman"/>
          <w:bCs/>
          <w:sz w:val="28"/>
          <w:szCs w:val="28"/>
        </w:rPr>
        <w:t>таттю 11 викласти в такий редакції:</w:t>
      </w:r>
    </w:p>
    <w:p w:rsidR="00574981" w:rsidRPr="00A91F44" w:rsidRDefault="00CC5DF3" w:rsidP="00D6166C">
      <w:pPr>
        <w:pStyle w:val="rvps2"/>
        <w:shd w:val="clear" w:color="auto" w:fill="FFFFFF"/>
        <w:spacing w:before="120" w:beforeAutospacing="0" w:after="0" w:afterAutospacing="0"/>
        <w:ind w:right="-1" w:firstLine="709"/>
        <w:jc w:val="both"/>
        <w:rPr>
          <w:rStyle w:val="rvts9"/>
          <w:bCs/>
          <w:sz w:val="28"/>
          <w:szCs w:val="28"/>
        </w:rPr>
      </w:pPr>
      <w:r w:rsidRPr="00855405">
        <w:rPr>
          <w:bCs/>
          <w:sz w:val="28"/>
          <w:szCs w:val="28"/>
        </w:rPr>
        <w:t>“</w:t>
      </w:r>
      <w:r w:rsidR="00574981" w:rsidRPr="00A91F44">
        <w:rPr>
          <w:rStyle w:val="rvts9"/>
          <w:b/>
          <w:bCs/>
          <w:sz w:val="28"/>
          <w:szCs w:val="28"/>
        </w:rPr>
        <w:t>Стаття 11</w:t>
      </w:r>
      <w:r w:rsidR="00A91F44" w:rsidRPr="00A91F44">
        <w:rPr>
          <w:rStyle w:val="rvts9"/>
          <w:b/>
          <w:bCs/>
          <w:sz w:val="28"/>
          <w:szCs w:val="28"/>
        </w:rPr>
        <w:t>.</w:t>
      </w:r>
      <w:r w:rsidR="00574981" w:rsidRPr="00A91F44">
        <w:rPr>
          <w:rStyle w:val="rvts9"/>
          <w:bCs/>
          <w:sz w:val="28"/>
          <w:szCs w:val="28"/>
        </w:rPr>
        <w:t xml:space="preserve"> Передача </w:t>
      </w:r>
      <w:r w:rsidR="00574981" w:rsidRPr="00855405">
        <w:rPr>
          <w:rStyle w:val="rvts9"/>
          <w:bCs/>
          <w:sz w:val="28"/>
          <w:szCs w:val="28"/>
        </w:rPr>
        <w:t>відповідальності щодо очищеної землі</w:t>
      </w:r>
    </w:p>
    <w:p w:rsidR="00574981" w:rsidRPr="00855405" w:rsidRDefault="00574981" w:rsidP="00D6166C">
      <w:pPr>
        <w:pStyle w:val="rvps2"/>
        <w:shd w:val="clear" w:color="auto" w:fill="FFFFFF"/>
        <w:spacing w:before="120" w:beforeAutospacing="0" w:after="0" w:afterAutospacing="0"/>
        <w:ind w:right="-1" w:firstLine="709"/>
        <w:jc w:val="both"/>
        <w:rPr>
          <w:sz w:val="28"/>
          <w:szCs w:val="28"/>
        </w:rPr>
      </w:pPr>
      <w:r w:rsidRPr="00855405">
        <w:rPr>
          <w:rStyle w:val="rvts9"/>
          <w:bCs/>
          <w:sz w:val="28"/>
          <w:szCs w:val="28"/>
        </w:rPr>
        <w:t xml:space="preserve">1. </w:t>
      </w:r>
      <w:r w:rsidRPr="00855405">
        <w:rPr>
          <w:sz w:val="28"/>
          <w:szCs w:val="28"/>
        </w:rPr>
        <w:t xml:space="preserve">Після проходження процедури передачі відповідальності щодо очищеної території від операторів протимінної діяльності до органів місцевого самоврядування, держава, шляхом видачі сертифікату приймає на себе повну відповідальність за відсутність на відповідній території ризиків, пов'язаних із </w:t>
      </w:r>
      <w:r w:rsidR="0080748C" w:rsidRPr="00855405">
        <w:rPr>
          <w:sz w:val="28"/>
          <w:szCs w:val="28"/>
        </w:rPr>
        <w:t>вибухонебезпечними предметами</w:t>
      </w:r>
      <w:r w:rsidRPr="00855405">
        <w:rPr>
          <w:sz w:val="28"/>
          <w:szCs w:val="28"/>
        </w:rPr>
        <w:t>. Повноваження щодо видачі сертифікату покладаються на Ц</w:t>
      </w:r>
      <w:r w:rsidRPr="00855405">
        <w:rPr>
          <w:rFonts w:eastAsiaTheme="minorEastAsia"/>
          <w:sz w:val="28"/>
          <w:szCs w:val="28"/>
        </w:rPr>
        <w:t xml:space="preserve">ентр </w:t>
      </w:r>
      <w:r w:rsidRPr="00855405">
        <w:rPr>
          <w:sz w:val="28"/>
          <w:szCs w:val="28"/>
        </w:rPr>
        <w:t>протимінної діяльності та Ц</w:t>
      </w:r>
      <w:r w:rsidRPr="00855405">
        <w:rPr>
          <w:rFonts w:eastAsiaTheme="minorEastAsia"/>
          <w:sz w:val="28"/>
          <w:szCs w:val="28"/>
        </w:rPr>
        <w:t xml:space="preserve">ентр </w:t>
      </w:r>
      <w:r w:rsidRPr="00855405">
        <w:rPr>
          <w:sz w:val="28"/>
          <w:szCs w:val="28"/>
        </w:rPr>
        <w:t>гуманітарного розмінування.</w:t>
      </w:r>
    </w:p>
    <w:p w:rsidR="00574981" w:rsidRPr="00855405" w:rsidRDefault="00574981" w:rsidP="00D6166C">
      <w:pPr>
        <w:pStyle w:val="rvps2"/>
        <w:shd w:val="clear" w:color="auto" w:fill="FFFFFF"/>
        <w:spacing w:before="120" w:beforeAutospacing="0" w:after="0" w:afterAutospacing="0"/>
        <w:ind w:right="-1" w:firstLine="709"/>
        <w:jc w:val="both"/>
        <w:rPr>
          <w:sz w:val="28"/>
          <w:szCs w:val="28"/>
        </w:rPr>
      </w:pPr>
      <w:r w:rsidRPr="00855405">
        <w:rPr>
          <w:sz w:val="28"/>
          <w:szCs w:val="28"/>
        </w:rPr>
        <w:t>2. Порядок передачі відповідальності щодо очищеної землі від операторів протимінної діяльності до органів місцевого самоврядування визначається нормативними документами у сфері протимінної діяльності (національними стандартами з протимінної діяльності).</w:t>
      </w:r>
    </w:p>
    <w:p w:rsidR="00574981" w:rsidRPr="00855405" w:rsidRDefault="00574981" w:rsidP="00D6166C">
      <w:pPr>
        <w:pStyle w:val="rvps2"/>
        <w:shd w:val="clear" w:color="auto" w:fill="FFFFFF"/>
        <w:spacing w:before="120" w:beforeAutospacing="0" w:after="0" w:afterAutospacing="0"/>
        <w:ind w:right="-1" w:firstLine="709"/>
        <w:jc w:val="both"/>
        <w:rPr>
          <w:sz w:val="28"/>
          <w:szCs w:val="28"/>
        </w:rPr>
      </w:pPr>
      <w:r w:rsidRPr="00855405">
        <w:rPr>
          <w:sz w:val="28"/>
          <w:szCs w:val="28"/>
        </w:rPr>
        <w:t>3. Контроль якості розмінування територій, які підлягають передачі від операторів протимінної діяльності до органів місцевого самоврядування, здійснюється акредитованим органом інспектування на безоплатній основі</w:t>
      </w:r>
      <w:r w:rsidR="00CC5DF3" w:rsidRPr="00855405">
        <w:rPr>
          <w:sz w:val="28"/>
          <w:szCs w:val="28"/>
        </w:rPr>
        <w:t>”</w:t>
      </w:r>
      <w:r w:rsidR="00A91F44">
        <w:rPr>
          <w:sz w:val="28"/>
          <w:szCs w:val="28"/>
        </w:rPr>
        <w:t>;</w:t>
      </w:r>
    </w:p>
    <w:p w:rsidR="00AD5A63" w:rsidRPr="003F6AD3" w:rsidRDefault="000D5E28" w:rsidP="00D6166C">
      <w:pPr>
        <w:spacing w:before="120" w:after="0" w:line="240" w:lineRule="auto"/>
        <w:ind w:right="-1" w:firstLine="709"/>
        <w:jc w:val="both"/>
        <w:rPr>
          <w:rFonts w:ascii="Times New Roman" w:eastAsia="Times New Roman" w:hAnsi="Times New Roman" w:cs="Times New Roman"/>
          <w:sz w:val="28"/>
          <w:szCs w:val="28"/>
        </w:rPr>
      </w:pPr>
      <w:r w:rsidRPr="003F6AD3">
        <w:rPr>
          <w:rFonts w:ascii="Times New Roman" w:eastAsia="Times New Roman" w:hAnsi="Times New Roman" w:cs="Times New Roman"/>
          <w:sz w:val="28"/>
          <w:szCs w:val="28"/>
        </w:rPr>
        <w:t xml:space="preserve">11) </w:t>
      </w:r>
      <w:r w:rsidR="008B0FD5">
        <w:rPr>
          <w:rFonts w:ascii="Times New Roman" w:eastAsia="Times New Roman" w:hAnsi="Times New Roman" w:cs="Times New Roman"/>
          <w:sz w:val="28"/>
          <w:szCs w:val="28"/>
        </w:rPr>
        <w:t>розділ ІІ виключити</w:t>
      </w:r>
      <w:r w:rsidR="00460719">
        <w:rPr>
          <w:rFonts w:ascii="Times New Roman" w:eastAsia="Times New Roman" w:hAnsi="Times New Roman" w:cs="Times New Roman"/>
          <w:sz w:val="28"/>
          <w:szCs w:val="28"/>
        </w:rPr>
        <w:t>;</w:t>
      </w:r>
    </w:p>
    <w:p w:rsidR="00A047F1" w:rsidRPr="00D6166C" w:rsidRDefault="000D5E28" w:rsidP="00D6166C">
      <w:pPr>
        <w:spacing w:before="120" w:after="0" w:line="240" w:lineRule="auto"/>
        <w:ind w:right="-1" w:firstLine="709"/>
        <w:jc w:val="both"/>
        <w:rPr>
          <w:rFonts w:ascii="Times New Roman" w:eastAsia="Times New Roman" w:hAnsi="Times New Roman" w:cs="Times New Roman"/>
          <w:sz w:val="28"/>
          <w:szCs w:val="28"/>
        </w:rPr>
      </w:pPr>
      <w:r w:rsidRPr="00D6166C">
        <w:rPr>
          <w:rFonts w:ascii="Times New Roman" w:eastAsia="Times New Roman" w:hAnsi="Times New Roman" w:cs="Times New Roman"/>
          <w:sz w:val="28"/>
          <w:szCs w:val="28"/>
        </w:rPr>
        <w:t>12) с</w:t>
      </w:r>
      <w:r w:rsidR="00A047F1" w:rsidRPr="00D6166C">
        <w:rPr>
          <w:rFonts w:ascii="Times New Roman" w:eastAsia="Times New Roman" w:hAnsi="Times New Roman" w:cs="Times New Roman"/>
          <w:sz w:val="28"/>
          <w:szCs w:val="28"/>
        </w:rPr>
        <w:t>таттю 18 виключити</w:t>
      </w:r>
      <w:r w:rsidRPr="00D6166C">
        <w:rPr>
          <w:rFonts w:ascii="Times New Roman" w:eastAsia="Times New Roman" w:hAnsi="Times New Roman" w:cs="Times New Roman"/>
          <w:sz w:val="28"/>
          <w:szCs w:val="28"/>
        </w:rPr>
        <w:t>;</w:t>
      </w:r>
    </w:p>
    <w:p w:rsidR="00990CF0" w:rsidRPr="00D6166C" w:rsidRDefault="000D5E28" w:rsidP="00D6166C">
      <w:pPr>
        <w:spacing w:before="120" w:after="0" w:line="240" w:lineRule="auto"/>
        <w:ind w:right="-1" w:firstLine="709"/>
        <w:jc w:val="both"/>
        <w:rPr>
          <w:rFonts w:ascii="Times New Roman" w:eastAsia="Times New Roman" w:hAnsi="Times New Roman" w:cs="Times New Roman"/>
          <w:sz w:val="28"/>
          <w:szCs w:val="28"/>
        </w:rPr>
      </w:pPr>
      <w:r w:rsidRPr="00D6166C">
        <w:rPr>
          <w:rFonts w:ascii="Times New Roman" w:eastAsia="Times New Roman" w:hAnsi="Times New Roman" w:cs="Times New Roman"/>
          <w:sz w:val="28"/>
          <w:szCs w:val="28"/>
        </w:rPr>
        <w:t>13) с</w:t>
      </w:r>
      <w:r w:rsidR="00990CF0" w:rsidRPr="00D6166C">
        <w:rPr>
          <w:rFonts w:ascii="Times New Roman" w:eastAsia="Times New Roman" w:hAnsi="Times New Roman" w:cs="Times New Roman"/>
          <w:sz w:val="28"/>
          <w:szCs w:val="28"/>
        </w:rPr>
        <w:t>таттю 19 виключити</w:t>
      </w:r>
      <w:r w:rsidRPr="00D6166C">
        <w:rPr>
          <w:rFonts w:ascii="Times New Roman" w:eastAsia="Times New Roman" w:hAnsi="Times New Roman" w:cs="Times New Roman"/>
          <w:sz w:val="28"/>
          <w:szCs w:val="28"/>
        </w:rPr>
        <w:t>;</w:t>
      </w:r>
    </w:p>
    <w:p w:rsidR="00574981" w:rsidRPr="00D6166C" w:rsidRDefault="000D5E28" w:rsidP="00D6166C">
      <w:pPr>
        <w:spacing w:before="120" w:after="0" w:line="240" w:lineRule="auto"/>
        <w:ind w:right="-1" w:firstLine="709"/>
        <w:jc w:val="both"/>
        <w:rPr>
          <w:rFonts w:ascii="Times New Roman" w:eastAsia="Times New Roman" w:hAnsi="Times New Roman" w:cs="Times New Roman"/>
          <w:sz w:val="28"/>
          <w:szCs w:val="28"/>
        </w:rPr>
      </w:pPr>
      <w:r w:rsidRPr="00D6166C">
        <w:rPr>
          <w:rFonts w:ascii="Times New Roman" w:eastAsia="Times New Roman" w:hAnsi="Times New Roman" w:cs="Times New Roman"/>
          <w:sz w:val="28"/>
          <w:szCs w:val="28"/>
        </w:rPr>
        <w:t>14) с</w:t>
      </w:r>
      <w:r w:rsidR="00574981" w:rsidRPr="00D6166C">
        <w:rPr>
          <w:rFonts w:ascii="Times New Roman" w:eastAsia="Times New Roman" w:hAnsi="Times New Roman" w:cs="Times New Roman"/>
          <w:sz w:val="28"/>
          <w:szCs w:val="28"/>
        </w:rPr>
        <w:t>таттю 20 викласти в такій редакції:</w:t>
      </w:r>
    </w:p>
    <w:p w:rsidR="00574981" w:rsidRPr="00855405" w:rsidRDefault="008B0FD5" w:rsidP="00D6166C">
      <w:pPr>
        <w:pStyle w:val="rvps2"/>
        <w:shd w:val="clear" w:color="auto" w:fill="FFFFFF"/>
        <w:spacing w:before="120" w:beforeAutospacing="0" w:after="0" w:afterAutospacing="0"/>
        <w:ind w:right="-1" w:firstLine="709"/>
        <w:jc w:val="both"/>
        <w:rPr>
          <w:rFonts w:eastAsiaTheme="minorHAnsi"/>
          <w:sz w:val="28"/>
          <w:szCs w:val="28"/>
          <w:lang w:eastAsia="en-US"/>
        </w:rPr>
      </w:pPr>
      <w:r w:rsidRPr="00855405">
        <w:rPr>
          <w:bCs/>
          <w:sz w:val="28"/>
          <w:szCs w:val="28"/>
        </w:rPr>
        <w:t>“</w:t>
      </w:r>
      <w:r w:rsidR="00574981" w:rsidRPr="008B0FD5">
        <w:rPr>
          <w:rFonts w:eastAsiaTheme="minorHAnsi"/>
          <w:b/>
          <w:sz w:val="28"/>
          <w:szCs w:val="28"/>
          <w:lang w:eastAsia="en-US"/>
        </w:rPr>
        <w:t>Стаття</w:t>
      </w:r>
      <w:r>
        <w:rPr>
          <w:rFonts w:eastAsiaTheme="minorHAnsi"/>
          <w:b/>
          <w:sz w:val="28"/>
          <w:szCs w:val="28"/>
          <w:lang w:eastAsia="en-US"/>
        </w:rPr>
        <w:t> </w:t>
      </w:r>
      <w:r w:rsidR="00574981" w:rsidRPr="008B0FD5">
        <w:rPr>
          <w:rFonts w:eastAsiaTheme="minorHAnsi"/>
          <w:b/>
          <w:sz w:val="28"/>
          <w:szCs w:val="28"/>
          <w:lang w:eastAsia="en-US"/>
        </w:rPr>
        <w:t>20</w:t>
      </w:r>
      <w:r w:rsidR="00574981" w:rsidRPr="00855405">
        <w:rPr>
          <w:rFonts w:eastAsiaTheme="minorHAnsi"/>
          <w:sz w:val="28"/>
          <w:szCs w:val="28"/>
          <w:lang w:eastAsia="en-US"/>
        </w:rPr>
        <w:t>. Повноваження Кабінету Міністрів України у сфері протимінної діяльності</w:t>
      </w:r>
    </w:p>
    <w:p w:rsidR="00574981" w:rsidRPr="00855405" w:rsidRDefault="00574981" w:rsidP="00D6166C">
      <w:pPr>
        <w:pStyle w:val="rvps2"/>
        <w:shd w:val="clear" w:color="auto" w:fill="FFFFFF"/>
        <w:spacing w:before="120" w:beforeAutospacing="0" w:after="0" w:afterAutospacing="0"/>
        <w:ind w:right="-1" w:firstLine="709"/>
        <w:jc w:val="both"/>
        <w:rPr>
          <w:rFonts w:eastAsiaTheme="minorHAnsi"/>
          <w:sz w:val="28"/>
          <w:szCs w:val="28"/>
          <w:lang w:eastAsia="en-US"/>
        </w:rPr>
      </w:pPr>
      <w:r w:rsidRPr="00855405">
        <w:rPr>
          <w:rFonts w:eastAsiaTheme="minorHAnsi"/>
          <w:sz w:val="28"/>
          <w:szCs w:val="28"/>
          <w:lang w:eastAsia="en-US"/>
        </w:rPr>
        <w:t>1. Кабінет Міністрів України у сфері протимінної діяльності:</w:t>
      </w:r>
    </w:p>
    <w:p w:rsidR="00574981" w:rsidRPr="00855405" w:rsidRDefault="00574981" w:rsidP="00D6166C">
      <w:pPr>
        <w:pStyle w:val="a5"/>
        <w:ind w:right="-1" w:firstLine="709"/>
        <w:rPr>
          <w:rFonts w:ascii="Times New Roman" w:eastAsiaTheme="minorHAnsi" w:hAnsi="Times New Roman"/>
          <w:sz w:val="28"/>
          <w:szCs w:val="28"/>
          <w:lang w:eastAsia="en-US"/>
        </w:rPr>
      </w:pPr>
      <w:r w:rsidRPr="00855405">
        <w:rPr>
          <w:rFonts w:ascii="Times New Roman" w:eastAsiaTheme="minorHAnsi" w:hAnsi="Times New Roman"/>
          <w:sz w:val="28"/>
          <w:szCs w:val="28"/>
          <w:lang w:eastAsia="en-US"/>
        </w:rPr>
        <w:lastRenderedPageBreak/>
        <w:t>1) забезпечує проведення державної політики у сфері протимінної діяльності, здійснює державне регулювання у цій сфері;</w:t>
      </w:r>
    </w:p>
    <w:p w:rsidR="00574981" w:rsidRPr="00855405" w:rsidRDefault="00574981" w:rsidP="00D6166C">
      <w:pPr>
        <w:pStyle w:val="a5"/>
        <w:ind w:right="-1" w:firstLine="709"/>
        <w:rPr>
          <w:rFonts w:ascii="Times New Roman" w:eastAsiaTheme="minorHAnsi" w:hAnsi="Times New Roman"/>
          <w:sz w:val="28"/>
          <w:szCs w:val="28"/>
          <w:lang w:eastAsia="en-US"/>
        </w:rPr>
      </w:pPr>
      <w:r w:rsidRPr="00855405">
        <w:rPr>
          <w:rFonts w:ascii="Times New Roman" w:eastAsiaTheme="minorHAnsi" w:hAnsi="Times New Roman"/>
          <w:sz w:val="28"/>
          <w:szCs w:val="28"/>
          <w:lang w:eastAsia="en-US"/>
        </w:rPr>
        <w:t>2) забезпечує розроблення та виконання державних програм у сфері протимінної діяльності;</w:t>
      </w:r>
    </w:p>
    <w:p w:rsidR="00574981" w:rsidRPr="00855405" w:rsidRDefault="00574981" w:rsidP="00D6166C">
      <w:pPr>
        <w:pStyle w:val="a5"/>
        <w:ind w:right="-1" w:firstLine="709"/>
        <w:rPr>
          <w:rFonts w:ascii="Times New Roman" w:eastAsiaTheme="minorHAnsi" w:hAnsi="Times New Roman"/>
          <w:sz w:val="28"/>
          <w:szCs w:val="28"/>
          <w:lang w:eastAsia="en-US"/>
        </w:rPr>
      </w:pPr>
      <w:r w:rsidRPr="00855405">
        <w:rPr>
          <w:rFonts w:ascii="Times New Roman" w:eastAsiaTheme="minorHAnsi" w:hAnsi="Times New Roman"/>
          <w:sz w:val="28"/>
          <w:szCs w:val="28"/>
          <w:lang w:eastAsia="en-US"/>
        </w:rPr>
        <w:t>3) координує діяльність міністерств, інших центральних органів виконавчої влади та державних органів, місцевих органів виконавчої влади та органів місцевого самоврядування, підприємств та організацій незалежно від форми власності, що залучаються до проведення заходів</w:t>
      </w:r>
      <w:r w:rsidR="000D5E28">
        <w:rPr>
          <w:rFonts w:ascii="Times New Roman" w:eastAsiaTheme="minorHAnsi" w:hAnsi="Times New Roman"/>
          <w:sz w:val="28"/>
          <w:szCs w:val="28"/>
          <w:lang w:eastAsia="en-US"/>
        </w:rPr>
        <w:t xml:space="preserve"> у сфері протимінної діяльності</w:t>
      </w:r>
      <w:r w:rsidR="008B0FD5" w:rsidRPr="00855405">
        <w:rPr>
          <w:rFonts w:ascii="Times New Roman" w:hAnsi="Times New Roman"/>
          <w:sz w:val="28"/>
          <w:szCs w:val="28"/>
        </w:rPr>
        <w:t>”</w:t>
      </w:r>
      <w:r w:rsidR="000D5E28">
        <w:rPr>
          <w:rFonts w:ascii="Times New Roman" w:eastAsiaTheme="minorHAnsi" w:hAnsi="Times New Roman"/>
          <w:sz w:val="28"/>
          <w:szCs w:val="28"/>
          <w:lang w:eastAsia="en-US"/>
        </w:rPr>
        <w:t>;</w:t>
      </w:r>
    </w:p>
    <w:p w:rsidR="004A0FAD" w:rsidRPr="00D6166C" w:rsidRDefault="000D5E28" w:rsidP="00D6166C">
      <w:pPr>
        <w:shd w:val="clear" w:color="auto" w:fill="FFFFFF"/>
        <w:spacing w:before="120" w:after="0" w:line="240" w:lineRule="auto"/>
        <w:ind w:right="-1" w:firstLine="709"/>
        <w:jc w:val="both"/>
        <w:rPr>
          <w:rFonts w:ascii="Times New Roman" w:eastAsia="Times New Roman" w:hAnsi="Times New Roman" w:cs="Times New Roman"/>
          <w:bCs/>
          <w:sz w:val="28"/>
          <w:szCs w:val="28"/>
        </w:rPr>
      </w:pPr>
      <w:r w:rsidRPr="00D6166C">
        <w:rPr>
          <w:rFonts w:ascii="Times New Roman" w:eastAsia="Times New Roman" w:hAnsi="Times New Roman" w:cs="Times New Roman"/>
          <w:bCs/>
          <w:sz w:val="28"/>
          <w:szCs w:val="28"/>
        </w:rPr>
        <w:t>15) с</w:t>
      </w:r>
      <w:r w:rsidR="004A0FAD" w:rsidRPr="00D6166C">
        <w:rPr>
          <w:rFonts w:ascii="Times New Roman" w:eastAsia="Times New Roman" w:hAnsi="Times New Roman" w:cs="Times New Roman"/>
          <w:bCs/>
          <w:sz w:val="28"/>
          <w:szCs w:val="28"/>
        </w:rPr>
        <w:t>таттю 21 викласти в такий редакції:</w:t>
      </w:r>
    </w:p>
    <w:p w:rsidR="004A0FAD" w:rsidRPr="00855405" w:rsidRDefault="008B0FD5" w:rsidP="00D6166C">
      <w:pPr>
        <w:pStyle w:val="rvps2"/>
        <w:shd w:val="clear" w:color="auto" w:fill="FFFFFF"/>
        <w:spacing w:before="120" w:beforeAutospacing="0" w:after="0" w:afterAutospacing="0"/>
        <w:ind w:right="-1" w:firstLine="709"/>
        <w:jc w:val="both"/>
        <w:rPr>
          <w:sz w:val="28"/>
          <w:szCs w:val="28"/>
        </w:rPr>
      </w:pPr>
      <w:r w:rsidRPr="00855405">
        <w:rPr>
          <w:bCs/>
          <w:sz w:val="28"/>
          <w:szCs w:val="28"/>
        </w:rPr>
        <w:t>“</w:t>
      </w:r>
      <w:r w:rsidR="004A0FAD" w:rsidRPr="00855405">
        <w:rPr>
          <w:rStyle w:val="rvts9"/>
          <w:b/>
          <w:bCs/>
          <w:sz w:val="28"/>
          <w:szCs w:val="28"/>
        </w:rPr>
        <w:t>Стаття 21. </w:t>
      </w:r>
      <w:r w:rsidR="004A0FAD" w:rsidRPr="00855405">
        <w:rPr>
          <w:sz w:val="28"/>
          <w:szCs w:val="28"/>
        </w:rPr>
        <w:t>Повноваження міністерств, інших центральних органів виконавчої влади у сфері протимінної діяльності</w:t>
      </w:r>
    </w:p>
    <w:p w:rsidR="004A0FAD" w:rsidRPr="00855405" w:rsidRDefault="004A0FAD" w:rsidP="00D6166C">
      <w:pPr>
        <w:pStyle w:val="rvps2"/>
        <w:shd w:val="clear" w:color="auto" w:fill="FFFFFF"/>
        <w:spacing w:before="120" w:beforeAutospacing="0" w:after="0" w:afterAutospacing="0"/>
        <w:ind w:right="-1" w:firstLine="709"/>
        <w:jc w:val="both"/>
        <w:rPr>
          <w:sz w:val="28"/>
          <w:szCs w:val="28"/>
        </w:rPr>
      </w:pPr>
      <w:r w:rsidRPr="00855405">
        <w:rPr>
          <w:sz w:val="28"/>
          <w:szCs w:val="28"/>
        </w:rPr>
        <w:t>Міністерства, інші центральні органи виконавчої влади у взаємодії з національним органом з питань протимінної діяльності, центром протимінної діяльності та центром гуманітарного розмінування реалізують державну політику у сфері протимінної діяльності у межах своїх повноважень.</w:t>
      </w:r>
    </w:p>
    <w:p w:rsidR="00252903" w:rsidRPr="00855405" w:rsidRDefault="004A0FAD" w:rsidP="00D6166C">
      <w:pPr>
        <w:pStyle w:val="rvps2"/>
        <w:shd w:val="clear" w:color="auto" w:fill="FFFFFF"/>
        <w:spacing w:before="120" w:beforeAutospacing="0" w:after="0" w:afterAutospacing="0"/>
        <w:ind w:right="-1" w:firstLine="709"/>
        <w:jc w:val="both"/>
        <w:rPr>
          <w:sz w:val="28"/>
          <w:szCs w:val="28"/>
        </w:rPr>
      </w:pPr>
      <w:r w:rsidRPr="00855405">
        <w:rPr>
          <w:sz w:val="28"/>
          <w:szCs w:val="28"/>
        </w:rPr>
        <w:t>Повноваження міністерств та інших центральних органів виконавчої влади у сфері протимінної діяльності визначається Кабінетом Міністрів України відповідно до пропозицій національного органу з питань протимінної діяльності</w:t>
      </w:r>
      <w:r w:rsidR="008B0FD5" w:rsidRPr="00855405">
        <w:rPr>
          <w:sz w:val="28"/>
          <w:szCs w:val="28"/>
        </w:rPr>
        <w:t>”</w:t>
      </w:r>
      <w:r w:rsidR="000D5E28">
        <w:rPr>
          <w:sz w:val="28"/>
          <w:szCs w:val="28"/>
        </w:rPr>
        <w:t>;</w:t>
      </w:r>
    </w:p>
    <w:p w:rsidR="000D5E28" w:rsidRPr="00D6166C" w:rsidRDefault="000D5E28" w:rsidP="00D6166C">
      <w:pPr>
        <w:shd w:val="clear" w:color="auto" w:fill="FFFFFF"/>
        <w:spacing w:before="120" w:after="0" w:line="240" w:lineRule="auto"/>
        <w:ind w:right="-1" w:firstLine="709"/>
        <w:jc w:val="both"/>
        <w:rPr>
          <w:rFonts w:ascii="Times New Roman" w:eastAsia="Times New Roman" w:hAnsi="Times New Roman" w:cs="Times New Roman"/>
          <w:bCs/>
          <w:sz w:val="28"/>
          <w:szCs w:val="28"/>
        </w:rPr>
      </w:pPr>
      <w:r w:rsidRPr="00D6166C">
        <w:rPr>
          <w:rFonts w:ascii="Times New Roman" w:eastAsia="Times New Roman" w:hAnsi="Times New Roman" w:cs="Times New Roman"/>
          <w:bCs/>
          <w:sz w:val="28"/>
          <w:szCs w:val="28"/>
        </w:rPr>
        <w:t>16) у частині першій статті 22:</w:t>
      </w:r>
    </w:p>
    <w:p w:rsidR="004A0FAD" w:rsidRPr="00D6166C" w:rsidRDefault="004A0FAD" w:rsidP="00D6166C">
      <w:pPr>
        <w:shd w:val="clear" w:color="auto" w:fill="FFFFFF"/>
        <w:spacing w:before="120" w:after="0" w:line="240" w:lineRule="auto"/>
        <w:ind w:right="-1" w:firstLine="709"/>
        <w:jc w:val="both"/>
        <w:rPr>
          <w:rFonts w:ascii="Times New Roman" w:eastAsia="Times New Roman" w:hAnsi="Times New Roman" w:cs="Times New Roman"/>
          <w:bCs/>
          <w:sz w:val="28"/>
          <w:szCs w:val="28"/>
        </w:rPr>
      </w:pPr>
      <w:r w:rsidRPr="00D6166C">
        <w:rPr>
          <w:rFonts w:ascii="Times New Roman" w:eastAsia="Times New Roman" w:hAnsi="Times New Roman" w:cs="Times New Roman"/>
          <w:bCs/>
          <w:sz w:val="28"/>
          <w:szCs w:val="28"/>
        </w:rPr>
        <w:t>пункт 4 викласти в такий редакції:</w:t>
      </w:r>
    </w:p>
    <w:p w:rsidR="004A0FAD" w:rsidRPr="00855405" w:rsidRDefault="008B0FD5" w:rsidP="00D6166C">
      <w:pPr>
        <w:pStyle w:val="rvps2"/>
        <w:shd w:val="clear" w:color="auto" w:fill="FFFFFF"/>
        <w:spacing w:before="120" w:beforeAutospacing="0" w:after="0" w:afterAutospacing="0"/>
        <w:ind w:right="-1" w:firstLine="709"/>
        <w:jc w:val="both"/>
        <w:rPr>
          <w:sz w:val="28"/>
          <w:szCs w:val="28"/>
        </w:rPr>
      </w:pPr>
      <w:r w:rsidRPr="00855405">
        <w:rPr>
          <w:bCs/>
          <w:sz w:val="28"/>
          <w:szCs w:val="28"/>
        </w:rPr>
        <w:t>“</w:t>
      </w:r>
      <w:r w:rsidR="000D5E28">
        <w:rPr>
          <w:sz w:val="28"/>
          <w:szCs w:val="28"/>
        </w:rPr>
        <w:t xml:space="preserve">4) </w:t>
      </w:r>
      <w:r w:rsidR="004A0FAD" w:rsidRPr="005A200C">
        <w:rPr>
          <w:sz w:val="28"/>
          <w:szCs w:val="28"/>
        </w:rPr>
        <w:t>інформу</w:t>
      </w:r>
      <w:r w:rsidR="00EA404E" w:rsidRPr="005A200C">
        <w:rPr>
          <w:sz w:val="28"/>
          <w:szCs w:val="28"/>
        </w:rPr>
        <w:t>ють</w:t>
      </w:r>
      <w:r w:rsidR="004A0FAD" w:rsidRPr="00855405">
        <w:rPr>
          <w:sz w:val="28"/>
          <w:szCs w:val="28"/>
        </w:rPr>
        <w:t xml:space="preserve"> населення щодо встановлених на відповідних територіях систем позначення небезпечних районів та заходи, які необхідно вживати для уникнення небезпеки для життя і здоров'я населення, а також здійснюють моніторинг стану встановлених систем позначення небезпечних районів та їх утримання та інформують центр протимінної діяльності та центр гуманітарного розмінування про випадки їх пошкодження, знищення, крадіжки чи інші випадки, які унеможливлюють подальше ефективне використання систем позначення небезпечних районів</w:t>
      </w:r>
      <w:r w:rsidRPr="00855405">
        <w:rPr>
          <w:sz w:val="28"/>
          <w:szCs w:val="28"/>
        </w:rPr>
        <w:t>”</w:t>
      </w:r>
      <w:r w:rsidR="000D5E28">
        <w:rPr>
          <w:sz w:val="28"/>
          <w:szCs w:val="28"/>
        </w:rPr>
        <w:t>;</w:t>
      </w:r>
    </w:p>
    <w:p w:rsidR="000D5E28" w:rsidRPr="00D6166C" w:rsidRDefault="000D5E28" w:rsidP="00D6166C">
      <w:pPr>
        <w:pStyle w:val="a5"/>
        <w:ind w:right="-1" w:firstLine="709"/>
        <w:rPr>
          <w:rFonts w:ascii="Times New Roman" w:hAnsi="Times New Roman"/>
          <w:sz w:val="28"/>
          <w:szCs w:val="28"/>
          <w:lang w:eastAsia="uk-UA"/>
        </w:rPr>
      </w:pPr>
      <w:r w:rsidRPr="00D6166C">
        <w:rPr>
          <w:rFonts w:ascii="Times New Roman" w:hAnsi="Times New Roman"/>
          <w:sz w:val="28"/>
          <w:szCs w:val="28"/>
          <w:lang w:eastAsia="uk-UA"/>
        </w:rPr>
        <w:t>пункт 5</w:t>
      </w:r>
      <w:r w:rsidR="00AD5A63" w:rsidRPr="00D6166C">
        <w:rPr>
          <w:rFonts w:ascii="Times New Roman" w:hAnsi="Times New Roman"/>
          <w:sz w:val="28"/>
          <w:szCs w:val="28"/>
          <w:lang w:eastAsia="uk-UA"/>
        </w:rPr>
        <w:t xml:space="preserve"> </w:t>
      </w:r>
      <w:r w:rsidRPr="00D6166C">
        <w:rPr>
          <w:rFonts w:ascii="Times New Roman" w:hAnsi="Times New Roman"/>
          <w:sz w:val="28"/>
          <w:szCs w:val="28"/>
          <w:lang w:eastAsia="uk-UA"/>
        </w:rPr>
        <w:t>виключити</w:t>
      </w:r>
    </w:p>
    <w:p w:rsidR="00AD5A63" w:rsidRPr="003F6AD3" w:rsidRDefault="007344A9" w:rsidP="00D6166C">
      <w:pPr>
        <w:pStyle w:val="a5"/>
        <w:ind w:right="-1" w:firstLine="709"/>
        <w:rPr>
          <w:rFonts w:ascii="Times New Roman" w:hAnsi="Times New Roman"/>
          <w:sz w:val="28"/>
          <w:szCs w:val="28"/>
          <w:lang w:eastAsia="uk-UA"/>
        </w:rPr>
      </w:pPr>
      <w:r w:rsidRPr="003F6AD3">
        <w:rPr>
          <w:rFonts w:ascii="Times New Roman" w:hAnsi="Times New Roman"/>
          <w:sz w:val="28"/>
          <w:szCs w:val="28"/>
          <w:lang w:eastAsia="uk-UA"/>
        </w:rPr>
        <w:t>у</w:t>
      </w:r>
      <w:r w:rsidR="00AD5A63" w:rsidRPr="003F6AD3">
        <w:rPr>
          <w:rFonts w:ascii="Times New Roman" w:hAnsi="Times New Roman"/>
          <w:sz w:val="28"/>
          <w:szCs w:val="28"/>
          <w:lang w:eastAsia="uk-UA"/>
        </w:rPr>
        <w:t xml:space="preserve"> зв’язку з </w:t>
      </w:r>
      <w:r w:rsidR="000D5E28" w:rsidRPr="003F6AD3">
        <w:rPr>
          <w:rFonts w:ascii="Times New Roman" w:hAnsi="Times New Roman"/>
          <w:sz w:val="28"/>
          <w:szCs w:val="28"/>
          <w:lang w:eastAsia="uk-UA"/>
        </w:rPr>
        <w:t>цим</w:t>
      </w:r>
      <w:r w:rsidR="00AD5A63" w:rsidRPr="003F6AD3">
        <w:rPr>
          <w:rFonts w:ascii="Times New Roman" w:hAnsi="Times New Roman"/>
          <w:sz w:val="28"/>
          <w:szCs w:val="28"/>
          <w:lang w:eastAsia="uk-UA"/>
        </w:rPr>
        <w:t xml:space="preserve"> пункти 6 </w:t>
      </w:r>
      <w:r w:rsidR="000D5E28" w:rsidRPr="003F6AD3">
        <w:rPr>
          <w:rFonts w:ascii="Times New Roman" w:hAnsi="Times New Roman"/>
          <w:sz w:val="28"/>
          <w:szCs w:val="28"/>
          <w:lang w:eastAsia="uk-UA"/>
        </w:rPr>
        <w:t>та 7</w:t>
      </w:r>
      <w:r w:rsidR="00AD5A63" w:rsidRPr="003F6AD3">
        <w:rPr>
          <w:rFonts w:ascii="Times New Roman" w:hAnsi="Times New Roman"/>
          <w:sz w:val="28"/>
          <w:szCs w:val="28"/>
          <w:lang w:eastAsia="uk-UA"/>
        </w:rPr>
        <w:t xml:space="preserve"> вважати </w:t>
      </w:r>
      <w:r w:rsidR="000D5E28" w:rsidRPr="003F6AD3">
        <w:rPr>
          <w:rFonts w:ascii="Times New Roman" w:hAnsi="Times New Roman"/>
          <w:sz w:val="28"/>
          <w:szCs w:val="28"/>
          <w:lang w:eastAsia="uk-UA"/>
        </w:rPr>
        <w:t xml:space="preserve">відповідно </w:t>
      </w:r>
      <w:r w:rsidR="00AD5A63" w:rsidRPr="003F6AD3">
        <w:rPr>
          <w:rFonts w:ascii="Times New Roman" w:hAnsi="Times New Roman"/>
          <w:sz w:val="28"/>
          <w:szCs w:val="28"/>
          <w:lang w:eastAsia="uk-UA"/>
        </w:rPr>
        <w:t>пунктами 5 та 6</w:t>
      </w:r>
      <w:r w:rsidR="000D5E28" w:rsidRPr="003F6AD3">
        <w:rPr>
          <w:rFonts w:ascii="Times New Roman" w:hAnsi="Times New Roman"/>
          <w:sz w:val="28"/>
          <w:szCs w:val="28"/>
          <w:lang w:eastAsia="uk-UA"/>
        </w:rPr>
        <w:t>;</w:t>
      </w:r>
    </w:p>
    <w:p w:rsidR="00574981" w:rsidRPr="00D6166C" w:rsidRDefault="000D5E28" w:rsidP="00D6166C">
      <w:pPr>
        <w:pStyle w:val="a5"/>
        <w:ind w:right="-1" w:firstLine="709"/>
        <w:rPr>
          <w:rFonts w:ascii="Times New Roman" w:hAnsi="Times New Roman"/>
          <w:bCs/>
          <w:sz w:val="28"/>
          <w:szCs w:val="28"/>
        </w:rPr>
      </w:pPr>
      <w:r w:rsidRPr="00D6166C">
        <w:rPr>
          <w:rFonts w:ascii="Times New Roman" w:hAnsi="Times New Roman"/>
          <w:bCs/>
          <w:sz w:val="28"/>
          <w:szCs w:val="28"/>
        </w:rPr>
        <w:t>17) с</w:t>
      </w:r>
      <w:r w:rsidR="00574981" w:rsidRPr="00D6166C">
        <w:rPr>
          <w:rFonts w:ascii="Times New Roman" w:hAnsi="Times New Roman"/>
          <w:bCs/>
          <w:sz w:val="28"/>
          <w:szCs w:val="28"/>
        </w:rPr>
        <w:t>таттю 23 викласти в такий редакції:</w:t>
      </w:r>
    </w:p>
    <w:p w:rsidR="00574981" w:rsidRPr="00855405" w:rsidRDefault="00574981" w:rsidP="00D6166C">
      <w:pPr>
        <w:pStyle w:val="a5"/>
        <w:ind w:right="-1" w:firstLine="709"/>
        <w:rPr>
          <w:rFonts w:ascii="Times New Roman" w:hAnsi="Times New Roman"/>
          <w:bCs/>
          <w:sz w:val="28"/>
          <w:szCs w:val="28"/>
        </w:rPr>
      </w:pPr>
      <w:r w:rsidRPr="00855405">
        <w:rPr>
          <w:rFonts w:ascii="Times New Roman" w:hAnsi="Times New Roman"/>
          <w:bCs/>
          <w:sz w:val="28"/>
          <w:szCs w:val="28"/>
        </w:rPr>
        <w:t>“</w:t>
      </w:r>
      <w:r w:rsidRPr="00855405">
        <w:rPr>
          <w:rFonts w:ascii="Times New Roman" w:hAnsi="Times New Roman"/>
          <w:b/>
          <w:bCs/>
          <w:sz w:val="28"/>
          <w:szCs w:val="28"/>
        </w:rPr>
        <w:t>Стаття 23.</w:t>
      </w:r>
      <w:r w:rsidRPr="00855405">
        <w:rPr>
          <w:rFonts w:ascii="Times New Roman" w:hAnsi="Times New Roman"/>
          <w:bCs/>
          <w:sz w:val="28"/>
          <w:szCs w:val="28"/>
        </w:rPr>
        <w:t xml:space="preserve"> </w:t>
      </w:r>
      <w:r w:rsidRPr="00855405">
        <w:rPr>
          <w:rFonts w:ascii="Times New Roman" w:hAnsi="Times New Roman"/>
          <w:sz w:val="28"/>
          <w:szCs w:val="28"/>
        </w:rPr>
        <w:t>Національний орган з питань протимінної діяльності</w:t>
      </w:r>
    </w:p>
    <w:p w:rsidR="00574981" w:rsidRPr="00855405" w:rsidRDefault="00574981"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 xml:space="preserve">Для організації координації діяльності міністерств, інших центральних та місцевих органів виконавчої влади, органів місцевого самоврядування, підприємств та організацій незалежно від форми власності (крім тих, що належать до сфери управління міністерств та інших центральних органів виконавчої влади), що залучаються до проведення заходів у сфері протимінної </w:t>
      </w:r>
      <w:r w:rsidRPr="00855405">
        <w:rPr>
          <w:rFonts w:ascii="Times New Roman" w:eastAsiaTheme="minorEastAsia" w:hAnsi="Times New Roman"/>
          <w:sz w:val="28"/>
          <w:szCs w:val="28"/>
          <w:lang w:eastAsia="uk-UA"/>
        </w:rPr>
        <w:lastRenderedPageBreak/>
        <w:t>діяльності, Кабінет Міністрів України утворює міжвідомчий допоміжний орган, який діє за колегіальним принципом під головуванням Міністра міністерства, яке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p>
    <w:p w:rsidR="005126AF" w:rsidRPr="00855405" w:rsidRDefault="005126AF"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 xml:space="preserve">Після відновлення територіальної цілісності в межах міжнародно визнаного державного кордону, рішенням Кабінету Міністрів України, головування у </w:t>
      </w:r>
      <w:r w:rsidRPr="00855405">
        <w:rPr>
          <w:rFonts w:ascii="Times New Roman" w:hAnsi="Times New Roman"/>
          <w:sz w:val="28"/>
          <w:szCs w:val="28"/>
        </w:rPr>
        <w:t>національному органі з питань протимінної діяльності,</w:t>
      </w:r>
      <w:r w:rsidRPr="00855405">
        <w:rPr>
          <w:rFonts w:ascii="Times New Roman" w:eastAsiaTheme="minorEastAsia" w:hAnsi="Times New Roman"/>
          <w:sz w:val="28"/>
          <w:szCs w:val="28"/>
          <w:lang w:eastAsia="uk-UA"/>
        </w:rPr>
        <w:t xml:space="preserve"> передається Міністру міністерства, </w:t>
      </w:r>
      <w:r w:rsidR="00AD5A63" w:rsidRPr="00855405">
        <w:rPr>
          <w:rFonts w:ascii="Times New Roman" w:eastAsiaTheme="minorEastAsia" w:hAnsi="Times New Roman"/>
          <w:sz w:val="28"/>
          <w:szCs w:val="28"/>
          <w:lang w:eastAsia="uk-UA"/>
        </w:rPr>
        <w:t>яке забезпечує формування та реалізує державну політику з питань цивільного захисту, захисту населення і територій від надзвичайних ситуацій та запобігання їх виникненню, ліквідації надзвичайних ситуацій, рятувальної справи</w:t>
      </w:r>
      <w:r w:rsidRPr="00855405">
        <w:rPr>
          <w:rFonts w:ascii="Times New Roman" w:eastAsiaTheme="minorEastAsia" w:hAnsi="Times New Roman"/>
          <w:sz w:val="28"/>
          <w:szCs w:val="28"/>
          <w:lang w:eastAsia="uk-UA"/>
        </w:rPr>
        <w:t>.</w:t>
      </w:r>
    </w:p>
    <w:p w:rsidR="00574981" w:rsidRPr="00855405" w:rsidRDefault="00574981" w:rsidP="00D6166C">
      <w:pPr>
        <w:pStyle w:val="a5"/>
        <w:ind w:right="-1" w:firstLine="709"/>
        <w:rPr>
          <w:rFonts w:ascii="Times New Roman" w:eastAsiaTheme="minorEastAsia" w:hAnsi="Times New Roman"/>
          <w:sz w:val="28"/>
          <w:szCs w:val="28"/>
          <w:lang w:eastAsia="uk-UA"/>
        </w:rPr>
      </w:pPr>
      <w:r w:rsidRPr="00855405">
        <w:rPr>
          <w:rFonts w:ascii="Times New Roman" w:hAnsi="Times New Roman"/>
          <w:sz w:val="28"/>
          <w:szCs w:val="28"/>
        </w:rPr>
        <w:t xml:space="preserve">Повноваження національного органу з питань протимінної діяльності визначаються </w:t>
      </w:r>
      <w:r w:rsidRPr="00855405">
        <w:rPr>
          <w:rFonts w:ascii="Times New Roman" w:eastAsiaTheme="minorEastAsia" w:hAnsi="Times New Roman"/>
          <w:sz w:val="28"/>
          <w:szCs w:val="28"/>
          <w:lang w:eastAsia="uk-UA"/>
        </w:rPr>
        <w:t>Кабінет Міністрів України.</w:t>
      </w:r>
    </w:p>
    <w:p w:rsidR="00574981" w:rsidRPr="00855405" w:rsidRDefault="00574981"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 xml:space="preserve">Для організації роботи </w:t>
      </w:r>
      <w:r w:rsidRPr="00855405">
        <w:rPr>
          <w:rFonts w:ascii="Times New Roman" w:hAnsi="Times New Roman"/>
          <w:sz w:val="28"/>
          <w:szCs w:val="28"/>
        </w:rPr>
        <w:t xml:space="preserve">національного органу з питань протимінної діяльності </w:t>
      </w:r>
      <w:r w:rsidRPr="00855405">
        <w:rPr>
          <w:rFonts w:ascii="Times New Roman" w:eastAsiaTheme="minorEastAsia" w:hAnsi="Times New Roman"/>
          <w:sz w:val="28"/>
          <w:szCs w:val="28"/>
          <w:lang w:eastAsia="uk-UA"/>
        </w:rPr>
        <w:t xml:space="preserve">міністерством, яке головує в національному органі протимінної діяльності визначається структурний підрозділ, який виконує функції секретаріату </w:t>
      </w:r>
      <w:r w:rsidRPr="00855405">
        <w:rPr>
          <w:rFonts w:ascii="Times New Roman" w:hAnsi="Times New Roman"/>
          <w:sz w:val="28"/>
          <w:szCs w:val="28"/>
        </w:rPr>
        <w:t>національного органу з питань протимінної діяльності, повноваження якого визначаються відповідним міністерством</w:t>
      </w:r>
      <w:r w:rsidR="008B0FD5" w:rsidRPr="00855405">
        <w:rPr>
          <w:rFonts w:ascii="Times New Roman" w:eastAsiaTheme="minorEastAsia" w:hAnsi="Times New Roman"/>
          <w:sz w:val="28"/>
          <w:szCs w:val="28"/>
          <w:lang w:eastAsia="uk-UA"/>
        </w:rPr>
        <w:t>”</w:t>
      </w:r>
      <w:r w:rsidR="000D5E28">
        <w:rPr>
          <w:rFonts w:ascii="Times New Roman" w:hAnsi="Times New Roman"/>
          <w:sz w:val="28"/>
          <w:szCs w:val="28"/>
        </w:rPr>
        <w:t>;</w:t>
      </w:r>
    </w:p>
    <w:p w:rsidR="000D5E28" w:rsidRPr="00D6166C" w:rsidRDefault="000D5E28" w:rsidP="00D6166C">
      <w:pPr>
        <w:pStyle w:val="a5"/>
        <w:ind w:right="-1" w:firstLine="709"/>
        <w:rPr>
          <w:rFonts w:ascii="Times New Roman" w:hAnsi="Times New Roman"/>
          <w:sz w:val="28"/>
          <w:szCs w:val="28"/>
        </w:rPr>
      </w:pPr>
      <w:r w:rsidRPr="00D6166C">
        <w:rPr>
          <w:rFonts w:ascii="Times New Roman" w:hAnsi="Times New Roman"/>
          <w:sz w:val="28"/>
          <w:szCs w:val="28"/>
        </w:rPr>
        <w:t>18) с</w:t>
      </w:r>
      <w:r w:rsidR="004E0704" w:rsidRPr="00D6166C">
        <w:rPr>
          <w:rFonts w:ascii="Times New Roman" w:hAnsi="Times New Roman"/>
          <w:sz w:val="28"/>
          <w:szCs w:val="28"/>
        </w:rPr>
        <w:t>таттю 24 виключити</w:t>
      </w:r>
      <w:r w:rsidRPr="00D6166C">
        <w:rPr>
          <w:rFonts w:ascii="Times New Roman" w:hAnsi="Times New Roman"/>
          <w:sz w:val="28"/>
          <w:szCs w:val="28"/>
        </w:rPr>
        <w:t>;</w:t>
      </w:r>
    </w:p>
    <w:p w:rsidR="00574981" w:rsidRPr="00D6166C" w:rsidRDefault="000D5E28" w:rsidP="00D6166C">
      <w:pPr>
        <w:pStyle w:val="a5"/>
        <w:ind w:right="-1" w:firstLine="709"/>
        <w:rPr>
          <w:rFonts w:ascii="Times New Roman" w:hAnsi="Times New Roman"/>
          <w:bCs/>
          <w:sz w:val="28"/>
          <w:szCs w:val="28"/>
        </w:rPr>
      </w:pPr>
      <w:r w:rsidRPr="00D6166C">
        <w:rPr>
          <w:rFonts w:ascii="Times New Roman" w:hAnsi="Times New Roman"/>
          <w:sz w:val="28"/>
          <w:szCs w:val="28"/>
        </w:rPr>
        <w:t>19) с</w:t>
      </w:r>
      <w:r w:rsidR="00574981" w:rsidRPr="00D6166C">
        <w:rPr>
          <w:rFonts w:ascii="Times New Roman" w:hAnsi="Times New Roman"/>
          <w:bCs/>
          <w:sz w:val="28"/>
          <w:szCs w:val="28"/>
        </w:rPr>
        <w:t>таттю 25 викласти в такий редакції:</w:t>
      </w:r>
    </w:p>
    <w:p w:rsidR="00574981" w:rsidRPr="00855405" w:rsidRDefault="00574981" w:rsidP="00D6166C">
      <w:pPr>
        <w:spacing w:before="120" w:after="0" w:line="240" w:lineRule="auto"/>
        <w:ind w:right="-1" w:firstLine="709"/>
        <w:jc w:val="both"/>
        <w:rPr>
          <w:rFonts w:ascii="Times New Roman" w:hAnsi="Times New Roman" w:cs="Times New Roman"/>
          <w:sz w:val="28"/>
          <w:szCs w:val="28"/>
        </w:rPr>
      </w:pPr>
      <w:r w:rsidRPr="008B0FD5">
        <w:rPr>
          <w:rFonts w:ascii="Times New Roman" w:hAnsi="Times New Roman" w:cs="Times New Roman"/>
          <w:sz w:val="28"/>
          <w:szCs w:val="28"/>
        </w:rPr>
        <w:t>“</w:t>
      </w:r>
      <w:r w:rsidRPr="00855405">
        <w:rPr>
          <w:rFonts w:ascii="Times New Roman" w:hAnsi="Times New Roman" w:cs="Times New Roman"/>
          <w:b/>
          <w:sz w:val="28"/>
          <w:szCs w:val="28"/>
        </w:rPr>
        <w:t xml:space="preserve">Стаття 25. </w:t>
      </w:r>
      <w:r w:rsidRPr="00855405">
        <w:rPr>
          <w:rFonts w:ascii="Times New Roman" w:hAnsi="Times New Roman" w:cs="Times New Roman"/>
          <w:sz w:val="28"/>
          <w:szCs w:val="28"/>
        </w:rPr>
        <w:t>Повноваження центру протимінної діяльності</w:t>
      </w:r>
    </w:p>
    <w:p w:rsidR="00574981" w:rsidRPr="00855405" w:rsidRDefault="00574981"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 xml:space="preserve">Для планування та практичної організації та координації здійснення заходів протимінної діяльності визначається центр </w:t>
      </w:r>
      <w:r w:rsidRPr="00855405">
        <w:rPr>
          <w:rFonts w:ascii="Times New Roman" w:hAnsi="Times New Roman"/>
          <w:sz w:val="28"/>
          <w:szCs w:val="28"/>
        </w:rPr>
        <w:t>протимінної діяльності</w:t>
      </w:r>
      <w:r w:rsidRPr="00855405">
        <w:rPr>
          <w:rFonts w:ascii="Times New Roman" w:eastAsiaTheme="minorEastAsia" w:hAnsi="Times New Roman"/>
          <w:sz w:val="28"/>
          <w:szCs w:val="28"/>
          <w:lang w:eastAsia="uk-UA"/>
        </w:rPr>
        <w:t>.</w:t>
      </w:r>
    </w:p>
    <w:p w:rsidR="00574981" w:rsidRPr="00855405" w:rsidRDefault="00574981" w:rsidP="00D6166C">
      <w:pPr>
        <w:pStyle w:val="a5"/>
        <w:ind w:right="-1" w:firstLine="709"/>
        <w:rPr>
          <w:rFonts w:ascii="Times New Roman" w:eastAsiaTheme="minorEastAsia" w:hAnsi="Times New Roman"/>
          <w:sz w:val="28"/>
          <w:szCs w:val="28"/>
          <w:lang w:eastAsia="uk-UA"/>
        </w:rPr>
      </w:pPr>
      <w:r w:rsidRPr="00855405">
        <w:rPr>
          <w:rFonts w:ascii="Times New Roman" w:hAnsi="Times New Roman"/>
          <w:sz w:val="28"/>
          <w:szCs w:val="28"/>
        </w:rPr>
        <w:t>Ц</w:t>
      </w:r>
      <w:r w:rsidRPr="00855405">
        <w:rPr>
          <w:rFonts w:ascii="Times New Roman" w:eastAsiaTheme="minorEastAsia" w:hAnsi="Times New Roman"/>
          <w:sz w:val="28"/>
          <w:szCs w:val="28"/>
          <w:lang w:eastAsia="uk-UA"/>
        </w:rPr>
        <w:t xml:space="preserve">ентр </w:t>
      </w:r>
      <w:r w:rsidRPr="00855405">
        <w:rPr>
          <w:rFonts w:ascii="Times New Roman" w:hAnsi="Times New Roman"/>
          <w:sz w:val="28"/>
          <w:szCs w:val="28"/>
        </w:rPr>
        <w:t>протимінної діяльності</w:t>
      </w:r>
      <w:r w:rsidRPr="00855405">
        <w:rPr>
          <w:rFonts w:ascii="Times New Roman" w:eastAsiaTheme="minorEastAsia" w:hAnsi="Times New Roman"/>
          <w:sz w:val="28"/>
          <w:szCs w:val="28"/>
          <w:lang w:eastAsia="uk-UA"/>
        </w:rPr>
        <w:t xml:space="preserve"> є бюджетною установою, яка утворюється міністерством, </w:t>
      </w:r>
      <w:r w:rsidRPr="00855405">
        <w:rPr>
          <w:rFonts w:ascii="Times New Roman" w:hAnsi="Times New Roman"/>
          <w:sz w:val="28"/>
          <w:szCs w:val="28"/>
        </w:rPr>
        <w:t>яке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 і утримується за рахунок та у межах затверджених бюджетних асигнувань на відповідний рік.</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До повноважень Центру протимінної діяльності належить:</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участь у плануванні заходів протимінної діяльності;</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управління інформацією щодо протимінної діяльності в межах повноважень;</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забезпечення функціонування системи управління якістю розмінування, здійснення сертифікації операторів та процесів протимінної діяльності та інспектування розмінованих територій;</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узагальнення та подання до національного органу з питань протимінної діяльності пропозицій щодо національної стандартизації у сфері протимінної діяльності;</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lastRenderedPageBreak/>
        <w:t>здійснення опробування та впровадження національних стандартів протимінної діяльності;</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участь у міжнародному співробітництві;</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впровадження єдиної системи підготовки та підвищення кваліфікації кадрів, що залучаються до розмінування;</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забезпечення збору даних щодо інцидентів з вибухонебезпечними предметами серед цивільного населення;</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залучення експертів до проведення розслідувань інцидентів з вибухонебезпечними предметами;</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здійснення контролю стану маркування небезпечних ділянок;</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проведення інформування населення про ризики пов’язані із вибухонебезпечними предметами;</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моніторинг ризиків, пов’язаних із вибухонебезпечними предметами.</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наукове та науково-технічне забезпечення протимінної діяльності в межах повноважень.</w:t>
      </w:r>
    </w:p>
    <w:p w:rsidR="00AD5A63"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надання звітності до національного органу з питань протимінної діяльності;</w:t>
      </w:r>
    </w:p>
    <w:p w:rsidR="00574981"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проведення роботи з особовим складом підрозділів Збройних Сил України щодо н</w:t>
      </w:r>
      <w:r w:rsidR="000D5E28">
        <w:rPr>
          <w:rFonts w:ascii="Times New Roman" w:eastAsiaTheme="minorEastAsia" w:hAnsi="Times New Roman"/>
          <w:sz w:val="28"/>
          <w:szCs w:val="28"/>
          <w:lang w:eastAsia="uk-UA"/>
        </w:rPr>
        <w:t>езастосування протипіхотних мін</w:t>
      </w:r>
      <w:r w:rsidRPr="00855405">
        <w:rPr>
          <w:rFonts w:ascii="Times New Roman" w:eastAsiaTheme="minorEastAsia" w:hAnsi="Times New Roman"/>
          <w:sz w:val="28"/>
          <w:szCs w:val="28"/>
          <w:lang w:eastAsia="uk-UA"/>
        </w:rPr>
        <w:t>”</w:t>
      </w:r>
      <w:r w:rsidR="000D5E28">
        <w:rPr>
          <w:rFonts w:ascii="Times New Roman" w:eastAsiaTheme="minorEastAsia" w:hAnsi="Times New Roman"/>
          <w:sz w:val="28"/>
          <w:szCs w:val="28"/>
          <w:lang w:eastAsia="uk-UA"/>
        </w:rPr>
        <w:t>;</w:t>
      </w:r>
    </w:p>
    <w:p w:rsidR="00574981" w:rsidRPr="005A200C" w:rsidRDefault="00B42A63" w:rsidP="00D6166C">
      <w:pPr>
        <w:spacing w:before="120" w:after="0" w:line="240" w:lineRule="auto"/>
        <w:ind w:right="-1" w:firstLine="709"/>
        <w:jc w:val="both"/>
        <w:rPr>
          <w:rFonts w:ascii="Times New Roman" w:hAnsi="Times New Roman" w:cs="Times New Roman"/>
          <w:bCs/>
          <w:color w:val="000000" w:themeColor="text1"/>
          <w:sz w:val="28"/>
          <w:szCs w:val="28"/>
        </w:rPr>
      </w:pPr>
      <w:r w:rsidRPr="005A200C">
        <w:rPr>
          <w:rFonts w:ascii="Times New Roman" w:hAnsi="Times New Roman" w:cs="Times New Roman"/>
          <w:bCs/>
          <w:color w:val="000000" w:themeColor="text1"/>
          <w:sz w:val="28"/>
          <w:szCs w:val="28"/>
        </w:rPr>
        <w:t xml:space="preserve">20) </w:t>
      </w:r>
      <w:r w:rsidR="00574981" w:rsidRPr="005A200C">
        <w:rPr>
          <w:rFonts w:ascii="Times New Roman" w:hAnsi="Times New Roman" w:cs="Times New Roman"/>
          <w:bCs/>
          <w:color w:val="000000" w:themeColor="text1"/>
          <w:sz w:val="28"/>
          <w:szCs w:val="28"/>
        </w:rPr>
        <w:t>Розділ ІІІ</w:t>
      </w:r>
      <w:r w:rsidR="00574981" w:rsidRPr="005A200C">
        <w:rPr>
          <w:rFonts w:ascii="Times New Roman" w:hAnsi="Times New Roman" w:cs="Times New Roman"/>
          <w:bCs/>
          <w:color w:val="000000" w:themeColor="text1"/>
          <w:sz w:val="28"/>
          <w:szCs w:val="28"/>
          <w:lang w:val="ru-RU"/>
        </w:rPr>
        <w:t xml:space="preserve"> </w:t>
      </w:r>
      <w:r w:rsidR="00574981" w:rsidRPr="005A200C">
        <w:rPr>
          <w:rFonts w:ascii="Times New Roman" w:hAnsi="Times New Roman" w:cs="Times New Roman"/>
          <w:bCs/>
          <w:color w:val="000000" w:themeColor="text1"/>
          <w:sz w:val="28"/>
          <w:szCs w:val="28"/>
        </w:rPr>
        <w:t>доповнити статтею такого змісту:</w:t>
      </w:r>
    </w:p>
    <w:p w:rsidR="00574981" w:rsidRPr="00855405" w:rsidRDefault="00574981" w:rsidP="00D6166C">
      <w:pPr>
        <w:spacing w:before="120" w:after="0" w:line="240" w:lineRule="auto"/>
        <w:ind w:right="-1" w:firstLine="709"/>
        <w:jc w:val="both"/>
        <w:rPr>
          <w:rFonts w:ascii="Times New Roman" w:hAnsi="Times New Roman" w:cs="Times New Roman"/>
          <w:sz w:val="28"/>
          <w:szCs w:val="28"/>
        </w:rPr>
      </w:pPr>
      <w:r w:rsidRPr="008B0FD5">
        <w:rPr>
          <w:rFonts w:ascii="Times New Roman" w:hAnsi="Times New Roman" w:cs="Times New Roman"/>
          <w:sz w:val="28"/>
          <w:szCs w:val="28"/>
        </w:rPr>
        <w:t>“</w:t>
      </w:r>
      <w:r w:rsidRPr="00855405">
        <w:rPr>
          <w:rFonts w:ascii="Times New Roman" w:hAnsi="Times New Roman" w:cs="Times New Roman"/>
          <w:b/>
          <w:sz w:val="28"/>
          <w:szCs w:val="28"/>
        </w:rPr>
        <w:t>Стаття 25</w:t>
      </w:r>
      <w:r w:rsidRPr="00855405">
        <w:rPr>
          <w:rFonts w:ascii="Times New Roman" w:hAnsi="Times New Roman" w:cs="Times New Roman"/>
          <w:b/>
          <w:sz w:val="28"/>
          <w:szCs w:val="28"/>
          <w:vertAlign w:val="superscript"/>
          <w:lang w:val="ru-RU"/>
        </w:rPr>
        <w:t>1</w:t>
      </w:r>
      <w:r w:rsidRPr="00855405">
        <w:rPr>
          <w:rFonts w:ascii="Times New Roman" w:hAnsi="Times New Roman" w:cs="Times New Roman"/>
          <w:b/>
          <w:sz w:val="28"/>
          <w:szCs w:val="28"/>
        </w:rPr>
        <w:t xml:space="preserve">. </w:t>
      </w:r>
      <w:r w:rsidRPr="00855405">
        <w:rPr>
          <w:rFonts w:ascii="Times New Roman" w:hAnsi="Times New Roman" w:cs="Times New Roman"/>
          <w:sz w:val="28"/>
          <w:szCs w:val="28"/>
        </w:rPr>
        <w:t>Повноваження центру гуманітарного розмінування</w:t>
      </w:r>
    </w:p>
    <w:p w:rsidR="00574981" w:rsidRPr="00855405" w:rsidRDefault="00574981" w:rsidP="00D6166C">
      <w:pPr>
        <w:pStyle w:val="a5"/>
        <w:ind w:right="-1" w:firstLine="709"/>
        <w:rPr>
          <w:rFonts w:ascii="Times New Roman" w:eastAsiaTheme="minorEastAsia" w:hAnsi="Times New Roman"/>
          <w:sz w:val="28"/>
          <w:szCs w:val="28"/>
          <w:lang w:eastAsia="uk-UA"/>
        </w:rPr>
      </w:pPr>
      <w:r w:rsidRPr="00855405">
        <w:rPr>
          <w:rFonts w:ascii="Times New Roman" w:eastAsiaTheme="minorEastAsia" w:hAnsi="Times New Roman"/>
          <w:sz w:val="28"/>
          <w:szCs w:val="28"/>
          <w:lang w:eastAsia="uk-UA"/>
        </w:rPr>
        <w:t xml:space="preserve">Для практичного здійснення заходів </w:t>
      </w:r>
      <w:r w:rsidRPr="00855405">
        <w:rPr>
          <w:rFonts w:ascii="Times New Roman" w:hAnsi="Times New Roman"/>
          <w:sz w:val="28"/>
          <w:szCs w:val="28"/>
        </w:rPr>
        <w:t>гуманітарного розмінування</w:t>
      </w:r>
      <w:r w:rsidRPr="00855405">
        <w:rPr>
          <w:rFonts w:ascii="Times New Roman" w:eastAsiaTheme="minorEastAsia" w:hAnsi="Times New Roman"/>
          <w:sz w:val="28"/>
          <w:szCs w:val="28"/>
          <w:lang w:eastAsia="uk-UA"/>
        </w:rPr>
        <w:t xml:space="preserve"> визначається </w:t>
      </w:r>
      <w:r w:rsidRPr="00855405">
        <w:rPr>
          <w:rFonts w:ascii="Times New Roman" w:hAnsi="Times New Roman"/>
          <w:sz w:val="28"/>
          <w:szCs w:val="28"/>
        </w:rPr>
        <w:t>центр гуманітарного розмінування</w:t>
      </w:r>
      <w:r w:rsidRPr="00855405">
        <w:rPr>
          <w:rFonts w:ascii="Times New Roman" w:eastAsiaTheme="minorEastAsia" w:hAnsi="Times New Roman"/>
          <w:sz w:val="28"/>
          <w:szCs w:val="28"/>
          <w:lang w:eastAsia="uk-UA"/>
        </w:rPr>
        <w:t>.</w:t>
      </w:r>
    </w:p>
    <w:p w:rsidR="00574981" w:rsidRPr="00855405" w:rsidRDefault="00574981" w:rsidP="00D6166C">
      <w:pPr>
        <w:pStyle w:val="a5"/>
        <w:ind w:right="-1" w:firstLine="709"/>
        <w:rPr>
          <w:rFonts w:ascii="Times New Roman" w:eastAsiaTheme="minorEastAsia" w:hAnsi="Times New Roman"/>
          <w:sz w:val="28"/>
          <w:szCs w:val="28"/>
          <w:lang w:eastAsia="uk-UA"/>
        </w:rPr>
      </w:pPr>
      <w:r w:rsidRPr="00855405">
        <w:rPr>
          <w:rFonts w:ascii="Times New Roman" w:hAnsi="Times New Roman"/>
          <w:sz w:val="28"/>
          <w:szCs w:val="28"/>
        </w:rPr>
        <w:t>Ц</w:t>
      </w:r>
      <w:r w:rsidRPr="00855405">
        <w:rPr>
          <w:rFonts w:ascii="Times New Roman" w:eastAsiaTheme="minorEastAsia" w:hAnsi="Times New Roman"/>
          <w:sz w:val="28"/>
          <w:szCs w:val="28"/>
          <w:lang w:eastAsia="uk-UA"/>
        </w:rPr>
        <w:t xml:space="preserve">ентр </w:t>
      </w:r>
      <w:r w:rsidRPr="00855405">
        <w:rPr>
          <w:rFonts w:ascii="Times New Roman" w:hAnsi="Times New Roman"/>
          <w:sz w:val="28"/>
          <w:szCs w:val="28"/>
        </w:rPr>
        <w:t>гуманітарного розмінування</w:t>
      </w:r>
      <w:r w:rsidRPr="00855405">
        <w:rPr>
          <w:rFonts w:ascii="Times New Roman" w:eastAsiaTheme="minorEastAsia" w:hAnsi="Times New Roman"/>
          <w:sz w:val="28"/>
          <w:szCs w:val="28"/>
        </w:rPr>
        <w:t xml:space="preserve"> </w:t>
      </w:r>
      <w:r w:rsidRPr="00855405">
        <w:rPr>
          <w:rFonts w:ascii="Times New Roman" w:eastAsiaTheme="minorEastAsia" w:hAnsi="Times New Roman"/>
          <w:sz w:val="28"/>
          <w:szCs w:val="28"/>
          <w:lang w:eastAsia="uk-UA"/>
        </w:rPr>
        <w:t xml:space="preserve">є бюджетною установою, яка утворюється центральним органом виконавчої влади, </w:t>
      </w:r>
      <w:r w:rsidRPr="00855405">
        <w:rPr>
          <w:rFonts w:ascii="Times New Roman" w:hAnsi="Times New Roman"/>
          <w:sz w:val="28"/>
          <w:szCs w:val="28"/>
        </w:rPr>
        <w:t>який забезпечує формування та який реалізує державну політику у сфері цивільного захисту, населення і територій від надзвичайних ситуацій та запобігання їх виникненню, ліквідації наслідків надзвичайних ситуацій, рятувальної справи, гасіння пожеж, пожежної та техногенної безпеки, діяльності аварійно-рятувальних служб, а також гідрометеорологічної діяльності і утримується за рахунок та у межах затверджених бюджетних асигнувань на відповідний рік.</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t>До повноважень центру гуманітарного розмінування належить:</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t>участь у плануванні заходів протимінної діяльності;</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t>управління інформацією щодо протимінної діяльності в межах повноважень;</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t>забезпечення функціонування системи управління якістю розмінування, здійснення сертифікації операторів протимінної діяльності та інспектування розмінованих територій;</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lastRenderedPageBreak/>
        <w:t>подання до національного органу з питань протимінної діяльності пропозицій щодо національної стандартизації у сфері протимінної діяльності;</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t xml:space="preserve">здійснення опробування та впровадження національних стандартів протимінної діяльності; </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t>участь у міжнародному співробітництві;</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t>впровадження єдиної системи підготовки та підвищення кваліфікації кадрів, що залучаються до розмінування;</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t>забезпечення збору даних щодо інцидентів з вибухонебезпечними предметами серед цивільного населення;</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t>залучення експертів до проведення розслідувань інцидентів з вибухонебезпечними предметами;</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t>здійснення контролю стану маркування небезпечних ділянок;</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t>проведення інформування населення про ризики пов’язані із вибухонебезпечними предметами;</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t>моніторинг ризиків, пов’язаних із вибухонебезпечними предметами;</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t>наукове та науково-технічне забезпечення протимінної діяльності в межах повноважень;</w:t>
      </w:r>
    </w:p>
    <w:p w:rsidR="00AD5A63" w:rsidRPr="00855405" w:rsidRDefault="00AD5A63" w:rsidP="00D6166C">
      <w:pPr>
        <w:pStyle w:val="a5"/>
        <w:ind w:right="-1" w:firstLine="709"/>
        <w:rPr>
          <w:rFonts w:ascii="Times New Roman" w:hAnsi="Times New Roman"/>
          <w:sz w:val="28"/>
          <w:szCs w:val="28"/>
        </w:rPr>
      </w:pPr>
      <w:r w:rsidRPr="00855405">
        <w:rPr>
          <w:rFonts w:ascii="Times New Roman" w:hAnsi="Times New Roman"/>
          <w:sz w:val="28"/>
          <w:szCs w:val="28"/>
        </w:rPr>
        <w:t>надання звітності до національного органу з питань протимінної діяльності;</w:t>
      </w:r>
    </w:p>
    <w:p w:rsidR="004A0FAD" w:rsidRPr="00855405" w:rsidRDefault="00AD5A63" w:rsidP="00D6166C">
      <w:pPr>
        <w:pStyle w:val="a5"/>
        <w:ind w:right="-1" w:firstLine="709"/>
        <w:rPr>
          <w:rFonts w:ascii="Times New Roman" w:eastAsiaTheme="minorEastAsia" w:hAnsi="Times New Roman"/>
          <w:sz w:val="28"/>
          <w:szCs w:val="28"/>
          <w:lang w:eastAsia="uk-UA"/>
        </w:rPr>
      </w:pPr>
      <w:r w:rsidRPr="00855405">
        <w:rPr>
          <w:rFonts w:ascii="Times New Roman" w:hAnsi="Times New Roman"/>
          <w:sz w:val="28"/>
          <w:szCs w:val="28"/>
        </w:rPr>
        <w:t>здійснення збору даних щодо потреб цивільного населення у сфері протимінної діяльності</w:t>
      </w:r>
      <w:r w:rsidR="00574981" w:rsidRPr="00855405">
        <w:rPr>
          <w:rFonts w:ascii="Times New Roman" w:eastAsiaTheme="minorEastAsia" w:hAnsi="Times New Roman"/>
          <w:sz w:val="28"/>
          <w:szCs w:val="28"/>
          <w:lang w:eastAsia="uk-UA"/>
        </w:rPr>
        <w:t>”</w:t>
      </w:r>
      <w:r w:rsidR="00B42A63">
        <w:rPr>
          <w:rFonts w:ascii="Times New Roman" w:eastAsiaTheme="minorEastAsia" w:hAnsi="Times New Roman"/>
          <w:sz w:val="28"/>
          <w:szCs w:val="28"/>
          <w:lang w:eastAsia="uk-UA"/>
        </w:rPr>
        <w:t>;</w:t>
      </w:r>
    </w:p>
    <w:p w:rsidR="00B42A63" w:rsidRPr="00D6166C" w:rsidRDefault="00B42A63" w:rsidP="00D6166C">
      <w:pPr>
        <w:spacing w:before="120" w:after="0" w:line="240" w:lineRule="auto"/>
        <w:ind w:right="-1" w:firstLine="709"/>
        <w:jc w:val="both"/>
        <w:rPr>
          <w:rFonts w:ascii="Times New Roman" w:eastAsia="Times New Roman" w:hAnsi="Times New Roman" w:cs="Times New Roman"/>
          <w:sz w:val="28"/>
          <w:szCs w:val="28"/>
        </w:rPr>
      </w:pPr>
      <w:r w:rsidRPr="00D6166C">
        <w:rPr>
          <w:rFonts w:ascii="Times New Roman" w:eastAsia="Times New Roman" w:hAnsi="Times New Roman" w:cs="Times New Roman"/>
          <w:sz w:val="28"/>
          <w:szCs w:val="28"/>
        </w:rPr>
        <w:t>21) с</w:t>
      </w:r>
      <w:r w:rsidR="00990CF0" w:rsidRPr="00D6166C">
        <w:rPr>
          <w:rFonts w:ascii="Times New Roman" w:eastAsia="Times New Roman" w:hAnsi="Times New Roman" w:cs="Times New Roman"/>
          <w:sz w:val="28"/>
          <w:szCs w:val="28"/>
        </w:rPr>
        <w:t>таттю 26 виключити</w:t>
      </w:r>
      <w:r w:rsidRPr="00D6166C">
        <w:rPr>
          <w:rFonts w:ascii="Times New Roman" w:eastAsia="Times New Roman" w:hAnsi="Times New Roman" w:cs="Times New Roman"/>
          <w:sz w:val="28"/>
          <w:szCs w:val="28"/>
        </w:rPr>
        <w:t>;</w:t>
      </w:r>
    </w:p>
    <w:p w:rsidR="00990CF0" w:rsidRPr="00D6166C" w:rsidRDefault="00B42A63" w:rsidP="00D6166C">
      <w:pPr>
        <w:spacing w:before="120" w:after="0" w:line="240" w:lineRule="auto"/>
        <w:ind w:right="-1" w:firstLine="709"/>
        <w:jc w:val="both"/>
        <w:rPr>
          <w:rFonts w:ascii="Times New Roman" w:eastAsia="Times New Roman" w:hAnsi="Times New Roman" w:cs="Times New Roman"/>
          <w:sz w:val="28"/>
          <w:szCs w:val="28"/>
        </w:rPr>
      </w:pPr>
      <w:r w:rsidRPr="00D6166C">
        <w:rPr>
          <w:rFonts w:ascii="Times New Roman" w:eastAsia="Times New Roman" w:hAnsi="Times New Roman" w:cs="Times New Roman"/>
          <w:sz w:val="28"/>
          <w:szCs w:val="28"/>
        </w:rPr>
        <w:t>22) статтю 27 виключити;</w:t>
      </w:r>
    </w:p>
    <w:p w:rsidR="004A0FAD" w:rsidRPr="00D6166C" w:rsidRDefault="00B42A63" w:rsidP="00D6166C">
      <w:pPr>
        <w:pStyle w:val="a5"/>
        <w:ind w:right="-1" w:firstLine="709"/>
        <w:rPr>
          <w:rFonts w:ascii="Times New Roman" w:hAnsi="Times New Roman"/>
          <w:sz w:val="28"/>
          <w:szCs w:val="28"/>
          <w:lang w:eastAsia="uk-UA"/>
        </w:rPr>
      </w:pPr>
      <w:r w:rsidRPr="00D6166C">
        <w:rPr>
          <w:rFonts w:ascii="Times New Roman" w:hAnsi="Times New Roman"/>
          <w:sz w:val="28"/>
          <w:szCs w:val="28"/>
          <w:lang w:eastAsia="uk-UA"/>
        </w:rPr>
        <w:t>23) с</w:t>
      </w:r>
      <w:r w:rsidR="004A0FAD" w:rsidRPr="00D6166C">
        <w:rPr>
          <w:rFonts w:ascii="Times New Roman" w:hAnsi="Times New Roman"/>
          <w:sz w:val="28"/>
          <w:szCs w:val="28"/>
          <w:lang w:eastAsia="uk-UA"/>
        </w:rPr>
        <w:t>таттю 28 викласти в такий редакції:</w:t>
      </w:r>
    </w:p>
    <w:p w:rsidR="004A0FAD" w:rsidRPr="00855405" w:rsidRDefault="008B0FD5" w:rsidP="00D6166C">
      <w:pPr>
        <w:pStyle w:val="rvps2"/>
        <w:shd w:val="clear" w:color="auto" w:fill="FFFFFF"/>
        <w:spacing w:before="120" w:beforeAutospacing="0" w:after="0" w:afterAutospacing="0"/>
        <w:ind w:right="-1" w:firstLine="709"/>
        <w:jc w:val="both"/>
        <w:rPr>
          <w:sz w:val="28"/>
          <w:szCs w:val="28"/>
        </w:rPr>
      </w:pPr>
      <w:r w:rsidRPr="008B0FD5">
        <w:rPr>
          <w:sz w:val="28"/>
          <w:szCs w:val="28"/>
        </w:rPr>
        <w:t>“</w:t>
      </w:r>
      <w:r w:rsidR="004A0FAD" w:rsidRPr="00855405">
        <w:rPr>
          <w:b/>
          <w:sz w:val="28"/>
          <w:szCs w:val="28"/>
        </w:rPr>
        <w:t>Стаття 28.</w:t>
      </w:r>
      <w:r w:rsidR="004A0FAD" w:rsidRPr="00855405">
        <w:rPr>
          <w:sz w:val="28"/>
          <w:szCs w:val="28"/>
        </w:rPr>
        <w:t> Оператори протимінної діяльності</w:t>
      </w:r>
    </w:p>
    <w:p w:rsidR="004A0FAD" w:rsidRPr="00855405" w:rsidRDefault="00AD5A63" w:rsidP="00D6166C">
      <w:pPr>
        <w:pStyle w:val="rvps2"/>
        <w:shd w:val="clear" w:color="auto" w:fill="FFFFFF"/>
        <w:spacing w:before="120" w:beforeAutospacing="0" w:after="0" w:afterAutospacing="0"/>
        <w:ind w:right="-1" w:firstLine="709"/>
        <w:jc w:val="both"/>
        <w:rPr>
          <w:sz w:val="28"/>
          <w:szCs w:val="28"/>
        </w:rPr>
      </w:pPr>
      <w:r w:rsidRPr="00855405">
        <w:rPr>
          <w:sz w:val="28"/>
          <w:szCs w:val="28"/>
        </w:rPr>
        <w:t>Оператори протимінної діяльності є виконавцями заходів у сфері протимінної діяльності</w:t>
      </w:r>
      <w:r w:rsidR="004A0FAD" w:rsidRPr="00855405">
        <w:rPr>
          <w:sz w:val="28"/>
          <w:szCs w:val="28"/>
        </w:rPr>
        <w:t>.</w:t>
      </w:r>
    </w:p>
    <w:p w:rsidR="004A0FAD" w:rsidRPr="00855405" w:rsidRDefault="00AD5A63" w:rsidP="00D6166C">
      <w:pPr>
        <w:pStyle w:val="rvps2"/>
        <w:shd w:val="clear" w:color="auto" w:fill="FFFFFF"/>
        <w:spacing w:before="120" w:beforeAutospacing="0" w:after="0" w:afterAutospacing="0"/>
        <w:ind w:right="-1" w:firstLine="709"/>
        <w:jc w:val="both"/>
        <w:rPr>
          <w:sz w:val="28"/>
          <w:szCs w:val="28"/>
        </w:rPr>
      </w:pPr>
      <w:r w:rsidRPr="00855405">
        <w:rPr>
          <w:sz w:val="28"/>
          <w:szCs w:val="28"/>
        </w:rPr>
        <w:t>Виконавці заходів у сфері протимінної діяльності набувають статусу операторів протимінної діяльності з моменту отримання сертифіката відповідності оператора протимінної діяльності відповідно до чинного законодавства</w:t>
      </w:r>
      <w:r w:rsidR="004A0FAD" w:rsidRPr="00855405">
        <w:rPr>
          <w:sz w:val="28"/>
          <w:szCs w:val="28"/>
        </w:rPr>
        <w:t>.</w:t>
      </w:r>
    </w:p>
    <w:p w:rsidR="004A0FAD" w:rsidRPr="00855405" w:rsidRDefault="004A0FAD" w:rsidP="00D6166C">
      <w:pPr>
        <w:pStyle w:val="rvps2"/>
        <w:shd w:val="clear" w:color="auto" w:fill="FFFFFF"/>
        <w:spacing w:before="120" w:beforeAutospacing="0" w:after="0" w:afterAutospacing="0"/>
        <w:ind w:right="-1" w:firstLine="709"/>
        <w:jc w:val="both"/>
        <w:rPr>
          <w:sz w:val="28"/>
          <w:szCs w:val="28"/>
        </w:rPr>
      </w:pPr>
      <w:r w:rsidRPr="00855405">
        <w:rPr>
          <w:sz w:val="28"/>
          <w:szCs w:val="28"/>
        </w:rPr>
        <w:t>Сертифікація урядових операторів протимінної діяльності та неурядових/неприбуткових підприємств, установ та організації, внесених до Реєстру неприбуткових установ та організацій, у разі якщо виконання заходів з протимінної діяльності відповідає їх статутним цілям, здійснюється на безоплатній основі.</w:t>
      </w:r>
    </w:p>
    <w:p w:rsidR="004A0FAD" w:rsidRPr="00855405" w:rsidRDefault="004A0FAD" w:rsidP="00D6166C">
      <w:pPr>
        <w:pStyle w:val="rvps2"/>
        <w:shd w:val="clear" w:color="auto" w:fill="FFFFFF"/>
        <w:spacing w:before="120" w:beforeAutospacing="0" w:after="0" w:afterAutospacing="0"/>
        <w:ind w:right="-1" w:firstLine="709"/>
        <w:jc w:val="both"/>
        <w:rPr>
          <w:sz w:val="28"/>
          <w:szCs w:val="28"/>
        </w:rPr>
      </w:pPr>
      <w:r w:rsidRPr="00855405">
        <w:rPr>
          <w:sz w:val="28"/>
          <w:szCs w:val="28"/>
        </w:rPr>
        <w:lastRenderedPageBreak/>
        <w:t>Не можуть набувати статусу оператора протимінної діяльності підприємства, установи чи організації, розташовані на території офшорних зон або зареєстровані на території держав, до яких згідно із законодавством України та резолюціями Ради Безпеки Організації Об’єднаних Націй, інших міжнародних організацій, рішеннями Ради Європейського Союзу, інших міждержавних об’єднань та іноземних держав застосовані санкції, або якщо вони мають походження з держави, визнаної державою-окупантом згідно із законом України та (або) визнаної державою-агресором щодо України згідно із законодавством.</w:t>
      </w:r>
    </w:p>
    <w:p w:rsidR="004A0FAD" w:rsidRDefault="004A0FAD" w:rsidP="00D6166C">
      <w:pPr>
        <w:pStyle w:val="rvps2"/>
        <w:shd w:val="clear" w:color="auto" w:fill="FFFFFF"/>
        <w:spacing w:before="120" w:beforeAutospacing="0" w:after="0" w:afterAutospacing="0"/>
        <w:ind w:right="-1" w:firstLine="709"/>
        <w:jc w:val="both"/>
        <w:rPr>
          <w:sz w:val="28"/>
          <w:szCs w:val="28"/>
        </w:rPr>
      </w:pPr>
      <w:r w:rsidRPr="00855405">
        <w:rPr>
          <w:sz w:val="28"/>
          <w:szCs w:val="28"/>
        </w:rPr>
        <w:t>Порядок використання, зберігання та перевезення операторами протимінної діяльності вибухових матеріалів у цілях протимінної діяльності визначається законодавством та іншими нормативно-правовими актами України</w:t>
      </w:r>
      <w:r w:rsidR="008B0FD5" w:rsidRPr="00855405">
        <w:rPr>
          <w:rFonts w:eastAsiaTheme="minorEastAsia"/>
          <w:sz w:val="28"/>
          <w:szCs w:val="28"/>
        </w:rPr>
        <w:t>”</w:t>
      </w:r>
      <w:r w:rsidR="0045180F">
        <w:rPr>
          <w:sz w:val="28"/>
          <w:szCs w:val="28"/>
        </w:rPr>
        <w:t>;</w:t>
      </w:r>
    </w:p>
    <w:p w:rsidR="00990CF0" w:rsidRPr="00855405" w:rsidRDefault="0045180F" w:rsidP="00D6166C">
      <w:pPr>
        <w:spacing w:before="120" w:after="0" w:line="240" w:lineRule="auto"/>
        <w:ind w:right="-1" w:firstLine="709"/>
        <w:jc w:val="both"/>
        <w:rPr>
          <w:rFonts w:ascii="Times New Roman" w:hAnsi="Times New Roman" w:cs="Times New Roman"/>
          <w:b/>
          <w:bCs/>
          <w:sz w:val="28"/>
          <w:szCs w:val="28"/>
        </w:rPr>
      </w:pPr>
      <w:r w:rsidRPr="00D6166C">
        <w:rPr>
          <w:rFonts w:ascii="Times New Roman" w:hAnsi="Times New Roman" w:cs="Times New Roman"/>
          <w:bCs/>
          <w:sz w:val="28"/>
          <w:szCs w:val="28"/>
        </w:rPr>
        <w:t>24) с</w:t>
      </w:r>
      <w:r w:rsidR="00990CF0" w:rsidRPr="00D6166C">
        <w:rPr>
          <w:rFonts w:ascii="Times New Roman" w:hAnsi="Times New Roman" w:cs="Times New Roman"/>
          <w:bCs/>
          <w:sz w:val="28"/>
          <w:szCs w:val="28"/>
        </w:rPr>
        <w:t>таттю 29 викласти в такий редакції:</w:t>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8B0FD5">
        <w:rPr>
          <w:rFonts w:ascii="Times New Roman" w:hAnsi="Times New Roman" w:cs="Times New Roman"/>
          <w:bCs/>
          <w:sz w:val="28"/>
          <w:szCs w:val="28"/>
        </w:rPr>
        <w:t>“</w:t>
      </w:r>
      <w:r w:rsidRPr="00855405">
        <w:rPr>
          <w:rFonts w:ascii="Times New Roman" w:hAnsi="Times New Roman" w:cs="Times New Roman"/>
          <w:b/>
          <w:bCs/>
          <w:sz w:val="28"/>
          <w:szCs w:val="28"/>
        </w:rPr>
        <w:t>Стаття 29</w:t>
      </w:r>
      <w:r w:rsidR="00EA404E">
        <w:rPr>
          <w:rFonts w:ascii="Times New Roman" w:hAnsi="Times New Roman" w:cs="Times New Roman"/>
          <w:b/>
          <w:bCs/>
          <w:sz w:val="28"/>
          <w:szCs w:val="28"/>
        </w:rPr>
        <w:t>.</w:t>
      </w:r>
      <w:r w:rsidRPr="00855405">
        <w:rPr>
          <w:rFonts w:ascii="Times New Roman" w:hAnsi="Times New Roman" w:cs="Times New Roman"/>
          <w:sz w:val="28"/>
          <w:szCs w:val="28"/>
        </w:rPr>
        <w:t xml:space="preserve"> Акредитація органів з оцінки відповідності </w:t>
      </w:r>
    </w:p>
    <w:p w:rsidR="00252903" w:rsidRPr="00855405" w:rsidRDefault="00990CF0" w:rsidP="00D6166C">
      <w:pPr>
        <w:spacing w:before="120" w:after="0" w:line="240" w:lineRule="auto"/>
        <w:ind w:right="-1" w:firstLine="709"/>
        <w:jc w:val="both"/>
        <w:rPr>
          <w:rFonts w:ascii="Times New Roman" w:hAnsi="Times New Roman" w:cs="Times New Roman"/>
          <w:bCs/>
          <w:sz w:val="28"/>
          <w:szCs w:val="28"/>
        </w:rPr>
      </w:pPr>
      <w:r w:rsidRPr="00855405">
        <w:rPr>
          <w:rFonts w:ascii="Times New Roman" w:hAnsi="Times New Roman" w:cs="Times New Roman"/>
          <w:sz w:val="28"/>
          <w:szCs w:val="28"/>
        </w:rPr>
        <w:t xml:space="preserve">1. </w:t>
      </w:r>
      <w:r w:rsidR="00AD5A63" w:rsidRPr="00855405">
        <w:rPr>
          <w:rFonts w:ascii="Times New Roman" w:hAnsi="Times New Roman" w:cs="Times New Roman"/>
          <w:sz w:val="28"/>
          <w:szCs w:val="28"/>
        </w:rPr>
        <w:t>Акредитація органів з оцінки відповідності, що здійснюють сертифікацію операторів та процесів протимінної діяльності та інспектування розмінованих територій для визначення їх відповідності вимогам чинного законодавства України та нормативним документам у сфері протимінної діяльності здійснюється відповідно до вимог, Закону України “Про акредитацію органів з оцінки відповідності</w:t>
      </w:r>
      <w:r w:rsidRPr="00855405">
        <w:rPr>
          <w:rFonts w:ascii="Times New Roman" w:hAnsi="Times New Roman" w:cs="Times New Roman"/>
          <w:bCs/>
          <w:sz w:val="28"/>
          <w:szCs w:val="28"/>
        </w:rPr>
        <w:t>”</w:t>
      </w:r>
      <w:r w:rsidR="0045180F">
        <w:rPr>
          <w:rFonts w:ascii="Times New Roman" w:hAnsi="Times New Roman" w:cs="Times New Roman"/>
          <w:bCs/>
          <w:sz w:val="28"/>
          <w:szCs w:val="28"/>
        </w:rPr>
        <w:t>;</w:t>
      </w:r>
    </w:p>
    <w:p w:rsidR="00990CF0" w:rsidRPr="005A200C" w:rsidRDefault="0045180F" w:rsidP="00D6166C">
      <w:pPr>
        <w:spacing w:before="120" w:after="0" w:line="240" w:lineRule="auto"/>
        <w:ind w:right="-1" w:firstLine="709"/>
        <w:jc w:val="both"/>
        <w:rPr>
          <w:rFonts w:ascii="Times New Roman" w:hAnsi="Times New Roman" w:cs="Times New Roman"/>
          <w:bCs/>
          <w:color w:val="000000" w:themeColor="text1"/>
          <w:sz w:val="28"/>
          <w:szCs w:val="28"/>
        </w:rPr>
      </w:pPr>
      <w:r w:rsidRPr="005A200C">
        <w:rPr>
          <w:rFonts w:ascii="Times New Roman" w:hAnsi="Times New Roman" w:cs="Times New Roman"/>
          <w:b/>
          <w:bCs/>
          <w:color w:val="000000" w:themeColor="text1"/>
          <w:sz w:val="28"/>
          <w:szCs w:val="28"/>
        </w:rPr>
        <w:t xml:space="preserve">25) </w:t>
      </w:r>
      <w:r w:rsidR="008B0FD5" w:rsidRPr="005A200C">
        <w:rPr>
          <w:rFonts w:ascii="Times New Roman" w:hAnsi="Times New Roman" w:cs="Times New Roman"/>
          <w:bCs/>
          <w:color w:val="000000" w:themeColor="text1"/>
          <w:sz w:val="28"/>
          <w:szCs w:val="28"/>
        </w:rPr>
        <w:t xml:space="preserve">розділ </w:t>
      </w:r>
      <w:r w:rsidR="00990CF0" w:rsidRPr="005A200C">
        <w:rPr>
          <w:rFonts w:ascii="Times New Roman" w:hAnsi="Times New Roman" w:cs="Times New Roman"/>
          <w:bCs/>
          <w:color w:val="000000" w:themeColor="text1"/>
          <w:sz w:val="28"/>
          <w:szCs w:val="28"/>
        </w:rPr>
        <w:t>І</w:t>
      </w:r>
      <w:r w:rsidR="00990CF0" w:rsidRPr="005A200C">
        <w:rPr>
          <w:rFonts w:ascii="Times New Roman" w:hAnsi="Times New Roman" w:cs="Times New Roman"/>
          <w:bCs/>
          <w:color w:val="000000" w:themeColor="text1"/>
          <w:sz w:val="28"/>
          <w:szCs w:val="28"/>
          <w:lang w:val="en-US"/>
        </w:rPr>
        <w:t>V</w:t>
      </w:r>
      <w:r w:rsidR="00990CF0" w:rsidRPr="005A200C">
        <w:rPr>
          <w:rFonts w:ascii="Times New Roman" w:hAnsi="Times New Roman" w:cs="Times New Roman"/>
          <w:bCs/>
          <w:color w:val="000000" w:themeColor="text1"/>
          <w:sz w:val="28"/>
          <w:szCs w:val="28"/>
          <w:lang w:val="ru-RU"/>
        </w:rPr>
        <w:t xml:space="preserve"> </w:t>
      </w:r>
      <w:r w:rsidR="00990CF0" w:rsidRPr="005A200C">
        <w:rPr>
          <w:rFonts w:ascii="Times New Roman" w:hAnsi="Times New Roman" w:cs="Times New Roman"/>
          <w:bCs/>
          <w:color w:val="000000" w:themeColor="text1"/>
          <w:sz w:val="28"/>
          <w:szCs w:val="28"/>
        </w:rPr>
        <w:t>доповнити статтею такого змісту</w:t>
      </w:r>
      <w:r w:rsidR="00990CF0" w:rsidRPr="005A200C">
        <w:rPr>
          <w:rFonts w:ascii="Times New Roman" w:hAnsi="Times New Roman" w:cs="Times New Roman"/>
          <w:b/>
          <w:bCs/>
          <w:color w:val="000000" w:themeColor="text1"/>
          <w:sz w:val="28"/>
          <w:szCs w:val="28"/>
        </w:rPr>
        <w:t>:</w:t>
      </w:r>
    </w:p>
    <w:p w:rsidR="00990CF0" w:rsidRPr="00855405" w:rsidRDefault="00990CF0" w:rsidP="00D6166C">
      <w:pPr>
        <w:spacing w:before="120" w:after="0" w:line="240" w:lineRule="auto"/>
        <w:ind w:right="-1" w:firstLine="709"/>
        <w:jc w:val="both"/>
        <w:rPr>
          <w:rFonts w:ascii="Times New Roman" w:hAnsi="Times New Roman" w:cs="Times New Roman"/>
          <w:bCs/>
          <w:sz w:val="28"/>
          <w:szCs w:val="28"/>
        </w:rPr>
      </w:pPr>
      <w:r w:rsidRPr="00855405">
        <w:rPr>
          <w:rFonts w:ascii="Times New Roman" w:hAnsi="Times New Roman" w:cs="Times New Roman"/>
          <w:bCs/>
          <w:sz w:val="28"/>
          <w:szCs w:val="28"/>
        </w:rPr>
        <w:t>“</w:t>
      </w:r>
      <w:r w:rsidR="00224073" w:rsidRPr="00855405">
        <w:rPr>
          <w:rFonts w:ascii="Times New Roman" w:hAnsi="Times New Roman" w:cs="Times New Roman"/>
          <w:b/>
          <w:bCs/>
          <w:sz w:val="28"/>
          <w:szCs w:val="28"/>
        </w:rPr>
        <w:t>Стаття 29</w:t>
      </w:r>
      <w:r w:rsidR="00224073" w:rsidRPr="00855405">
        <w:rPr>
          <w:rFonts w:ascii="Times New Roman" w:hAnsi="Times New Roman" w:cs="Times New Roman"/>
          <w:b/>
          <w:bCs/>
          <w:sz w:val="28"/>
          <w:szCs w:val="28"/>
          <w:vertAlign w:val="superscript"/>
        </w:rPr>
        <w:t>1</w:t>
      </w:r>
      <w:r w:rsidR="00B0582F">
        <w:rPr>
          <w:rFonts w:ascii="Times New Roman" w:hAnsi="Times New Roman" w:cs="Times New Roman"/>
          <w:bCs/>
          <w:sz w:val="28"/>
          <w:szCs w:val="28"/>
        </w:rPr>
        <w:t xml:space="preserve">. </w:t>
      </w:r>
      <w:r w:rsidRPr="00855405">
        <w:rPr>
          <w:rFonts w:ascii="Times New Roman" w:hAnsi="Times New Roman" w:cs="Times New Roman"/>
          <w:bCs/>
          <w:sz w:val="28"/>
          <w:szCs w:val="28"/>
        </w:rPr>
        <w:t xml:space="preserve">Сертифікація </w:t>
      </w:r>
      <w:r w:rsidRPr="00855405">
        <w:rPr>
          <w:rFonts w:ascii="Times New Roman" w:hAnsi="Times New Roman" w:cs="Times New Roman"/>
          <w:sz w:val="28"/>
          <w:szCs w:val="28"/>
        </w:rPr>
        <w:t>операторів протимінної діяльності</w:t>
      </w:r>
    </w:p>
    <w:p w:rsidR="00D35F94" w:rsidRPr="00855405" w:rsidRDefault="00D35F94" w:rsidP="00D6166C">
      <w:pPr>
        <w:spacing w:before="120" w:after="0" w:line="240" w:lineRule="auto"/>
        <w:ind w:right="-1" w:firstLine="709"/>
        <w:jc w:val="both"/>
        <w:rPr>
          <w:rFonts w:ascii="Times New Roman" w:hAnsi="Times New Roman" w:cs="Times New Roman"/>
          <w:sz w:val="28"/>
          <w:szCs w:val="28"/>
        </w:rPr>
      </w:pPr>
      <w:bookmarkStart w:id="5" w:name="n298"/>
      <w:bookmarkEnd w:id="5"/>
      <w:r w:rsidRPr="00855405">
        <w:rPr>
          <w:rFonts w:ascii="Times New Roman" w:hAnsi="Times New Roman" w:cs="Times New Roman"/>
          <w:sz w:val="28"/>
          <w:szCs w:val="28"/>
        </w:rPr>
        <w:t>1. Призначені органи з оцінки відповідності здійснюють сертифікацію операторів та процесів протимінної діяльності для визначення їх відповідності вимогам встановленим законодавством України та нормативним документам у сфері протимінної діяльності;</w:t>
      </w:r>
    </w:p>
    <w:p w:rsidR="00D35F94" w:rsidRPr="00855405" w:rsidRDefault="00D35F94"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2. Рішення про сертифікацію (або відмову в сертифікації) оператора та процесів протимінної діяльності та видачу сертифіката відповідності приймає призначений орган з оцінки відповідності.</w:t>
      </w:r>
    </w:p>
    <w:p w:rsidR="00252903" w:rsidRPr="00855405" w:rsidRDefault="00D35F94"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3. Сертифікат відповідності, є підставою для реєстрації оператора протимінної діяльності та допуску його до проведення робіт та (або) надання послуг</w:t>
      </w:r>
      <w:r w:rsidR="004E0641">
        <w:rPr>
          <w:rFonts w:ascii="Times New Roman" w:hAnsi="Times New Roman" w:cs="Times New Roman"/>
          <w:sz w:val="28"/>
          <w:szCs w:val="28"/>
        </w:rPr>
        <w:t xml:space="preserve"> у сфері протимінної діяльності</w:t>
      </w:r>
      <w:r w:rsidR="00990CF0" w:rsidRPr="00855405">
        <w:rPr>
          <w:rFonts w:ascii="Times New Roman" w:hAnsi="Times New Roman" w:cs="Times New Roman"/>
          <w:sz w:val="28"/>
          <w:szCs w:val="28"/>
        </w:rPr>
        <w:t>”</w:t>
      </w:r>
      <w:r w:rsidR="004E0641">
        <w:rPr>
          <w:rFonts w:ascii="Times New Roman" w:hAnsi="Times New Roman" w:cs="Times New Roman"/>
          <w:sz w:val="28"/>
          <w:szCs w:val="28"/>
        </w:rPr>
        <w:t>;</w:t>
      </w:r>
    </w:p>
    <w:p w:rsidR="0045180F" w:rsidRPr="00D6166C" w:rsidRDefault="0045180F" w:rsidP="00D6166C">
      <w:pPr>
        <w:spacing w:before="120" w:after="0" w:line="240" w:lineRule="auto"/>
        <w:ind w:right="-1" w:firstLine="709"/>
        <w:jc w:val="both"/>
        <w:rPr>
          <w:rFonts w:ascii="Times New Roman" w:hAnsi="Times New Roman" w:cs="Times New Roman"/>
          <w:bCs/>
          <w:sz w:val="28"/>
          <w:szCs w:val="28"/>
        </w:rPr>
      </w:pPr>
      <w:r w:rsidRPr="00D6166C">
        <w:rPr>
          <w:rFonts w:ascii="Times New Roman" w:hAnsi="Times New Roman" w:cs="Times New Roman"/>
          <w:bCs/>
          <w:sz w:val="28"/>
          <w:szCs w:val="28"/>
        </w:rPr>
        <w:t>26) у статті 30:</w:t>
      </w:r>
    </w:p>
    <w:p w:rsidR="00252903" w:rsidRPr="00D6166C" w:rsidRDefault="0045180F" w:rsidP="00D6166C">
      <w:pPr>
        <w:spacing w:before="120" w:after="0" w:line="240" w:lineRule="auto"/>
        <w:ind w:right="-1" w:firstLine="709"/>
        <w:jc w:val="both"/>
        <w:rPr>
          <w:rFonts w:ascii="Times New Roman" w:hAnsi="Times New Roman" w:cs="Times New Roman"/>
          <w:bCs/>
          <w:sz w:val="28"/>
          <w:szCs w:val="28"/>
        </w:rPr>
      </w:pPr>
      <w:r w:rsidRPr="00D6166C">
        <w:rPr>
          <w:rFonts w:ascii="Times New Roman" w:hAnsi="Times New Roman" w:cs="Times New Roman"/>
          <w:bCs/>
          <w:sz w:val="28"/>
          <w:szCs w:val="28"/>
        </w:rPr>
        <w:t>частину першу</w:t>
      </w:r>
      <w:r w:rsidR="00252903" w:rsidRPr="00D6166C">
        <w:rPr>
          <w:rFonts w:ascii="Times New Roman" w:hAnsi="Times New Roman" w:cs="Times New Roman"/>
          <w:bCs/>
          <w:sz w:val="28"/>
          <w:szCs w:val="28"/>
        </w:rPr>
        <w:t xml:space="preserve"> викласти в такий редакції:</w:t>
      </w:r>
    </w:p>
    <w:p w:rsidR="00990CF0" w:rsidRPr="00855405" w:rsidRDefault="00252903"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bCs/>
          <w:sz w:val="28"/>
          <w:szCs w:val="28"/>
        </w:rPr>
        <w:t>“</w:t>
      </w:r>
      <w:r w:rsidR="00990CF0" w:rsidRPr="00855405">
        <w:rPr>
          <w:rFonts w:ascii="Times New Roman" w:hAnsi="Times New Roman" w:cs="Times New Roman"/>
          <w:sz w:val="28"/>
          <w:szCs w:val="28"/>
        </w:rPr>
        <w:t>1. Моніторинг відповідності оператора протимінної діяльності вимогам сертифікації здійснюється органом сертифікації відповідно до вимог законодавства у сфері акредитації та технічних регламентів</w:t>
      </w:r>
      <w:r w:rsidR="00224073" w:rsidRPr="00855405">
        <w:rPr>
          <w:rFonts w:ascii="Times New Roman" w:hAnsi="Times New Roman" w:cs="Times New Roman"/>
          <w:sz w:val="28"/>
          <w:szCs w:val="28"/>
        </w:rPr>
        <w:t xml:space="preserve"> шляхом</w:t>
      </w:r>
      <w:r w:rsidR="00990CF0" w:rsidRPr="00855405">
        <w:rPr>
          <w:rFonts w:ascii="Times New Roman" w:hAnsi="Times New Roman" w:cs="Times New Roman"/>
          <w:sz w:val="28"/>
          <w:szCs w:val="28"/>
        </w:rPr>
        <w:t>:</w:t>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1) отримання інформації про:</w:t>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lastRenderedPageBreak/>
        <w:t>відповідність такого оператора протимінної діяльності вимогам сертифікації;</w:t>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 xml:space="preserve">2) контролю (у формі обстежень та перевірок) робочих майданчиків, виробничих приміщень, документації, процесів, процедур, кваліфікації персоналу, обладнання сертифікованих операторів протимінної діяльності, які залучаються до виконання заходів </w:t>
      </w:r>
      <w:r w:rsidR="00252903" w:rsidRPr="00855405">
        <w:rPr>
          <w:rFonts w:ascii="Times New Roman" w:hAnsi="Times New Roman" w:cs="Times New Roman"/>
          <w:sz w:val="28"/>
          <w:szCs w:val="28"/>
        </w:rPr>
        <w:t>у сфері прот</w:t>
      </w:r>
      <w:r w:rsidR="0045180F">
        <w:rPr>
          <w:rFonts w:ascii="Times New Roman" w:hAnsi="Times New Roman" w:cs="Times New Roman"/>
          <w:sz w:val="28"/>
          <w:szCs w:val="28"/>
        </w:rPr>
        <w:t>имінної діяльності</w:t>
      </w:r>
      <w:r w:rsidR="00252903" w:rsidRPr="00855405">
        <w:rPr>
          <w:rFonts w:ascii="Times New Roman" w:hAnsi="Times New Roman" w:cs="Times New Roman"/>
          <w:sz w:val="28"/>
          <w:szCs w:val="28"/>
        </w:rPr>
        <w:t>”</w:t>
      </w:r>
      <w:r w:rsidR="0045180F">
        <w:rPr>
          <w:rFonts w:ascii="Times New Roman" w:hAnsi="Times New Roman" w:cs="Times New Roman"/>
          <w:sz w:val="28"/>
          <w:szCs w:val="28"/>
        </w:rPr>
        <w:t>;</w:t>
      </w:r>
    </w:p>
    <w:p w:rsidR="0045180F" w:rsidRPr="00D6166C" w:rsidRDefault="0045180F" w:rsidP="00D6166C">
      <w:pPr>
        <w:spacing w:before="120" w:after="0" w:line="240" w:lineRule="auto"/>
        <w:ind w:right="-1" w:firstLine="709"/>
        <w:jc w:val="both"/>
        <w:rPr>
          <w:rFonts w:ascii="Times New Roman" w:hAnsi="Times New Roman" w:cs="Times New Roman"/>
          <w:sz w:val="28"/>
          <w:szCs w:val="28"/>
        </w:rPr>
      </w:pPr>
      <w:r w:rsidRPr="00D6166C">
        <w:rPr>
          <w:rFonts w:ascii="Times New Roman" w:hAnsi="Times New Roman" w:cs="Times New Roman"/>
          <w:sz w:val="28"/>
          <w:szCs w:val="28"/>
        </w:rPr>
        <w:t xml:space="preserve">частину другу </w:t>
      </w:r>
      <w:r w:rsidR="00990CF0" w:rsidRPr="00D6166C">
        <w:rPr>
          <w:rFonts w:ascii="Times New Roman" w:hAnsi="Times New Roman" w:cs="Times New Roman"/>
          <w:sz w:val="28"/>
          <w:szCs w:val="28"/>
        </w:rPr>
        <w:t>виключити</w:t>
      </w:r>
      <w:r w:rsidRPr="00D6166C">
        <w:rPr>
          <w:rFonts w:ascii="Times New Roman" w:hAnsi="Times New Roman" w:cs="Times New Roman"/>
          <w:sz w:val="28"/>
          <w:szCs w:val="28"/>
        </w:rPr>
        <w:t>;</w:t>
      </w:r>
    </w:p>
    <w:p w:rsidR="00990CF0" w:rsidRPr="00D6166C" w:rsidRDefault="0045180F" w:rsidP="00D6166C">
      <w:pPr>
        <w:spacing w:before="120" w:after="0" w:line="240" w:lineRule="auto"/>
        <w:ind w:right="-1" w:firstLine="709"/>
        <w:jc w:val="both"/>
        <w:rPr>
          <w:rFonts w:ascii="Times New Roman" w:hAnsi="Times New Roman" w:cs="Times New Roman"/>
          <w:i/>
          <w:sz w:val="28"/>
          <w:szCs w:val="28"/>
        </w:rPr>
      </w:pPr>
      <w:r w:rsidRPr="00D6166C">
        <w:rPr>
          <w:rFonts w:ascii="Times New Roman" w:hAnsi="Times New Roman" w:cs="Times New Roman"/>
          <w:sz w:val="28"/>
          <w:szCs w:val="28"/>
        </w:rPr>
        <w:t>частину</w:t>
      </w:r>
      <w:r w:rsidR="00990CF0" w:rsidRPr="00D6166C">
        <w:rPr>
          <w:rFonts w:ascii="Times New Roman" w:hAnsi="Times New Roman" w:cs="Times New Roman"/>
          <w:sz w:val="28"/>
          <w:szCs w:val="28"/>
        </w:rPr>
        <w:t xml:space="preserve"> </w:t>
      </w:r>
      <w:r w:rsidRPr="00D6166C">
        <w:rPr>
          <w:rFonts w:ascii="Times New Roman" w:hAnsi="Times New Roman" w:cs="Times New Roman"/>
          <w:sz w:val="28"/>
          <w:szCs w:val="28"/>
        </w:rPr>
        <w:t xml:space="preserve">третю </w:t>
      </w:r>
      <w:r w:rsidR="00990CF0" w:rsidRPr="00D6166C">
        <w:rPr>
          <w:rFonts w:ascii="Times New Roman" w:hAnsi="Times New Roman" w:cs="Times New Roman"/>
          <w:sz w:val="28"/>
          <w:szCs w:val="28"/>
        </w:rPr>
        <w:t>виключити</w:t>
      </w:r>
      <w:r w:rsidRPr="00D6166C">
        <w:rPr>
          <w:rFonts w:ascii="Times New Roman" w:hAnsi="Times New Roman" w:cs="Times New Roman"/>
          <w:sz w:val="28"/>
          <w:szCs w:val="28"/>
        </w:rPr>
        <w:t>;</w:t>
      </w:r>
    </w:p>
    <w:p w:rsidR="0045180F" w:rsidRDefault="0045180F" w:rsidP="00D6166C">
      <w:pPr>
        <w:spacing w:before="120" w:after="0" w:line="240" w:lineRule="auto"/>
        <w:ind w:right="-1" w:firstLine="709"/>
        <w:jc w:val="both"/>
        <w:rPr>
          <w:rFonts w:ascii="Times New Roman" w:hAnsi="Times New Roman" w:cs="Times New Roman"/>
          <w:sz w:val="28"/>
          <w:szCs w:val="28"/>
        </w:rPr>
      </w:pPr>
      <w:r w:rsidRPr="00D6166C">
        <w:rPr>
          <w:rFonts w:ascii="Times New Roman" w:hAnsi="Times New Roman" w:cs="Times New Roman"/>
          <w:sz w:val="28"/>
          <w:szCs w:val="28"/>
        </w:rPr>
        <w:t>частину четверту</w:t>
      </w:r>
      <w:r w:rsidR="007278EF" w:rsidRPr="00D6166C">
        <w:rPr>
          <w:rFonts w:ascii="Times New Roman" w:hAnsi="Times New Roman" w:cs="Times New Roman"/>
          <w:bCs/>
          <w:sz w:val="28"/>
          <w:szCs w:val="28"/>
        </w:rPr>
        <w:t xml:space="preserve"> </w:t>
      </w:r>
      <w:r w:rsidR="00990CF0" w:rsidRPr="00D6166C">
        <w:rPr>
          <w:rFonts w:ascii="Times New Roman" w:hAnsi="Times New Roman" w:cs="Times New Roman"/>
          <w:sz w:val="28"/>
          <w:szCs w:val="28"/>
        </w:rPr>
        <w:t>виключити</w:t>
      </w:r>
      <w:r w:rsidR="00F24041">
        <w:rPr>
          <w:rFonts w:ascii="Times New Roman" w:hAnsi="Times New Roman" w:cs="Times New Roman"/>
          <w:sz w:val="28"/>
          <w:szCs w:val="28"/>
        </w:rPr>
        <w:t>,</w:t>
      </w:r>
    </w:p>
    <w:p w:rsidR="00F24041" w:rsidRPr="00F24041" w:rsidRDefault="00F24041" w:rsidP="00D6166C">
      <w:pPr>
        <w:spacing w:before="120" w:after="0" w:line="240" w:lineRule="auto"/>
        <w:ind w:right="-1" w:firstLine="709"/>
        <w:jc w:val="both"/>
        <w:rPr>
          <w:rFonts w:ascii="Times New Roman" w:hAnsi="Times New Roman" w:cs="Times New Roman"/>
          <w:sz w:val="28"/>
          <w:szCs w:val="28"/>
          <w:lang w:val="ru-RU"/>
        </w:rPr>
      </w:pPr>
      <w:r>
        <w:rPr>
          <w:rFonts w:ascii="Times New Roman" w:hAnsi="Times New Roman" w:cs="Times New Roman"/>
          <w:sz w:val="28"/>
          <w:szCs w:val="28"/>
        </w:rPr>
        <w:t>у зв’язку з цим частину 5 вважати частиною 2</w:t>
      </w:r>
      <w:r w:rsidRPr="005719E2">
        <w:rPr>
          <w:rFonts w:ascii="Times New Roman" w:hAnsi="Times New Roman" w:cs="Times New Roman"/>
          <w:sz w:val="28"/>
          <w:szCs w:val="28"/>
          <w:lang w:val="ru-RU"/>
        </w:rPr>
        <w:t>;</w:t>
      </w:r>
    </w:p>
    <w:p w:rsidR="00990CF0" w:rsidRPr="00D6166C" w:rsidRDefault="0045180F" w:rsidP="00D6166C">
      <w:pPr>
        <w:spacing w:before="120" w:after="0" w:line="240" w:lineRule="auto"/>
        <w:ind w:right="-1" w:firstLine="709"/>
        <w:jc w:val="both"/>
        <w:rPr>
          <w:rFonts w:ascii="Times New Roman" w:eastAsia="Times New Roman" w:hAnsi="Times New Roman" w:cs="Times New Roman"/>
          <w:sz w:val="28"/>
          <w:szCs w:val="28"/>
        </w:rPr>
      </w:pPr>
      <w:r w:rsidRPr="00D6166C">
        <w:rPr>
          <w:rFonts w:ascii="Times New Roman" w:eastAsia="Times New Roman" w:hAnsi="Times New Roman" w:cs="Times New Roman"/>
          <w:sz w:val="28"/>
          <w:szCs w:val="28"/>
        </w:rPr>
        <w:t>27) с</w:t>
      </w:r>
      <w:r w:rsidR="00990CF0" w:rsidRPr="00D6166C">
        <w:rPr>
          <w:rFonts w:ascii="Times New Roman" w:eastAsia="Times New Roman" w:hAnsi="Times New Roman" w:cs="Times New Roman"/>
          <w:sz w:val="28"/>
          <w:szCs w:val="28"/>
        </w:rPr>
        <w:t>таттю 32 виключити</w:t>
      </w:r>
      <w:r w:rsidRPr="00D6166C">
        <w:rPr>
          <w:rFonts w:ascii="Times New Roman" w:eastAsia="Times New Roman" w:hAnsi="Times New Roman" w:cs="Times New Roman"/>
          <w:sz w:val="28"/>
          <w:szCs w:val="28"/>
        </w:rPr>
        <w:t>;</w:t>
      </w:r>
    </w:p>
    <w:p w:rsidR="00990CF0" w:rsidRPr="00D6166C" w:rsidRDefault="0045180F" w:rsidP="00D6166C">
      <w:pPr>
        <w:spacing w:before="120" w:after="0" w:line="240" w:lineRule="auto"/>
        <w:ind w:right="-1" w:firstLine="709"/>
        <w:jc w:val="both"/>
        <w:rPr>
          <w:rFonts w:ascii="Times New Roman" w:eastAsia="Times New Roman" w:hAnsi="Times New Roman" w:cs="Times New Roman"/>
          <w:sz w:val="28"/>
          <w:szCs w:val="28"/>
        </w:rPr>
      </w:pPr>
      <w:r w:rsidRPr="00D6166C">
        <w:rPr>
          <w:rFonts w:ascii="Times New Roman" w:eastAsia="Times New Roman" w:hAnsi="Times New Roman" w:cs="Times New Roman"/>
          <w:sz w:val="28"/>
          <w:szCs w:val="28"/>
        </w:rPr>
        <w:t>28) с</w:t>
      </w:r>
      <w:r w:rsidR="00224073" w:rsidRPr="00D6166C">
        <w:rPr>
          <w:rFonts w:ascii="Times New Roman" w:eastAsia="Times New Roman" w:hAnsi="Times New Roman" w:cs="Times New Roman"/>
          <w:sz w:val="28"/>
          <w:szCs w:val="28"/>
        </w:rPr>
        <w:t>таттю 33</w:t>
      </w:r>
      <w:r w:rsidR="00990CF0" w:rsidRPr="00D6166C">
        <w:rPr>
          <w:rFonts w:ascii="Times New Roman" w:eastAsia="Times New Roman" w:hAnsi="Times New Roman" w:cs="Times New Roman"/>
          <w:sz w:val="28"/>
          <w:szCs w:val="28"/>
        </w:rPr>
        <w:t xml:space="preserve"> виключити</w:t>
      </w:r>
      <w:r w:rsidRPr="00D6166C">
        <w:rPr>
          <w:rFonts w:ascii="Times New Roman" w:eastAsia="Times New Roman" w:hAnsi="Times New Roman" w:cs="Times New Roman"/>
          <w:sz w:val="28"/>
          <w:szCs w:val="28"/>
        </w:rPr>
        <w:t>;</w:t>
      </w:r>
    </w:p>
    <w:p w:rsidR="00990CF0" w:rsidRPr="00D6166C" w:rsidRDefault="0045180F" w:rsidP="00D6166C">
      <w:pPr>
        <w:spacing w:before="120" w:after="0" w:line="240" w:lineRule="auto"/>
        <w:ind w:right="-1" w:firstLine="709"/>
        <w:jc w:val="both"/>
        <w:rPr>
          <w:rFonts w:ascii="Times New Roman" w:hAnsi="Times New Roman" w:cs="Times New Roman"/>
          <w:sz w:val="28"/>
          <w:szCs w:val="28"/>
        </w:rPr>
      </w:pPr>
      <w:r w:rsidRPr="00D6166C">
        <w:rPr>
          <w:rFonts w:ascii="Times New Roman" w:hAnsi="Times New Roman" w:cs="Times New Roman"/>
          <w:sz w:val="28"/>
          <w:szCs w:val="28"/>
        </w:rPr>
        <w:t>29) у</w:t>
      </w:r>
      <w:r w:rsidR="00990CF0" w:rsidRPr="00D6166C">
        <w:rPr>
          <w:rFonts w:ascii="Times New Roman" w:hAnsi="Times New Roman" w:cs="Times New Roman"/>
          <w:sz w:val="28"/>
          <w:szCs w:val="28"/>
        </w:rPr>
        <w:t xml:space="preserve"> пункті 4 части</w:t>
      </w:r>
      <w:r w:rsidR="00A1198E" w:rsidRPr="00D6166C">
        <w:rPr>
          <w:rFonts w:ascii="Times New Roman" w:hAnsi="Times New Roman" w:cs="Times New Roman"/>
          <w:sz w:val="28"/>
          <w:szCs w:val="28"/>
        </w:rPr>
        <w:t>ни другої статті 34 абревіатуру</w:t>
      </w:r>
      <w:r w:rsidR="00990CF0" w:rsidRPr="00D6166C">
        <w:rPr>
          <w:rFonts w:ascii="Times New Roman" w:hAnsi="Times New Roman" w:cs="Times New Roman"/>
          <w:sz w:val="28"/>
          <w:szCs w:val="28"/>
        </w:rPr>
        <w:t xml:space="preserve"> “IMSMA” ви</w:t>
      </w:r>
      <w:r w:rsidRPr="00D6166C">
        <w:rPr>
          <w:rFonts w:ascii="Times New Roman" w:hAnsi="Times New Roman" w:cs="Times New Roman"/>
          <w:sz w:val="28"/>
          <w:szCs w:val="28"/>
        </w:rPr>
        <w:t>ключити;</w:t>
      </w:r>
    </w:p>
    <w:p w:rsidR="000B451A" w:rsidRPr="005A200C" w:rsidRDefault="0045180F" w:rsidP="00D6166C">
      <w:pPr>
        <w:spacing w:before="120" w:after="0" w:line="240" w:lineRule="auto"/>
        <w:ind w:right="-1" w:firstLine="709"/>
        <w:jc w:val="both"/>
        <w:rPr>
          <w:rFonts w:ascii="Times New Roman" w:hAnsi="Times New Roman" w:cs="Times New Roman"/>
          <w:bCs/>
          <w:color w:val="000000" w:themeColor="text1"/>
          <w:sz w:val="28"/>
          <w:szCs w:val="28"/>
        </w:rPr>
      </w:pPr>
      <w:r w:rsidRPr="005A200C">
        <w:rPr>
          <w:rFonts w:ascii="Times New Roman" w:hAnsi="Times New Roman" w:cs="Times New Roman"/>
          <w:color w:val="000000" w:themeColor="text1"/>
          <w:sz w:val="28"/>
          <w:szCs w:val="28"/>
        </w:rPr>
        <w:t xml:space="preserve">30) </w:t>
      </w:r>
      <w:r w:rsidR="008B0FD5" w:rsidRPr="005A200C">
        <w:rPr>
          <w:rFonts w:ascii="Times New Roman" w:hAnsi="Times New Roman" w:cs="Times New Roman"/>
          <w:color w:val="000000" w:themeColor="text1"/>
          <w:sz w:val="28"/>
          <w:szCs w:val="28"/>
        </w:rPr>
        <w:t xml:space="preserve">розділ </w:t>
      </w:r>
      <w:r w:rsidR="000B451A" w:rsidRPr="005A200C">
        <w:rPr>
          <w:rFonts w:ascii="Times New Roman" w:hAnsi="Times New Roman" w:cs="Times New Roman"/>
          <w:color w:val="000000" w:themeColor="text1"/>
          <w:sz w:val="28"/>
          <w:szCs w:val="28"/>
        </w:rPr>
        <w:t>VII</w:t>
      </w:r>
      <w:r w:rsidR="000B451A" w:rsidRPr="005A200C">
        <w:rPr>
          <w:rFonts w:ascii="Times New Roman" w:hAnsi="Times New Roman" w:cs="Times New Roman"/>
          <w:bCs/>
          <w:color w:val="000000" w:themeColor="text1"/>
          <w:sz w:val="28"/>
          <w:szCs w:val="28"/>
        </w:rPr>
        <w:t xml:space="preserve"> викласти в такій редакції:</w:t>
      </w:r>
    </w:p>
    <w:p w:rsidR="00990CF0" w:rsidRPr="00D6166C" w:rsidRDefault="000B451A" w:rsidP="00D6166C">
      <w:pPr>
        <w:spacing w:before="120" w:after="0" w:line="240" w:lineRule="auto"/>
        <w:ind w:right="-1" w:firstLine="709"/>
        <w:jc w:val="center"/>
        <w:rPr>
          <w:rFonts w:ascii="Times New Roman" w:hAnsi="Times New Roman" w:cs="Times New Roman"/>
          <w:bCs/>
          <w:sz w:val="28"/>
          <w:szCs w:val="28"/>
        </w:rPr>
      </w:pPr>
      <w:r w:rsidRPr="00D6166C">
        <w:rPr>
          <w:rFonts w:ascii="Times New Roman" w:hAnsi="Times New Roman" w:cs="Times New Roman"/>
          <w:sz w:val="28"/>
          <w:szCs w:val="28"/>
        </w:rPr>
        <w:t>“</w:t>
      </w:r>
      <w:r w:rsidR="00990CF0" w:rsidRPr="00D6166C">
        <w:rPr>
          <w:rFonts w:ascii="Times New Roman" w:hAnsi="Times New Roman" w:cs="Times New Roman"/>
          <w:b/>
          <w:bCs/>
          <w:sz w:val="28"/>
          <w:szCs w:val="28"/>
        </w:rPr>
        <w:t>ПРИКІНЦЕВІ ПОЛОЖЕННЯ</w:t>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1. Цей Закон набирає чинності з дня, наступного за днем його опублікування.</w:t>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2. Кабінету Міністрів України у шестимісячний строк з дня опублікування цього Закону:</w:t>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забезпечити прийняття нормативно-правових актів, передбачених цим Законом;</w:t>
      </w:r>
    </w:p>
    <w:p w:rsidR="00990CF0" w:rsidRPr="00855405" w:rsidRDefault="00990CF0"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 xml:space="preserve">привести </w:t>
      </w:r>
      <w:r w:rsidR="004349DD">
        <w:rPr>
          <w:rFonts w:ascii="Times New Roman" w:hAnsi="Times New Roman" w:cs="Times New Roman"/>
          <w:sz w:val="28"/>
          <w:szCs w:val="28"/>
        </w:rPr>
        <w:t>свої</w:t>
      </w:r>
      <w:r w:rsidRPr="00855405">
        <w:rPr>
          <w:rFonts w:ascii="Times New Roman" w:hAnsi="Times New Roman" w:cs="Times New Roman"/>
          <w:sz w:val="28"/>
          <w:szCs w:val="28"/>
        </w:rPr>
        <w:t xml:space="preserve"> нормативно-правові акти у відповідність із цим Законом;</w:t>
      </w:r>
    </w:p>
    <w:p w:rsidR="000B451A" w:rsidRDefault="00990CF0" w:rsidP="00D6166C">
      <w:pPr>
        <w:spacing w:before="120" w:after="0" w:line="240" w:lineRule="auto"/>
        <w:ind w:right="-1" w:firstLine="709"/>
        <w:jc w:val="both"/>
        <w:rPr>
          <w:rFonts w:ascii="Times New Roman" w:hAnsi="Times New Roman" w:cs="Times New Roman"/>
          <w:sz w:val="28"/>
          <w:szCs w:val="28"/>
        </w:rPr>
      </w:pPr>
      <w:r w:rsidRPr="00855405">
        <w:rPr>
          <w:rFonts w:ascii="Times New Roman" w:hAnsi="Times New Roman" w:cs="Times New Roman"/>
          <w:sz w:val="28"/>
          <w:szCs w:val="28"/>
        </w:rPr>
        <w:t>забезпечити приведення нормативно-правових актів міністерств та інших центральних органів виконавчої влади у відповідність із цим Законом</w:t>
      </w:r>
      <w:r w:rsidR="000B451A" w:rsidRPr="00855405">
        <w:rPr>
          <w:rFonts w:ascii="Times New Roman" w:hAnsi="Times New Roman" w:cs="Times New Roman"/>
          <w:sz w:val="28"/>
          <w:szCs w:val="28"/>
        </w:rPr>
        <w:t>”</w:t>
      </w:r>
      <w:r w:rsidR="004349DD">
        <w:rPr>
          <w:rFonts w:ascii="Times New Roman" w:hAnsi="Times New Roman" w:cs="Times New Roman"/>
          <w:sz w:val="28"/>
          <w:szCs w:val="28"/>
        </w:rPr>
        <w:t>.</w:t>
      </w:r>
    </w:p>
    <w:p w:rsidR="0045180F" w:rsidRDefault="0045180F" w:rsidP="00D6166C">
      <w:pPr>
        <w:spacing w:before="120" w:after="0" w:line="240" w:lineRule="auto"/>
        <w:ind w:right="-1" w:firstLine="709"/>
        <w:jc w:val="both"/>
        <w:rPr>
          <w:rFonts w:ascii="Times New Roman" w:hAnsi="Times New Roman" w:cs="Times New Roman"/>
          <w:sz w:val="28"/>
          <w:szCs w:val="28"/>
        </w:rPr>
      </w:pPr>
    </w:p>
    <w:p w:rsidR="00A926EB" w:rsidRPr="00A926EB" w:rsidRDefault="004349DD" w:rsidP="00D6166C">
      <w:pPr>
        <w:spacing w:before="120" w:after="0" w:line="240" w:lineRule="auto"/>
        <w:ind w:right="-1" w:firstLine="709"/>
        <w:jc w:val="both"/>
        <w:rPr>
          <w:rFonts w:ascii="Times New Roman" w:hAnsi="Times New Roman" w:cs="Times New Roman"/>
          <w:sz w:val="28"/>
          <w:szCs w:val="28"/>
        </w:rPr>
      </w:pPr>
      <w:r w:rsidRPr="00A926EB">
        <w:rPr>
          <w:rFonts w:ascii="Times New Roman" w:hAnsi="Times New Roman" w:cs="Times New Roman"/>
          <w:sz w:val="28"/>
          <w:szCs w:val="28"/>
        </w:rPr>
        <w:t xml:space="preserve">ІІ. </w:t>
      </w:r>
      <w:r w:rsidR="00A926EB" w:rsidRPr="00A926EB">
        <w:rPr>
          <w:rFonts w:ascii="Times New Roman" w:hAnsi="Times New Roman" w:cs="Times New Roman"/>
          <w:sz w:val="28"/>
          <w:szCs w:val="28"/>
        </w:rPr>
        <w:t>Прикінцеві положення</w:t>
      </w:r>
    </w:p>
    <w:p w:rsidR="004349DD" w:rsidRPr="00A926EB" w:rsidRDefault="00A926EB" w:rsidP="00D6166C">
      <w:pPr>
        <w:spacing w:before="120" w:after="0" w:line="240" w:lineRule="auto"/>
        <w:ind w:right="-1" w:firstLine="709"/>
        <w:jc w:val="both"/>
        <w:rPr>
          <w:rFonts w:ascii="Times New Roman" w:hAnsi="Times New Roman" w:cs="Times New Roman"/>
          <w:sz w:val="28"/>
          <w:szCs w:val="28"/>
        </w:rPr>
      </w:pPr>
      <w:r w:rsidRPr="00A926EB">
        <w:rPr>
          <w:rFonts w:ascii="Times New Roman" w:hAnsi="Times New Roman" w:cs="Times New Roman"/>
          <w:sz w:val="28"/>
          <w:szCs w:val="28"/>
        </w:rPr>
        <w:t xml:space="preserve">1. </w:t>
      </w:r>
      <w:r w:rsidR="004349DD" w:rsidRPr="00A926EB">
        <w:rPr>
          <w:rFonts w:ascii="Times New Roman" w:hAnsi="Times New Roman" w:cs="Times New Roman"/>
          <w:sz w:val="28"/>
          <w:szCs w:val="28"/>
        </w:rPr>
        <w:t>Цей Закон набирає чинності з дня, наступного за днем його опублікування.</w:t>
      </w:r>
    </w:p>
    <w:p w:rsidR="00A926EB" w:rsidRPr="00A926EB" w:rsidRDefault="00A926EB" w:rsidP="00D6166C">
      <w:pPr>
        <w:spacing w:before="120" w:after="0" w:line="240" w:lineRule="auto"/>
        <w:ind w:right="-1" w:firstLine="709"/>
        <w:jc w:val="both"/>
        <w:rPr>
          <w:rFonts w:ascii="Times New Roman" w:hAnsi="Times New Roman" w:cs="Times New Roman"/>
          <w:sz w:val="28"/>
          <w:szCs w:val="28"/>
        </w:rPr>
      </w:pPr>
      <w:r w:rsidRPr="00A926EB">
        <w:rPr>
          <w:rFonts w:ascii="Times New Roman" w:hAnsi="Times New Roman" w:cs="Times New Roman"/>
          <w:sz w:val="28"/>
          <w:szCs w:val="28"/>
        </w:rPr>
        <w:t>2. Кабінету Міністрів України у шестимісячний строк з дня опублікування цього Закону:</w:t>
      </w:r>
    </w:p>
    <w:p w:rsidR="00A926EB" w:rsidRPr="00A926EB" w:rsidRDefault="00A926EB" w:rsidP="00D6166C">
      <w:pPr>
        <w:spacing w:before="120" w:after="0" w:line="240" w:lineRule="auto"/>
        <w:ind w:right="-1" w:firstLine="709"/>
        <w:jc w:val="both"/>
        <w:rPr>
          <w:rFonts w:ascii="Times New Roman" w:hAnsi="Times New Roman" w:cs="Times New Roman"/>
          <w:sz w:val="28"/>
          <w:szCs w:val="28"/>
        </w:rPr>
      </w:pPr>
      <w:r w:rsidRPr="00A926EB">
        <w:rPr>
          <w:rFonts w:ascii="Times New Roman" w:hAnsi="Times New Roman" w:cs="Times New Roman"/>
          <w:sz w:val="28"/>
          <w:szCs w:val="28"/>
        </w:rPr>
        <w:t>забезпечити прийняття нормативно-правових актів, передбачених цим Законом;</w:t>
      </w:r>
    </w:p>
    <w:p w:rsidR="00A926EB" w:rsidRPr="00A926EB" w:rsidRDefault="00A926EB" w:rsidP="00D6166C">
      <w:pPr>
        <w:spacing w:before="120" w:after="0" w:line="240" w:lineRule="auto"/>
        <w:ind w:right="-1" w:firstLine="709"/>
        <w:jc w:val="both"/>
        <w:rPr>
          <w:rFonts w:ascii="Times New Roman" w:hAnsi="Times New Roman" w:cs="Times New Roman"/>
          <w:sz w:val="28"/>
          <w:szCs w:val="28"/>
        </w:rPr>
      </w:pPr>
      <w:r w:rsidRPr="00A926EB">
        <w:rPr>
          <w:rFonts w:ascii="Times New Roman" w:hAnsi="Times New Roman" w:cs="Times New Roman"/>
          <w:sz w:val="28"/>
          <w:szCs w:val="28"/>
        </w:rPr>
        <w:t>привести свої нормативно-правові акти у відповідність із цим Законом;</w:t>
      </w:r>
    </w:p>
    <w:p w:rsidR="00A926EB" w:rsidRDefault="00A926EB" w:rsidP="00D6166C">
      <w:pPr>
        <w:spacing w:before="120" w:after="0" w:line="240" w:lineRule="auto"/>
        <w:ind w:right="-1" w:firstLine="709"/>
        <w:jc w:val="both"/>
        <w:rPr>
          <w:rFonts w:ascii="Times New Roman" w:hAnsi="Times New Roman" w:cs="Times New Roman"/>
          <w:sz w:val="28"/>
          <w:szCs w:val="28"/>
        </w:rPr>
      </w:pPr>
      <w:r w:rsidRPr="00A926EB">
        <w:rPr>
          <w:rFonts w:ascii="Times New Roman" w:hAnsi="Times New Roman" w:cs="Times New Roman"/>
          <w:sz w:val="28"/>
          <w:szCs w:val="28"/>
        </w:rPr>
        <w:t>забезпечити приведення нормативно-правових актів міністерств та інших центральних органів виконавчої влади у відповідність із цим Законом.</w:t>
      </w:r>
    </w:p>
    <w:p w:rsidR="00A926EB" w:rsidRDefault="00A926EB" w:rsidP="00D6166C">
      <w:pPr>
        <w:spacing w:before="120" w:after="0" w:line="240" w:lineRule="auto"/>
        <w:ind w:right="-1" w:firstLine="709"/>
        <w:jc w:val="both"/>
        <w:rPr>
          <w:rFonts w:ascii="Times New Roman" w:hAnsi="Times New Roman" w:cs="Times New Roman"/>
          <w:sz w:val="28"/>
          <w:szCs w:val="28"/>
        </w:rPr>
      </w:pPr>
    </w:p>
    <w:p w:rsidR="004C07B7" w:rsidRDefault="004C07B7" w:rsidP="00D6166C">
      <w:pPr>
        <w:spacing w:before="120" w:after="0" w:line="240" w:lineRule="auto"/>
        <w:ind w:right="-1" w:firstLine="709"/>
        <w:jc w:val="both"/>
        <w:rPr>
          <w:rFonts w:ascii="Times New Roman" w:hAnsi="Times New Roman" w:cs="Times New Roman"/>
          <w:b/>
          <w:sz w:val="28"/>
          <w:szCs w:val="28"/>
        </w:rPr>
      </w:pPr>
      <w:r w:rsidRPr="004C07B7">
        <w:rPr>
          <w:rFonts w:ascii="Times New Roman" w:hAnsi="Times New Roman" w:cs="Times New Roman"/>
          <w:b/>
          <w:sz w:val="28"/>
          <w:szCs w:val="28"/>
        </w:rPr>
        <w:t xml:space="preserve">Голова Верховної Ради </w:t>
      </w:r>
    </w:p>
    <w:p w:rsidR="004C07B7" w:rsidRPr="004C07B7" w:rsidRDefault="004C07B7" w:rsidP="004C07B7">
      <w:pPr>
        <w:spacing w:before="120" w:after="0" w:line="240" w:lineRule="auto"/>
        <w:ind w:right="-1" w:firstLine="1701"/>
        <w:jc w:val="both"/>
        <w:rPr>
          <w:rFonts w:ascii="Times New Roman" w:hAnsi="Times New Roman" w:cs="Times New Roman"/>
          <w:b/>
          <w:sz w:val="28"/>
          <w:szCs w:val="28"/>
        </w:rPr>
      </w:pPr>
      <w:r w:rsidRPr="004C07B7">
        <w:rPr>
          <w:rFonts w:ascii="Times New Roman" w:hAnsi="Times New Roman" w:cs="Times New Roman"/>
          <w:b/>
          <w:sz w:val="28"/>
          <w:szCs w:val="28"/>
        </w:rPr>
        <w:t xml:space="preserve">України </w:t>
      </w:r>
    </w:p>
    <w:sectPr w:rsidR="004C07B7" w:rsidRPr="004C07B7" w:rsidSect="00115917">
      <w:headerReference w:type="default" r:id="rId9"/>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667" w:rsidRDefault="00341667" w:rsidP="00187243">
      <w:pPr>
        <w:spacing w:after="0" w:line="240" w:lineRule="auto"/>
      </w:pPr>
      <w:r>
        <w:separator/>
      </w:r>
    </w:p>
  </w:endnote>
  <w:endnote w:type="continuationSeparator" w:id="0">
    <w:p w:rsidR="00341667" w:rsidRDefault="00341667" w:rsidP="00187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Times New Roman"/>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667" w:rsidRDefault="00341667" w:rsidP="00187243">
      <w:pPr>
        <w:spacing w:after="0" w:line="240" w:lineRule="auto"/>
      </w:pPr>
      <w:r>
        <w:separator/>
      </w:r>
    </w:p>
  </w:footnote>
  <w:footnote w:type="continuationSeparator" w:id="0">
    <w:p w:rsidR="00341667" w:rsidRDefault="00341667" w:rsidP="001872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6177924"/>
      <w:docPartObj>
        <w:docPartGallery w:val="Page Numbers (Top of Page)"/>
        <w:docPartUnique/>
      </w:docPartObj>
    </w:sdtPr>
    <w:sdtEndPr/>
    <w:sdtContent>
      <w:p w:rsidR="00115917" w:rsidRDefault="00115917">
        <w:pPr>
          <w:pStyle w:val="a9"/>
          <w:jc w:val="center"/>
        </w:pPr>
        <w:r>
          <w:fldChar w:fldCharType="begin"/>
        </w:r>
        <w:r>
          <w:instrText>PAGE   \* MERGEFORMAT</w:instrText>
        </w:r>
        <w:r>
          <w:fldChar w:fldCharType="separate"/>
        </w:r>
        <w:r w:rsidR="00073531">
          <w:rPr>
            <w:noProof/>
          </w:rPr>
          <w:t>12</w:t>
        </w:r>
        <w:r>
          <w:fldChar w:fldCharType="end"/>
        </w:r>
      </w:p>
    </w:sdtContent>
  </w:sdt>
  <w:p w:rsidR="00115917" w:rsidRDefault="0011591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885262"/>
    <w:multiLevelType w:val="hybridMultilevel"/>
    <w:tmpl w:val="3E360AC6"/>
    <w:lvl w:ilvl="0" w:tplc="922644DA">
      <w:start w:val="1"/>
      <w:numFmt w:val="decimal"/>
      <w:lvlText w:val="%1."/>
      <w:lvlJc w:val="left"/>
      <w:pPr>
        <w:ind w:left="810" w:hanging="360"/>
      </w:pPr>
      <w:rPr>
        <w:rFonts w:hint="default"/>
        <w:b w:val="0"/>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88A"/>
    <w:rsid w:val="00024E6F"/>
    <w:rsid w:val="0002579F"/>
    <w:rsid w:val="00045B30"/>
    <w:rsid w:val="00073531"/>
    <w:rsid w:val="000B451A"/>
    <w:rsid w:val="000D5E28"/>
    <w:rsid w:val="000D60FC"/>
    <w:rsid w:val="00115917"/>
    <w:rsid w:val="00120D3C"/>
    <w:rsid w:val="00187243"/>
    <w:rsid w:val="001D6D9F"/>
    <w:rsid w:val="00224073"/>
    <w:rsid w:val="002249EB"/>
    <w:rsid w:val="00252903"/>
    <w:rsid w:val="002622D6"/>
    <w:rsid w:val="0027698A"/>
    <w:rsid w:val="002C53F6"/>
    <w:rsid w:val="002C79C4"/>
    <w:rsid w:val="002C7FA8"/>
    <w:rsid w:val="003411D7"/>
    <w:rsid w:val="00341667"/>
    <w:rsid w:val="003D6614"/>
    <w:rsid w:val="003F6AD3"/>
    <w:rsid w:val="00420D70"/>
    <w:rsid w:val="004349DD"/>
    <w:rsid w:val="00444FCC"/>
    <w:rsid w:val="0045180F"/>
    <w:rsid w:val="00460719"/>
    <w:rsid w:val="004749E7"/>
    <w:rsid w:val="004A0FAD"/>
    <w:rsid w:val="004C07B7"/>
    <w:rsid w:val="004E0641"/>
    <w:rsid w:val="004E0704"/>
    <w:rsid w:val="00510360"/>
    <w:rsid w:val="005126AF"/>
    <w:rsid w:val="0052788A"/>
    <w:rsid w:val="005719E2"/>
    <w:rsid w:val="00574981"/>
    <w:rsid w:val="005A200C"/>
    <w:rsid w:val="005C4170"/>
    <w:rsid w:val="005D34F6"/>
    <w:rsid w:val="00600DB5"/>
    <w:rsid w:val="00635141"/>
    <w:rsid w:val="006827AE"/>
    <w:rsid w:val="006B1A3D"/>
    <w:rsid w:val="00705532"/>
    <w:rsid w:val="007278EF"/>
    <w:rsid w:val="0073229B"/>
    <w:rsid w:val="007344A9"/>
    <w:rsid w:val="0078141A"/>
    <w:rsid w:val="007A4A3B"/>
    <w:rsid w:val="0080748C"/>
    <w:rsid w:val="0081337E"/>
    <w:rsid w:val="00813698"/>
    <w:rsid w:val="008252DC"/>
    <w:rsid w:val="00855405"/>
    <w:rsid w:val="00875EC5"/>
    <w:rsid w:val="008B0FD5"/>
    <w:rsid w:val="00911461"/>
    <w:rsid w:val="00917D6D"/>
    <w:rsid w:val="00925DE9"/>
    <w:rsid w:val="009615F0"/>
    <w:rsid w:val="00990CF0"/>
    <w:rsid w:val="00A047F1"/>
    <w:rsid w:val="00A0711E"/>
    <w:rsid w:val="00A1198E"/>
    <w:rsid w:val="00A372D9"/>
    <w:rsid w:val="00A91F44"/>
    <w:rsid w:val="00A926EB"/>
    <w:rsid w:val="00AD5A63"/>
    <w:rsid w:val="00B0582F"/>
    <w:rsid w:val="00B363B3"/>
    <w:rsid w:val="00B42A63"/>
    <w:rsid w:val="00B8192E"/>
    <w:rsid w:val="00BE071A"/>
    <w:rsid w:val="00BE1636"/>
    <w:rsid w:val="00BE4B5E"/>
    <w:rsid w:val="00C347C0"/>
    <w:rsid w:val="00CC5DF3"/>
    <w:rsid w:val="00CE3D62"/>
    <w:rsid w:val="00CE7FE9"/>
    <w:rsid w:val="00D13177"/>
    <w:rsid w:val="00D1572A"/>
    <w:rsid w:val="00D35F94"/>
    <w:rsid w:val="00D54C13"/>
    <w:rsid w:val="00D6166C"/>
    <w:rsid w:val="00E7635C"/>
    <w:rsid w:val="00EA404E"/>
    <w:rsid w:val="00EF5097"/>
    <w:rsid w:val="00F24041"/>
    <w:rsid w:val="00F56527"/>
    <w:rsid w:val="00FA1183"/>
    <w:rsid w:val="00FD29C2"/>
    <w:rsid w:val="00FF539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AC9119-FE56-4522-ABA6-CF9351C74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990CF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List Paragraph"/>
    <w:basedOn w:val="a"/>
    <w:uiPriority w:val="34"/>
    <w:qFormat/>
    <w:rsid w:val="00990CF0"/>
    <w:pPr>
      <w:ind w:left="720"/>
      <w:contextualSpacing/>
    </w:pPr>
    <w:rPr>
      <w:rFonts w:eastAsiaTheme="minorEastAsia"/>
      <w:lang w:eastAsia="uk-UA"/>
    </w:rPr>
  </w:style>
  <w:style w:type="paragraph" w:styleId="a4">
    <w:name w:val="No Spacing"/>
    <w:uiPriority w:val="1"/>
    <w:qFormat/>
    <w:rsid w:val="00990CF0"/>
    <w:pPr>
      <w:spacing w:after="0" w:line="240" w:lineRule="auto"/>
    </w:pPr>
    <w:rPr>
      <w:rFonts w:eastAsiaTheme="minorEastAsia"/>
      <w:lang w:eastAsia="uk-UA"/>
    </w:rPr>
  </w:style>
  <w:style w:type="paragraph" w:customStyle="1" w:styleId="a5">
    <w:name w:val="Нормальний текст"/>
    <w:basedOn w:val="a"/>
    <w:rsid w:val="00990CF0"/>
    <w:pPr>
      <w:spacing w:before="120" w:after="0" w:line="240" w:lineRule="auto"/>
      <w:ind w:firstLine="567"/>
      <w:jc w:val="both"/>
    </w:pPr>
    <w:rPr>
      <w:rFonts w:ascii="Antiqua" w:eastAsia="Times New Roman" w:hAnsi="Antiqua" w:cs="Times New Roman"/>
      <w:sz w:val="26"/>
      <w:szCs w:val="20"/>
      <w:lang w:eastAsia="ru-RU"/>
    </w:rPr>
  </w:style>
  <w:style w:type="character" w:customStyle="1" w:styleId="rvts52">
    <w:name w:val="rvts52"/>
    <w:basedOn w:val="a0"/>
    <w:rsid w:val="007278EF"/>
  </w:style>
  <w:style w:type="paragraph" w:customStyle="1" w:styleId="rvps7">
    <w:name w:val="rvps7"/>
    <w:basedOn w:val="a"/>
    <w:rsid w:val="007278E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4">
    <w:name w:val="rvts44"/>
    <w:basedOn w:val="a0"/>
    <w:rsid w:val="007278EF"/>
  </w:style>
  <w:style w:type="paragraph" w:customStyle="1" w:styleId="rvps18">
    <w:name w:val="rvps18"/>
    <w:basedOn w:val="a"/>
    <w:rsid w:val="007278E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6">
    <w:name w:val="Hyperlink"/>
    <w:basedOn w:val="a0"/>
    <w:uiPriority w:val="99"/>
    <w:semiHidden/>
    <w:unhideWhenUsed/>
    <w:rsid w:val="007278EF"/>
    <w:rPr>
      <w:color w:val="0000FF"/>
      <w:u w:val="single"/>
    </w:rPr>
  </w:style>
  <w:style w:type="paragraph" w:styleId="a7">
    <w:name w:val="Balloon Text"/>
    <w:basedOn w:val="a"/>
    <w:link w:val="a8"/>
    <w:uiPriority w:val="99"/>
    <w:semiHidden/>
    <w:unhideWhenUsed/>
    <w:rsid w:val="00C347C0"/>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C347C0"/>
    <w:rPr>
      <w:rFonts w:ascii="Segoe UI" w:hAnsi="Segoe UI" w:cs="Segoe UI"/>
      <w:sz w:val="18"/>
      <w:szCs w:val="18"/>
    </w:rPr>
  </w:style>
  <w:style w:type="character" w:customStyle="1" w:styleId="rvts15">
    <w:name w:val="rvts15"/>
    <w:basedOn w:val="a0"/>
    <w:rsid w:val="000B451A"/>
  </w:style>
  <w:style w:type="paragraph" w:styleId="a9">
    <w:name w:val="header"/>
    <w:basedOn w:val="a"/>
    <w:link w:val="aa"/>
    <w:uiPriority w:val="99"/>
    <w:unhideWhenUsed/>
    <w:rsid w:val="00187243"/>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187243"/>
  </w:style>
  <w:style w:type="paragraph" w:styleId="ab">
    <w:name w:val="footer"/>
    <w:basedOn w:val="a"/>
    <w:link w:val="ac"/>
    <w:uiPriority w:val="99"/>
    <w:unhideWhenUsed/>
    <w:rsid w:val="00187243"/>
    <w:pPr>
      <w:tabs>
        <w:tab w:val="center" w:pos="4819"/>
        <w:tab w:val="right" w:pos="9639"/>
      </w:tabs>
      <w:spacing w:after="0" w:line="240" w:lineRule="auto"/>
    </w:pPr>
  </w:style>
  <w:style w:type="character" w:customStyle="1" w:styleId="ac">
    <w:name w:val="Нижній колонтитул Знак"/>
    <w:basedOn w:val="a0"/>
    <w:link w:val="ab"/>
    <w:uiPriority w:val="99"/>
    <w:rsid w:val="00187243"/>
  </w:style>
  <w:style w:type="character" w:customStyle="1" w:styleId="rvts9">
    <w:name w:val="rvts9"/>
    <w:basedOn w:val="a0"/>
    <w:rsid w:val="00187243"/>
  </w:style>
  <w:style w:type="paragraph" w:customStyle="1" w:styleId="ad">
    <w:name w:val="Установа"/>
    <w:basedOn w:val="a"/>
    <w:uiPriority w:val="99"/>
    <w:rsid w:val="00855405"/>
    <w:pPr>
      <w:keepNext/>
      <w:keepLines/>
      <w:spacing w:before="120" w:after="0" w:line="240" w:lineRule="auto"/>
      <w:jc w:val="center"/>
    </w:pPr>
    <w:rPr>
      <w:rFonts w:ascii="Antiqua" w:eastAsia="Times New Roman" w:hAnsi="Antiqua" w:cs="Times New Roman"/>
      <w:b/>
      <w:i/>
      <w:caps/>
      <w:sz w:val="4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4828">
      <w:bodyDiv w:val="1"/>
      <w:marLeft w:val="0"/>
      <w:marRight w:val="0"/>
      <w:marTop w:val="0"/>
      <w:marBottom w:val="0"/>
      <w:divBdr>
        <w:top w:val="none" w:sz="0" w:space="0" w:color="auto"/>
        <w:left w:val="none" w:sz="0" w:space="0" w:color="auto"/>
        <w:bottom w:val="none" w:sz="0" w:space="0" w:color="auto"/>
        <w:right w:val="none" w:sz="0" w:space="0" w:color="auto"/>
      </w:divBdr>
    </w:div>
    <w:div w:id="841242412">
      <w:bodyDiv w:val="1"/>
      <w:marLeft w:val="0"/>
      <w:marRight w:val="0"/>
      <w:marTop w:val="0"/>
      <w:marBottom w:val="0"/>
      <w:divBdr>
        <w:top w:val="none" w:sz="0" w:space="0" w:color="auto"/>
        <w:left w:val="none" w:sz="0" w:space="0" w:color="auto"/>
        <w:bottom w:val="none" w:sz="0" w:space="0" w:color="auto"/>
        <w:right w:val="none" w:sz="0" w:space="0" w:color="auto"/>
      </w:divBdr>
    </w:div>
    <w:div w:id="1362827803">
      <w:bodyDiv w:val="1"/>
      <w:marLeft w:val="0"/>
      <w:marRight w:val="0"/>
      <w:marTop w:val="0"/>
      <w:marBottom w:val="0"/>
      <w:divBdr>
        <w:top w:val="none" w:sz="0" w:space="0" w:color="auto"/>
        <w:left w:val="none" w:sz="0" w:space="0" w:color="auto"/>
        <w:bottom w:val="none" w:sz="0" w:space="0" w:color="auto"/>
        <w:right w:val="none" w:sz="0" w:space="0" w:color="auto"/>
      </w:divBdr>
    </w:div>
    <w:div w:id="137855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109-14" TargetMode="External"/><Relationship Id="rId3" Type="http://schemas.openxmlformats.org/officeDocument/2006/relationships/settings" Target="settings.xml"/><Relationship Id="rId7" Type="http://schemas.openxmlformats.org/officeDocument/2006/relationships/hyperlink" Target="https://zakon.rada.gov.ua/laws/show/2706-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14183</Words>
  <Characters>8085</Characters>
  <Application>Microsoft Office Word</Application>
  <DocSecurity>0</DocSecurity>
  <Lines>67</Lines>
  <Paragraphs>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Роговець Наталія Олександрівна</dc:creator>
  <cp:keywords/>
  <dc:description/>
  <cp:lastModifiedBy>Герасименко Ігор Леонідович</cp:lastModifiedBy>
  <cp:revision>17</cp:revision>
  <cp:lastPrinted>2019-12-18T10:51:00Z</cp:lastPrinted>
  <dcterms:created xsi:type="dcterms:W3CDTF">2019-12-17T09:19:00Z</dcterms:created>
  <dcterms:modified xsi:type="dcterms:W3CDTF">2019-12-18T12:26:00Z</dcterms:modified>
</cp:coreProperties>
</file>