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6F35" w:rsidRPr="00725A13" w:rsidRDefault="00936F35" w:rsidP="00986A44">
      <w:pPr>
        <w:ind w:left="4956" w:firstLine="709"/>
        <w:jc w:val="center"/>
        <w:rPr>
          <w:i/>
          <w:sz w:val="24"/>
          <w:szCs w:val="22"/>
        </w:rPr>
      </w:pPr>
      <w:r w:rsidRPr="00725A13">
        <w:rPr>
          <w:bCs/>
          <w:i/>
          <w:iCs/>
          <w:spacing w:val="-4"/>
          <w:sz w:val="24"/>
          <w:szCs w:val="22"/>
        </w:rPr>
        <w:t xml:space="preserve">До реєстр. № </w:t>
      </w:r>
      <w:r w:rsidR="00A52311" w:rsidRPr="00A52311">
        <w:rPr>
          <w:bCs/>
          <w:i/>
          <w:iCs/>
          <w:spacing w:val="-4"/>
          <w:sz w:val="24"/>
          <w:szCs w:val="22"/>
        </w:rPr>
        <w:t>2621 від 18.12.2019</w:t>
      </w:r>
    </w:p>
    <w:p w:rsidR="00936F35" w:rsidRPr="00E26D38" w:rsidRDefault="00936F35" w:rsidP="00986A44">
      <w:pPr>
        <w:ind w:firstLine="709"/>
        <w:jc w:val="right"/>
        <w:rPr>
          <w:bCs/>
          <w:spacing w:val="-4"/>
          <w:sz w:val="22"/>
          <w:szCs w:val="22"/>
        </w:rPr>
      </w:pPr>
    </w:p>
    <w:p w:rsidR="00936F35" w:rsidRPr="00214F43" w:rsidRDefault="00936F35" w:rsidP="00986A44">
      <w:pPr>
        <w:ind w:firstLine="709"/>
        <w:jc w:val="right"/>
        <w:rPr>
          <w:b/>
          <w:bCs/>
          <w:spacing w:val="-4"/>
        </w:rPr>
      </w:pPr>
    </w:p>
    <w:p w:rsidR="00936F35" w:rsidRPr="00214F43" w:rsidRDefault="00936F35" w:rsidP="00986A44">
      <w:pPr>
        <w:ind w:firstLine="709"/>
        <w:jc w:val="right"/>
        <w:rPr>
          <w:b/>
          <w:bCs/>
          <w:spacing w:val="-4"/>
        </w:rPr>
      </w:pPr>
    </w:p>
    <w:p w:rsidR="00936F35" w:rsidRDefault="00936F35" w:rsidP="00986A44">
      <w:pPr>
        <w:ind w:firstLine="709"/>
        <w:jc w:val="right"/>
        <w:rPr>
          <w:b/>
          <w:bCs/>
          <w:spacing w:val="-4"/>
        </w:rPr>
      </w:pPr>
    </w:p>
    <w:p w:rsidR="00725A13" w:rsidRDefault="00725A13" w:rsidP="00986A44">
      <w:pPr>
        <w:ind w:firstLine="709"/>
        <w:jc w:val="right"/>
        <w:rPr>
          <w:b/>
          <w:bCs/>
          <w:spacing w:val="-4"/>
        </w:rPr>
      </w:pPr>
    </w:p>
    <w:p w:rsidR="00434F57" w:rsidRPr="00214F43" w:rsidRDefault="00434F57" w:rsidP="00986A44">
      <w:pPr>
        <w:ind w:firstLine="709"/>
        <w:jc w:val="right"/>
        <w:rPr>
          <w:b/>
          <w:bCs/>
          <w:spacing w:val="-4"/>
        </w:rPr>
      </w:pPr>
    </w:p>
    <w:p w:rsidR="00936F35" w:rsidRPr="00214F43" w:rsidRDefault="00936F35" w:rsidP="00986A44">
      <w:pPr>
        <w:ind w:firstLine="709"/>
        <w:jc w:val="right"/>
        <w:rPr>
          <w:b/>
          <w:bCs/>
          <w:spacing w:val="-4"/>
        </w:rPr>
      </w:pPr>
    </w:p>
    <w:p w:rsidR="00936F35" w:rsidRDefault="00936F35" w:rsidP="00986A44">
      <w:pPr>
        <w:ind w:firstLine="709"/>
        <w:jc w:val="right"/>
        <w:rPr>
          <w:b/>
          <w:bCs/>
          <w:spacing w:val="-4"/>
        </w:rPr>
      </w:pPr>
    </w:p>
    <w:p w:rsidR="00EC6DE9" w:rsidRPr="00EC6DE9" w:rsidRDefault="00EC6DE9" w:rsidP="00986A44">
      <w:pPr>
        <w:ind w:firstLine="709"/>
        <w:jc w:val="right"/>
        <w:rPr>
          <w:b/>
          <w:bCs/>
          <w:spacing w:val="-4"/>
          <w:sz w:val="12"/>
        </w:rPr>
      </w:pPr>
    </w:p>
    <w:p w:rsidR="00936F35" w:rsidRDefault="00936F35" w:rsidP="00986A44">
      <w:pPr>
        <w:ind w:firstLine="709"/>
        <w:jc w:val="right"/>
        <w:rPr>
          <w:b/>
          <w:bCs/>
          <w:spacing w:val="-4"/>
          <w:szCs w:val="32"/>
        </w:rPr>
      </w:pPr>
      <w:r w:rsidRPr="00E042C1">
        <w:rPr>
          <w:b/>
          <w:bCs/>
          <w:spacing w:val="-4"/>
          <w:szCs w:val="32"/>
        </w:rPr>
        <w:t>ВЕРХОВНА РАДА УКРАЇНИ</w:t>
      </w:r>
    </w:p>
    <w:p w:rsidR="00652324" w:rsidRPr="00434F57" w:rsidRDefault="00652324" w:rsidP="00986A44">
      <w:pPr>
        <w:ind w:firstLine="709"/>
        <w:jc w:val="right"/>
        <w:rPr>
          <w:b/>
          <w:bCs/>
          <w:spacing w:val="-4"/>
          <w:szCs w:val="32"/>
        </w:rPr>
      </w:pPr>
    </w:p>
    <w:p w:rsidR="00C10641" w:rsidRPr="009A66F7" w:rsidRDefault="00652324" w:rsidP="00E5641C">
      <w:pPr>
        <w:ind w:firstLine="851"/>
        <w:jc w:val="both"/>
      </w:pPr>
      <w:r w:rsidRPr="009A66F7">
        <w:t>Комітетом з питань правоохоронної діяльності за дорученням Голов</w:t>
      </w:r>
      <w:r w:rsidR="00C10641" w:rsidRPr="009A66F7">
        <w:t>и Верховної Ради України від</w:t>
      </w:r>
      <w:r w:rsidR="00FF65B2" w:rsidRPr="009A66F7">
        <w:t xml:space="preserve"> </w:t>
      </w:r>
      <w:r w:rsidR="00A52311">
        <w:t>18</w:t>
      </w:r>
      <w:r w:rsidR="00C10641" w:rsidRPr="009A66F7">
        <w:t xml:space="preserve"> </w:t>
      </w:r>
      <w:r w:rsidR="00A52311">
        <w:t>грудня</w:t>
      </w:r>
      <w:r w:rsidRPr="009A66F7">
        <w:t xml:space="preserve"> </w:t>
      </w:r>
      <w:r w:rsidR="00A52311">
        <w:t>2019</w:t>
      </w:r>
      <w:r w:rsidRPr="009A66F7">
        <w:t> року</w:t>
      </w:r>
      <w:r w:rsidRPr="009A66F7">
        <w:rPr>
          <w:lang w:eastAsia="uk-UA"/>
        </w:rPr>
        <w:t xml:space="preserve"> на своєму засіданні </w:t>
      </w:r>
      <w:r w:rsidR="00A52311">
        <w:t>19</w:t>
      </w:r>
      <w:r w:rsidRPr="009A66F7">
        <w:t> </w:t>
      </w:r>
      <w:r w:rsidR="00E72215" w:rsidRPr="009A66F7">
        <w:t>лютого 2020</w:t>
      </w:r>
      <w:r w:rsidRPr="009A66F7">
        <w:t xml:space="preserve"> року (протокол № </w:t>
      </w:r>
      <w:r w:rsidR="00A52311">
        <w:t>22</w:t>
      </w:r>
      <w:r w:rsidRPr="009A66F7">
        <w:t xml:space="preserve">) </w:t>
      </w:r>
      <w:r w:rsidR="008121A5" w:rsidRPr="009A66F7">
        <w:t xml:space="preserve">розглянуто </w:t>
      </w:r>
      <w:r w:rsidR="00C10641" w:rsidRPr="009A66F7">
        <w:t>проект Закону України «</w:t>
      </w:r>
      <w:r w:rsidR="00A52311">
        <w:t>Про</w:t>
      </w:r>
      <w:r w:rsidR="00A52311" w:rsidRPr="00A52311">
        <w:t xml:space="preserve"> внесення зміни до статті 364 Кримінального кодексу України щодо уточнення ознак окремих злочинів у сфері службової діяльності</w:t>
      </w:r>
      <w:r w:rsidR="00E72215" w:rsidRPr="009A66F7">
        <w:t>»</w:t>
      </w:r>
      <w:r w:rsidR="009A63AC" w:rsidRPr="009A66F7">
        <w:t xml:space="preserve"> (реєс</w:t>
      </w:r>
      <w:r w:rsidR="00A52311">
        <w:t>тр. №</w:t>
      </w:r>
      <w:r w:rsidR="009A63AC" w:rsidRPr="009A66F7">
        <w:t>2</w:t>
      </w:r>
      <w:r w:rsidR="00A52311">
        <w:t>621</w:t>
      </w:r>
      <w:r w:rsidR="009A63AC" w:rsidRPr="009A66F7">
        <w:t>)</w:t>
      </w:r>
      <w:r w:rsidR="00821B44" w:rsidRPr="009A66F7">
        <w:t xml:space="preserve">, поданого </w:t>
      </w:r>
      <w:r w:rsidR="00A52311" w:rsidRPr="00A52311">
        <w:t>Президент</w:t>
      </w:r>
      <w:r w:rsidR="00A52311">
        <w:t>ом</w:t>
      </w:r>
      <w:r w:rsidR="00A52311" w:rsidRPr="00A52311">
        <w:t xml:space="preserve"> України</w:t>
      </w:r>
      <w:r w:rsidR="00A52311">
        <w:t xml:space="preserve"> </w:t>
      </w:r>
      <w:r w:rsidR="00A52311" w:rsidRPr="00DA2BE2">
        <w:t>та визначен</w:t>
      </w:r>
      <w:r w:rsidR="00A52311">
        <w:t>ого</w:t>
      </w:r>
      <w:r w:rsidR="00A52311" w:rsidRPr="00DA2BE2">
        <w:t xml:space="preserve"> ним як невідкладн</w:t>
      </w:r>
      <w:r w:rsidR="00E5641C">
        <w:t>ого</w:t>
      </w:r>
      <w:r w:rsidR="00A52311" w:rsidRPr="00DA2BE2">
        <w:t xml:space="preserve"> для позачергового розгляду Верховною Радою України.</w:t>
      </w:r>
    </w:p>
    <w:p w:rsidR="00E5641C" w:rsidRPr="00E5641C" w:rsidRDefault="000F0085" w:rsidP="00E5641C">
      <w:pPr>
        <w:pStyle w:val="11"/>
        <w:spacing w:before="0"/>
        <w:ind w:firstLine="851"/>
        <w:jc w:val="both"/>
        <w:rPr>
          <w:rFonts w:ascii="Times New Roman" w:hAnsi="Times New Roman"/>
          <w:color w:val="auto"/>
          <w:sz w:val="28"/>
          <w:szCs w:val="28"/>
          <w:lang w:eastAsia="en-GB"/>
        </w:rPr>
      </w:pPr>
      <w:r w:rsidRPr="00E5641C">
        <w:rPr>
          <w:rFonts w:ascii="Times New Roman" w:hAnsi="Times New Roman"/>
          <w:color w:val="auto"/>
          <w:sz w:val="28"/>
          <w:szCs w:val="28"/>
          <w:lang w:eastAsia="en-GB"/>
        </w:rPr>
        <w:t xml:space="preserve">Метою законопроекту </w:t>
      </w:r>
      <w:r w:rsidR="00FF65B2" w:rsidRPr="00E5641C">
        <w:rPr>
          <w:rFonts w:ascii="Times New Roman" w:hAnsi="Times New Roman"/>
          <w:color w:val="auto"/>
          <w:sz w:val="28"/>
          <w:szCs w:val="28"/>
          <w:lang w:eastAsia="en-GB"/>
        </w:rPr>
        <w:t xml:space="preserve">є </w:t>
      </w:r>
      <w:r w:rsidR="00E5641C" w:rsidRPr="00E5641C">
        <w:rPr>
          <w:rFonts w:ascii="Times New Roman" w:hAnsi="Times New Roman"/>
          <w:color w:val="auto"/>
          <w:sz w:val="28"/>
          <w:szCs w:val="28"/>
          <w:lang w:eastAsia="en-GB"/>
        </w:rPr>
        <w:t>вдосконалення положень Кримінального кодексу України в частині кваліфікації окремих службових злочинів.</w:t>
      </w:r>
    </w:p>
    <w:p w:rsidR="00E5641C" w:rsidRPr="00E5641C" w:rsidRDefault="00E5641C" w:rsidP="00E5641C">
      <w:pPr>
        <w:ind w:firstLine="851"/>
        <w:jc w:val="both"/>
        <w:rPr>
          <w:lang w:eastAsia="uk-UA"/>
        </w:rPr>
      </w:pPr>
      <w:r w:rsidRPr="00E5641C">
        <w:rPr>
          <w:lang w:eastAsia="uk-UA"/>
        </w:rPr>
        <w:t>Законопроектом пропонується викласти пункт 3 примітки до статті 364 Кримінального кодексу України у новій редакції, встановивши, що істотною шкодою у статтях 364, 364-1, 365, 365-2, 367 Кримінального кодексу України, якщо вона полягає у завданні матеріальних збитків, вважається така шкода, яка в сто і більше разів перевищує неоподатковуваний мінімум доходів громадян.</w:t>
      </w:r>
    </w:p>
    <w:p w:rsidR="00CB1FE1" w:rsidRDefault="004F3A3A" w:rsidP="00986A44">
      <w:pPr>
        <w:ind w:firstLine="709"/>
        <w:jc w:val="both"/>
        <w:rPr>
          <w:lang w:eastAsia="ru-RU"/>
        </w:rPr>
      </w:pPr>
      <w:r w:rsidRPr="009A66F7">
        <w:rPr>
          <w:lang w:eastAsia="ru-RU"/>
        </w:rPr>
        <w:t xml:space="preserve">Головне науково-експертне управління Апарату Верховної Ради України вважає, що </w:t>
      </w:r>
      <w:r w:rsidR="00CB1FE1" w:rsidRPr="009A66F7">
        <w:rPr>
          <w:lang w:eastAsia="ru-RU"/>
        </w:rPr>
        <w:t xml:space="preserve">за результатами розгляду в першому читанні законопроект </w:t>
      </w:r>
      <w:bookmarkStart w:id="0" w:name="_GoBack"/>
      <w:bookmarkEnd w:id="0"/>
      <w:r w:rsidR="00F12037" w:rsidRPr="00F12037">
        <w:rPr>
          <w:lang w:eastAsia="ru-RU"/>
        </w:rPr>
        <w:t>може бути прийнятий за основу з врахуванням висловлених зауважень і пропозицій.</w:t>
      </w:r>
    </w:p>
    <w:p w:rsidR="00F12037" w:rsidRPr="00F12037" w:rsidRDefault="00F12037" w:rsidP="00F12037">
      <w:pPr>
        <w:ind w:firstLine="709"/>
        <w:jc w:val="both"/>
        <w:rPr>
          <w:lang w:eastAsia="ru-RU"/>
        </w:rPr>
      </w:pPr>
      <w:r w:rsidRPr="00F12037">
        <w:rPr>
          <w:lang w:eastAsia="ru-RU"/>
        </w:rPr>
        <w:t>Офіс Генерального прокурора, Служба безпеки України, Національна поліція, Верховний суд,  Комісія з питань правової реформи (</w:t>
      </w:r>
      <w:r w:rsidRPr="00F12037">
        <w:rPr>
          <w:bCs/>
          <w:lang w:eastAsia="ru-RU"/>
        </w:rPr>
        <w:t>Робоча група з питань розвитку кримінального права</w:t>
      </w:r>
      <w:r w:rsidRPr="00F12037">
        <w:rPr>
          <w:bCs/>
          <w:lang w:val="ru-RU" w:eastAsia="ru-RU"/>
        </w:rPr>
        <w:t xml:space="preserve">), </w:t>
      </w:r>
      <w:r w:rsidRPr="00F12037">
        <w:rPr>
          <w:bCs/>
          <w:lang w:eastAsia="ru-RU"/>
        </w:rPr>
        <w:t>фахівці Київського національного університету ім. Т. Шевченка, Національного університету імені</w:t>
      </w:r>
      <w:r w:rsidRPr="00F12037">
        <w:rPr>
          <w:bCs/>
          <w:lang w:val="ru-RU" w:eastAsia="ru-RU"/>
        </w:rPr>
        <w:t xml:space="preserve"> Я. Мудрого</w:t>
      </w:r>
      <w:r w:rsidRPr="00F12037">
        <w:rPr>
          <w:bCs/>
          <w:lang w:eastAsia="ru-RU"/>
        </w:rPr>
        <w:t xml:space="preserve"> висловили</w:t>
      </w:r>
      <w:r w:rsidRPr="00F12037">
        <w:rPr>
          <w:lang w:eastAsia="ru-RU"/>
        </w:rPr>
        <w:t xml:space="preserve"> підтримку законопроекту та надали пропозиції щодо його удосконалення.</w:t>
      </w:r>
    </w:p>
    <w:p w:rsidR="0036275C" w:rsidRDefault="0036275C" w:rsidP="0036275C">
      <w:pPr>
        <w:ind w:firstLine="709"/>
        <w:jc w:val="both"/>
        <w:rPr>
          <w:lang w:eastAsia="uk-UA"/>
        </w:rPr>
      </w:pPr>
      <w:r w:rsidRPr="0036275C">
        <w:rPr>
          <w:lang w:eastAsia="uk-UA"/>
        </w:rPr>
        <w:t>Міністерство юстиції України зазначило, що прийняття законопроект</w:t>
      </w:r>
      <w:r>
        <w:rPr>
          <w:lang w:eastAsia="uk-UA"/>
        </w:rPr>
        <w:t xml:space="preserve">у фактично призведе до </w:t>
      </w:r>
      <w:r w:rsidRPr="0036275C">
        <w:rPr>
          <w:lang w:eastAsia="uk-UA"/>
        </w:rPr>
        <w:t>декриміналіз</w:t>
      </w:r>
      <w:r>
        <w:rPr>
          <w:lang w:eastAsia="uk-UA"/>
        </w:rPr>
        <w:t>ації діянь, передбачених ст. ст. 364, 365, 367 Кримінального кодексу України. Державне бюро розслідувань вважає, що законопроект потребує доопрацювання. Такої ж думку фахівці Національного університету внутрішніх справ України та Науково-дослідного інституту</w:t>
      </w:r>
      <w:r w:rsidRPr="0036275C">
        <w:rPr>
          <w:lang w:eastAsia="uk-UA"/>
        </w:rPr>
        <w:t xml:space="preserve"> вивчення проблем злочинності ім. Сташиса</w:t>
      </w:r>
      <w:r>
        <w:rPr>
          <w:lang w:eastAsia="uk-UA"/>
        </w:rPr>
        <w:t>.</w:t>
      </w:r>
    </w:p>
    <w:p w:rsidR="005B12C8" w:rsidRPr="005B12C8" w:rsidRDefault="002B7973" w:rsidP="005B12C8">
      <w:pPr>
        <w:ind w:firstLine="709"/>
        <w:jc w:val="both"/>
        <w:rPr>
          <w:lang w:eastAsia="ru-RU"/>
        </w:rPr>
      </w:pPr>
      <w:r w:rsidRPr="009A66F7">
        <w:rPr>
          <w:lang w:eastAsia="ru-RU"/>
        </w:rPr>
        <w:t xml:space="preserve">Під час обговорення законопроекту було наголошено на тому, що </w:t>
      </w:r>
      <w:r w:rsidR="005B12C8" w:rsidRPr="005B12C8">
        <w:rPr>
          <w:lang w:eastAsia="ru-RU"/>
        </w:rPr>
        <w:t xml:space="preserve">Законом України "Про внесення змін до деяких законодавчих актів України у сфері державної антикорупційної політики у зв'язку з виконанням Плану дій щодо лібералізації Європейським Союзом візового режиму для України" було </w:t>
      </w:r>
      <w:r w:rsidR="005B12C8" w:rsidRPr="005B12C8">
        <w:rPr>
          <w:lang w:eastAsia="ru-RU"/>
        </w:rPr>
        <w:lastRenderedPageBreak/>
        <w:t>змінено редакцію пункту 3 примітки до статті 364 Кримінального кодексу України, в якій розкривалося поняття "істотна шкода" для кваліфікації службових злочинів, передбачених статтями 364, 364-1, 365, 365-2, 367 Кримінального кодексу</w:t>
      </w:r>
      <w:r w:rsidR="005B12C8">
        <w:rPr>
          <w:lang w:eastAsia="ru-RU"/>
        </w:rPr>
        <w:t xml:space="preserve"> України, що </w:t>
      </w:r>
      <w:r w:rsidR="00562F51">
        <w:rPr>
          <w:lang w:eastAsia="ru-RU"/>
        </w:rPr>
        <w:t xml:space="preserve">призвело до того, що </w:t>
      </w:r>
      <w:r w:rsidR="005B12C8" w:rsidRPr="005B12C8">
        <w:rPr>
          <w:lang w:eastAsia="ru-RU"/>
        </w:rPr>
        <w:t>дії службових осіб, які зловживають владою чи службовим становищем, можливо кваліфікувати як злочини лише за умови доведення, що такі дії призвели до виключно матеріальних збитків – шкоди, яка в сто і більше разів перевищує неоподатковуваний мінімум доходів громадян.</w:t>
      </w:r>
    </w:p>
    <w:p w:rsidR="00562F51" w:rsidRDefault="00F14389" w:rsidP="002B7973">
      <w:pPr>
        <w:ind w:firstLine="709"/>
        <w:jc w:val="both"/>
        <w:rPr>
          <w:lang w:eastAsia="ru-RU"/>
        </w:rPr>
      </w:pPr>
      <w:r w:rsidRPr="009A66F7">
        <w:rPr>
          <w:lang w:eastAsia="ru-RU"/>
        </w:rPr>
        <w:t xml:space="preserve">Народні </w:t>
      </w:r>
      <w:r w:rsidR="001651B7" w:rsidRPr="009A66F7">
        <w:rPr>
          <w:lang w:eastAsia="ru-RU"/>
        </w:rPr>
        <w:t>депутати</w:t>
      </w:r>
      <w:r w:rsidR="002E43AF" w:rsidRPr="009A66F7">
        <w:rPr>
          <w:lang w:eastAsia="ru-RU"/>
        </w:rPr>
        <w:t xml:space="preserve"> України – члени</w:t>
      </w:r>
      <w:r w:rsidR="00971A30" w:rsidRPr="009A66F7">
        <w:rPr>
          <w:lang w:eastAsia="ru-RU"/>
        </w:rPr>
        <w:t xml:space="preserve"> Комітету </w:t>
      </w:r>
      <w:r w:rsidRPr="009A66F7">
        <w:rPr>
          <w:lang w:eastAsia="ru-RU"/>
        </w:rPr>
        <w:t xml:space="preserve">вважають, </w:t>
      </w:r>
      <w:r w:rsidR="00745866" w:rsidRPr="009A66F7">
        <w:rPr>
          <w:lang w:eastAsia="ru-RU"/>
        </w:rPr>
        <w:t xml:space="preserve">що прийняття законопроекту </w:t>
      </w:r>
      <w:r w:rsidR="00562F51" w:rsidRPr="00562F51">
        <w:rPr>
          <w:lang w:eastAsia="ru-RU"/>
        </w:rPr>
        <w:t>дасть змогу удосконалити положення Кримінального кодексу України в частині кваліфікації окремих службових злочинів, що сприятиме забезпеченню єдності судової практики при розгляді відповідних справ та приведенню положень чинного законодавства України у відповідність із міжнародними стандартами у сфері боротьби з корупцією</w:t>
      </w:r>
    </w:p>
    <w:p w:rsidR="00562F51" w:rsidRDefault="00562F51" w:rsidP="00562F51">
      <w:pPr>
        <w:shd w:val="clear" w:color="auto" w:fill="FFFFFF"/>
        <w:ind w:firstLine="708"/>
        <w:jc w:val="both"/>
        <w:rPr>
          <w:szCs w:val="24"/>
          <w:lang w:eastAsia="ru-RU"/>
        </w:rPr>
      </w:pPr>
      <w:r w:rsidRPr="00656661">
        <w:rPr>
          <w:szCs w:val="24"/>
          <w:lang w:eastAsia="ru-RU"/>
        </w:rPr>
        <w:t xml:space="preserve">Заслухавши інформацію </w:t>
      </w:r>
      <w:r>
        <w:rPr>
          <w:szCs w:val="24"/>
          <w:lang w:eastAsia="ru-RU"/>
        </w:rPr>
        <w:t>членів Комітету</w:t>
      </w:r>
      <w:r w:rsidRPr="00656661">
        <w:rPr>
          <w:szCs w:val="24"/>
          <w:lang w:eastAsia="ru-RU"/>
        </w:rPr>
        <w:t xml:space="preserve">, з’ясувавши позицію </w:t>
      </w:r>
      <w:r>
        <w:rPr>
          <w:szCs w:val="24"/>
          <w:lang w:eastAsia="ru-RU"/>
        </w:rPr>
        <w:t xml:space="preserve">представника Офісу Президента України, позиції органів державної влади та наукових установ, </w:t>
      </w:r>
      <w:r w:rsidRPr="00656661">
        <w:rPr>
          <w:szCs w:val="24"/>
          <w:lang w:eastAsia="ru-RU"/>
        </w:rPr>
        <w:t xml:space="preserve">народні депутати України – члени </w:t>
      </w:r>
      <w:r w:rsidRPr="008253E5">
        <w:rPr>
          <w:szCs w:val="24"/>
          <w:lang w:eastAsia="ru-RU"/>
        </w:rPr>
        <w:t>Комітету висловили пропозиці</w:t>
      </w:r>
      <w:r>
        <w:rPr>
          <w:szCs w:val="24"/>
          <w:lang w:eastAsia="ru-RU"/>
        </w:rPr>
        <w:t xml:space="preserve">ї </w:t>
      </w:r>
      <w:r w:rsidRPr="008253E5">
        <w:rPr>
          <w:szCs w:val="24"/>
          <w:lang w:eastAsia="ru-RU"/>
        </w:rPr>
        <w:t>до проекту, що потребуватимуть вирішення під час підготовки його до другого читання, зокрема</w:t>
      </w:r>
      <w:r w:rsidR="00820926">
        <w:rPr>
          <w:szCs w:val="24"/>
          <w:lang w:eastAsia="ru-RU"/>
        </w:rPr>
        <w:t xml:space="preserve"> щодо</w:t>
      </w:r>
      <w:r w:rsidR="00C063DB">
        <w:rPr>
          <w:szCs w:val="24"/>
          <w:lang w:eastAsia="ru-RU"/>
        </w:rPr>
        <w:t xml:space="preserve"> внесення </w:t>
      </w:r>
      <w:r w:rsidR="00D82E57">
        <w:rPr>
          <w:szCs w:val="24"/>
          <w:lang w:eastAsia="ru-RU"/>
        </w:rPr>
        <w:t xml:space="preserve">змін також до </w:t>
      </w:r>
      <w:r w:rsidR="001D112E" w:rsidRPr="001D112E">
        <w:rPr>
          <w:szCs w:val="24"/>
          <w:lang w:eastAsia="ru-RU"/>
        </w:rPr>
        <w:t>пункт</w:t>
      </w:r>
      <w:r w:rsidR="003E6F95">
        <w:rPr>
          <w:szCs w:val="24"/>
          <w:lang w:eastAsia="ru-RU"/>
        </w:rPr>
        <w:t>у</w:t>
      </w:r>
      <w:r w:rsidR="00D82E57">
        <w:rPr>
          <w:szCs w:val="24"/>
          <w:lang w:eastAsia="ru-RU"/>
        </w:rPr>
        <w:t xml:space="preserve"> 4 примітки до статті 364 Кримінального кодексу України</w:t>
      </w:r>
      <w:r w:rsidR="001D112E" w:rsidRPr="001D112E">
        <w:rPr>
          <w:szCs w:val="24"/>
          <w:lang w:eastAsia="ru-RU"/>
        </w:rPr>
        <w:t>.</w:t>
      </w:r>
    </w:p>
    <w:p w:rsidR="00562F51" w:rsidRDefault="00562F51" w:rsidP="00562F51">
      <w:pPr>
        <w:ind w:firstLine="708"/>
        <w:jc w:val="both"/>
        <w:rPr>
          <w:color w:val="FF0000"/>
          <w:u w:val="single"/>
        </w:rPr>
      </w:pPr>
      <w:r>
        <w:rPr>
          <w:bCs/>
        </w:rPr>
        <w:t>В</w:t>
      </w:r>
      <w:r w:rsidRPr="00931146">
        <w:rPr>
          <w:bCs/>
        </w:rPr>
        <w:t xml:space="preserve">себічно обговоривши питання, Комітет рекомендує Верховній Раді України відповідно до пункту 1 частини першої статті 114 Регламенту Верховної Ради України </w:t>
      </w:r>
      <w:r>
        <w:t xml:space="preserve">проект Закону України </w:t>
      </w:r>
      <w:r w:rsidRPr="00CC1924">
        <w:rPr>
          <w:b/>
        </w:rPr>
        <w:t>«</w:t>
      </w:r>
      <w:r w:rsidR="0034186D" w:rsidRPr="0034186D">
        <w:t>«Про внесення зміни до статті 364 Кримінального кодексу України щодо уточнення ознак окремих злочинів у сфері службової діяльності» (реєстр. №2621)</w:t>
      </w:r>
      <w:r>
        <w:t xml:space="preserve">, за наслідками розгляду в </w:t>
      </w:r>
      <w:r w:rsidRPr="00931146">
        <w:t>першому читанні прийняти за основу.</w:t>
      </w:r>
    </w:p>
    <w:p w:rsidR="00562F51" w:rsidRPr="004C69F4" w:rsidRDefault="00562F51" w:rsidP="00562F51">
      <w:pPr>
        <w:ind w:firstLine="708"/>
        <w:jc w:val="both"/>
        <w:rPr>
          <w:color w:val="FF0000"/>
          <w:u w:val="single"/>
        </w:rPr>
      </w:pPr>
      <w:r w:rsidRPr="00931146">
        <w:t xml:space="preserve">Співдоповідачем з цього питання на пленарному засіданні Верховної Ради України </w:t>
      </w:r>
      <w:r>
        <w:t>визначено</w:t>
      </w:r>
      <w:r w:rsidRPr="00931146">
        <w:t xml:space="preserve"> </w:t>
      </w:r>
      <w:r>
        <w:t>Голову комітету – народного депутата України Монастирського Д.А.</w:t>
      </w:r>
    </w:p>
    <w:p w:rsidR="00562F51" w:rsidRPr="00931146" w:rsidRDefault="00562F51" w:rsidP="00562F51">
      <w:pPr>
        <w:ind w:firstLine="709"/>
        <w:jc w:val="both"/>
        <w:rPr>
          <w:b/>
        </w:rPr>
      </w:pPr>
      <w:r>
        <w:t>Висновок</w:t>
      </w:r>
      <w:r w:rsidRPr="00931146">
        <w:t xml:space="preserve"> Головного науково-експертного управління Апарату Верховної Ради України та </w:t>
      </w:r>
      <w:r>
        <w:t>проект Постанови Верховної Ради України</w:t>
      </w:r>
      <w:r w:rsidRPr="00931146">
        <w:t xml:space="preserve"> додаються.</w:t>
      </w:r>
    </w:p>
    <w:p w:rsidR="00562F51" w:rsidRDefault="00562F51" w:rsidP="00562F51">
      <w:pPr>
        <w:rPr>
          <w:b/>
        </w:rPr>
      </w:pPr>
    </w:p>
    <w:p w:rsidR="00562F51" w:rsidRDefault="00562F51" w:rsidP="00562F51">
      <w:pPr>
        <w:rPr>
          <w:b/>
        </w:rPr>
      </w:pPr>
    </w:p>
    <w:p w:rsidR="00562F51" w:rsidRPr="008A03B1" w:rsidRDefault="00562F51" w:rsidP="00562F51">
      <w:pPr>
        <w:jc w:val="both"/>
        <w:rPr>
          <w:b/>
        </w:rPr>
      </w:pPr>
      <w:r w:rsidRPr="00931146">
        <w:rPr>
          <w:b/>
        </w:rPr>
        <w:t>Голова Комітету</w:t>
      </w:r>
      <w:r w:rsidRPr="00931146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Д. Монастирський</w:t>
      </w:r>
    </w:p>
    <w:sectPr w:rsidR="00562F51" w:rsidRPr="008A03B1" w:rsidSect="00106C22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35BB" w:rsidRDefault="007335BB" w:rsidP="00E26D38">
      <w:r>
        <w:separator/>
      </w:r>
    </w:p>
  </w:endnote>
  <w:endnote w:type="continuationSeparator" w:id="0">
    <w:p w:rsidR="007335BB" w:rsidRDefault="007335BB" w:rsidP="00E26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35BB" w:rsidRDefault="007335BB" w:rsidP="00E26D38">
      <w:r>
        <w:separator/>
      </w:r>
    </w:p>
  </w:footnote>
  <w:footnote w:type="continuationSeparator" w:id="0">
    <w:p w:rsidR="007335BB" w:rsidRDefault="007335BB" w:rsidP="00E26D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841DC"/>
    <w:multiLevelType w:val="hybridMultilevel"/>
    <w:tmpl w:val="4C28255A"/>
    <w:lvl w:ilvl="0" w:tplc="C86670D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3F3C1B"/>
    <w:multiLevelType w:val="multilevel"/>
    <w:tmpl w:val="2A2E6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F35"/>
    <w:rsid w:val="0000459F"/>
    <w:rsid w:val="00004C75"/>
    <w:rsid w:val="00006780"/>
    <w:rsid w:val="000102B4"/>
    <w:rsid w:val="00054E02"/>
    <w:rsid w:val="00076828"/>
    <w:rsid w:val="00091022"/>
    <w:rsid w:val="00096EB7"/>
    <w:rsid w:val="000A7D81"/>
    <w:rsid w:val="000C3D2A"/>
    <w:rsid w:val="000E59D0"/>
    <w:rsid w:val="000F0085"/>
    <w:rsid w:val="00104F64"/>
    <w:rsid w:val="00106C22"/>
    <w:rsid w:val="0010723B"/>
    <w:rsid w:val="001451EF"/>
    <w:rsid w:val="00145E1A"/>
    <w:rsid w:val="001651B7"/>
    <w:rsid w:val="001867C6"/>
    <w:rsid w:val="00194043"/>
    <w:rsid w:val="001C0D3C"/>
    <w:rsid w:val="001D112E"/>
    <w:rsid w:val="001D3560"/>
    <w:rsid w:val="001D654D"/>
    <w:rsid w:val="001D7E31"/>
    <w:rsid w:val="001E60BE"/>
    <w:rsid w:val="001E72B4"/>
    <w:rsid w:val="001F7CF2"/>
    <w:rsid w:val="0020757D"/>
    <w:rsid w:val="00222617"/>
    <w:rsid w:val="00235877"/>
    <w:rsid w:val="0026649C"/>
    <w:rsid w:val="0028380A"/>
    <w:rsid w:val="002860A3"/>
    <w:rsid w:val="00297893"/>
    <w:rsid w:val="002A4B15"/>
    <w:rsid w:val="002B7973"/>
    <w:rsid w:val="002D23E3"/>
    <w:rsid w:val="002E43AF"/>
    <w:rsid w:val="00330B68"/>
    <w:rsid w:val="00336240"/>
    <w:rsid w:val="0034186D"/>
    <w:rsid w:val="0036275C"/>
    <w:rsid w:val="00387119"/>
    <w:rsid w:val="003A0BA0"/>
    <w:rsid w:val="003C76E2"/>
    <w:rsid w:val="003E6F95"/>
    <w:rsid w:val="00434F57"/>
    <w:rsid w:val="004364F5"/>
    <w:rsid w:val="004460DB"/>
    <w:rsid w:val="0045335B"/>
    <w:rsid w:val="00461504"/>
    <w:rsid w:val="004F0028"/>
    <w:rsid w:val="004F3A3A"/>
    <w:rsid w:val="00521256"/>
    <w:rsid w:val="00533D89"/>
    <w:rsid w:val="00534FA0"/>
    <w:rsid w:val="00552922"/>
    <w:rsid w:val="005625F1"/>
    <w:rsid w:val="00562F51"/>
    <w:rsid w:val="00574954"/>
    <w:rsid w:val="0057519E"/>
    <w:rsid w:val="00590207"/>
    <w:rsid w:val="00595E53"/>
    <w:rsid w:val="005A0A48"/>
    <w:rsid w:val="005B12C8"/>
    <w:rsid w:val="005D754A"/>
    <w:rsid w:val="005E14DD"/>
    <w:rsid w:val="005F73C4"/>
    <w:rsid w:val="00604E04"/>
    <w:rsid w:val="00651FFA"/>
    <w:rsid w:val="00652324"/>
    <w:rsid w:val="006A2ACA"/>
    <w:rsid w:val="006A5AC2"/>
    <w:rsid w:val="006E1307"/>
    <w:rsid w:val="006F768F"/>
    <w:rsid w:val="00700D69"/>
    <w:rsid w:val="00725A13"/>
    <w:rsid w:val="007335BB"/>
    <w:rsid w:val="007439BC"/>
    <w:rsid w:val="00745866"/>
    <w:rsid w:val="007626C2"/>
    <w:rsid w:val="00795F27"/>
    <w:rsid w:val="007A0040"/>
    <w:rsid w:val="007C5D55"/>
    <w:rsid w:val="008121A5"/>
    <w:rsid w:val="00820926"/>
    <w:rsid w:val="00821B44"/>
    <w:rsid w:val="0086261E"/>
    <w:rsid w:val="00893FA4"/>
    <w:rsid w:val="008F454F"/>
    <w:rsid w:val="00902FA6"/>
    <w:rsid w:val="00913184"/>
    <w:rsid w:val="00916AF9"/>
    <w:rsid w:val="00936F35"/>
    <w:rsid w:val="00957B6F"/>
    <w:rsid w:val="00957F2F"/>
    <w:rsid w:val="009646D9"/>
    <w:rsid w:val="00971A30"/>
    <w:rsid w:val="00986A44"/>
    <w:rsid w:val="00996CBF"/>
    <w:rsid w:val="009A63AC"/>
    <w:rsid w:val="009A66F7"/>
    <w:rsid w:val="009C0EC8"/>
    <w:rsid w:val="009D2D13"/>
    <w:rsid w:val="009D3577"/>
    <w:rsid w:val="009D55F2"/>
    <w:rsid w:val="009F6F4C"/>
    <w:rsid w:val="00A50D37"/>
    <w:rsid w:val="00A52311"/>
    <w:rsid w:val="00A749B7"/>
    <w:rsid w:val="00AA0290"/>
    <w:rsid w:val="00B41B68"/>
    <w:rsid w:val="00B50DAC"/>
    <w:rsid w:val="00B63D21"/>
    <w:rsid w:val="00B661F4"/>
    <w:rsid w:val="00B90B24"/>
    <w:rsid w:val="00BD034A"/>
    <w:rsid w:val="00C063DB"/>
    <w:rsid w:val="00C06C34"/>
    <w:rsid w:val="00C0783B"/>
    <w:rsid w:val="00C10641"/>
    <w:rsid w:val="00C34EE6"/>
    <w:rsid w:val="00C43D9B"/>
    <w:rsid w:val="00C54A14"/>
    <w:rsid w:val="00C8127D"/>
    <w:rsid w:val="00CB1FE1"/>
    <w:rsid w:val="00CC5CA6"/>
    <w:rsid w:val="00CD7097"/>
    <w:rsid w:val="00D42908"/>
    <w:rsid w:val="00D66165"/>
    <w:rsid w:val="00D82E57"/>
    <w:rsid w:val="00D84557"/>
    <w:rsid w:val="00DA661B"/>
    <w:rsid w:val="00DB4E53"/>
    <w:rsid w:val="00DC2331"/>
    <w:rsid w:val="00DC471F"/>
    <w:rsid w:val="00DD733D"/>
    <w:rsid w:val="00DF3BE1"/>
    <w:rsid w:val="00E042C1"/>
    <w:rsid w:val="00E04AE4"/>
    <w:rsid w:val="00E14B47"/>
    <w:rsid w:val="00E23AD4"/>
    <w:rsid w:val="00E26D38"/>
    <w:rsid w:val="00E308C4"/>
    <w:rsid w:val="00E5641C"/>
    <w:rsid w:val="00E6288F"/>
    <w:rsid w:val="00E72215"/>
    <w:rsid w:val="00E73B0E"/>
    <w:rsid w:val="00EA4B95"/>
    <w:rsid w:val="00EC41A1"/>
    <w:rsid w:val="00EC6C24"/>
    <w:rsid w:val="00EC6DE9"/>
    <w:rsid w:val="00EE5A0B"/>
    <w:rsid w:val="00F12037"/>
    <w:rsid w:val="00F14389"/>
    <w:rsid w:val="00F751CB"/>
    <w:rsid w:val="00F91D27"/>
    <w:rsid w:val="00FB0696"/>
    <w:rsid w:val="00FC539E"/>
    <w:rsid w:val="00FC5BA5"/>
    <w:rsid w:val="00FD5C6B"/>
    <w:rsid w:val="00FF65B2"/>
    <w:rsid w:val="00FF6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C609DA-C9B4-47BF-AAF7-CF799FB0A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6F3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1">
    <w:name w:val="heading 1"/>
    <w:basedOn w:val="a"/>
    <w:next w:val="a"/>
    <w:link w:val="10"/>
    <w:uiPriority w:val="9"/>
    <w:qFormat/>
    <w:rsid w:val="00E5641C"/>
    <w:pPr>
      <w:keepNext/>
      <w:keepLines/>
      <w:spacing w:before="240"/>
      <w:outlineLvl w:val="0"/>
    </w:pPr>
    <w:rPr>
      <w:rFonts w:ascii="Cambria" w:hAnsi="Cambria"/>
      <w:color w:val="365F91"/>
      <w:sz w:val="32"/>
      <w:szCs w:val="32"/>
      <w:lang w:eastAsia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6C3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55F2"/>
    <w:pPr>
      <w:spacing w:after="0" w:line="240" w:lineRule="auto"/>
    </w:pPr>
  </w:style>
  <w:style w:type="paragraph" w:styleId="a4">
    <w:name w:val="Body Text"/>
    <w:basedOn w:val="a"/>
    <w:link w:val="a5"/>
    <w:unhideWhenUsed/>
    <w:rsid w:val="00DD733D"/>
    <w:pPr>
      <w:autoSpaceDE w:val="0"/>
      <w:autoSpaceDN w:val="0"/>
      <w:ind w:firstLine="706"/>
      <w:jc w:val="both"/>
    </w:pPr>
    <w:rPr>
      <w:rFonts w:ascii="Arial" w:hAnsi="Arial" w:cs="Arial"/>
      <w:lang w:eastAsia="ru-RU"/>
    </w:rPr>
  </w:style>
  <w:style w:type="character" w:customStyle="1" w:styleId="a5">
    <w:name w:val="Основний текст Знак"/>
    <w:basedOn w:val="a0"/>
    <w:link w:val="a4"/>
    <w:rsid w:val="00DD733D"/>
    <w:rPr>
      <w:rFonts w:ascii="Arial" w:eastAsia="Times New Roman" w:hAnsi="Arial" w:cs="Arial"/>
      <w:sz w:val="28"/>
      <w:szCs w:val="28"/>
      <w:lang w:eastAsia="ru-RU"/>
    </w:rPr>
  </w:style>
  <w:style w:type="paragraph" w:styleId="a6">
    <w:name w:val="header"/>
    <w:basedOn w:val="a"/>
    <w:link w:val="a7"/>
    <w:uiPriority w:val="99"/>
    <w:unhideWhenUsed/>
    <w:rsid w:val="00E26D38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E26D38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8">
    <w:name w:val="footer"/>
    <w:basedOn w:val="a"/>
    <w:link w:val="a9"/>
    <w:uiPriority w:val="99"/>
    <w:unhideWhenUsed/>
    <w:rsid w:val="00E26D38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E26D38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a">
    <w:name w:val="Normal (Web)"/>
    <w:basedOn w:val="a"/>
    <w:uiPriority w:val="99"/>
    <w:semiHidden/>
    <w:unhideWhenUsed/>
    <w:rsid w:val="009646D9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31">
    <w:name w:val="Body Text Indent 3"/>
    <w:basedOn w:val="a"/>
    <w:link w:val="32"/>
    <w:uiPriority w:val="99"/>
    <w:semiHidden/>
    <w:unhideWhenUsed/>
    <w:rsid w:val="00574954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basedOn w:val="a0"/>
    <w:link w:val="31"/>
    <w:uiPriority w:val="99"/>
    <w:semiHidden/>
    <w:rsid w:val="00574954"/>
    <w:rPr>
      <w:rFonts w:ascii="Times New Roman" w:eastAsia="Times New Roman" w:hAnsi="Times New Roman" w:cs="Times New Roman"/>
      <w:sz w:val="16"/>
      <w:szCs w:val="16"/>
      <w:lang w:eastAsia="en-GB"/>
    </w:rPr>
  </w:style>
  <w:style w:type="paragraph" w:styleId="ab">
    <w:name w:val="Balloon Text"/>
    <w:basedOn w:val="a"/>
    <w:link w:val="ac"/>
    <w:uiPriority w:val="99"/>
    <w:semiHidden/>
    <w:unhideWhenUsed/>
    <w:rsid w:val="00E042C1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E042C1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30">
    <w:name w:val="Заголовок 3 Знак"/>
    <w:basedOn w:val="a0"/>
    <w:link w:val="3"/>
    <w:uiPriority w:val="9"/>
    <w:semiHidden/>
    <w:rsid w:val="00C06C3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GB"/>
    </w:rPr>
  </w:style>
  <w:style w:type="paragraph" w:customStyle="1" w:styleId="StyleZakonu">
    <w:name w:val="StyleZakonu"/>
    <w:basedOn w:val="a"/>
    <w:uiPriority w:val="99"/>
    <w:qFormat/>
    <w:rsid w:val="00C06C34"/>
    <w:pPr>
      <w:spacing w:after="60" w:line="220" w:lineRule="exact"/>
      <w:ind w:firstLine="284"/>
      <w:jc w:val="both"/>
    </w:pPr>
    <w:rPr>
      <w:color w:val="00000A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971A30"/>
    <w:pPr>
      <w:spacing w:after="120"/>
      <w:ind w:left="283"/>
    </w:pPr>
  </w:style>
  <w:style w:type="character" w:customStyle="1" w:styleId="ae">
    <w:name w:val="Основний текст з відступом Знак"/>
    <w:basedOn w:val="a0"/>
    <w:link w:val="ad"/>
    <w:uiPriority w:val="99"/>
    <w:semiHidden/>
    <w:rsid w:val="00971A30"/>
    <w:rPr>
      <w:rFonts w:ascii="Times New Roman" w:eastAsia="Times New Roman" w:hAnsi="Times New Roman" w:cs="Times New Roman"/>
      <w:sz w:val="28"/>
      <w:szCs w:val="28"/>
      <w:lang w:eastAsia="en-GB"/>
    </w:rPr>
  </w:style>
  <w:style w:type="character" w:customStyle="1" w:styleId="rvts9">
    <w:name w:val="rvts9"/>
    <w:rsid w:val="00893FA4"/>
  </w:style>
  <w:style w:type="paragraph" w:customStyle="1" w:styleId="rvps2">
    <w:name w:val="rvps2"/>
    <w:basedOn w:val="a"/>
    <w:rsid w:val="009F6F4C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1">
    <w:name w:val="Заголовок 11"/>
    <w:basedOn w:val="a"/>
    <w:next w:val="a"/>
    <w:uiPriority w:val="9"/>
    <w:qFormat/>
    <w:rsid w:val="00E5641C"/>
    <w:pPr>
      <w:keepNext/>
      <w:keepLines/>
      <w:spacing w:before="240"/>
      <w:outlineLvl w:val="0"/>
    </w:pPr>
    <w:rPr>
      <w:rFonts w:ascii="Cambria" w:hAnsi="Cambria"/>
      <w:color w:val="365F91"/>
      <w:sz w:val="32"/>
      <w:szCs w:val="32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E5641C"/>
    <w:rPr>
      <w:rFonts w:ascii="Cambria" w:eastAsia="Times New Roman" w:hAnsi="Cambria" w:cs="Times New Roman"/>
      <w:color w:val="365F91"/>
      <w:sz w:val="32"/>
      <w:szCs w:val="32"/>
      <w:lang w:val="uk-UA" w:eastAsia="uk-UA"/>
    </w:rPr>
  </w:style>
  <w:style w:type="character" w:customStyle="1" w:styleId="110">
    <w:name w:val="Заголовок 1 Знак1"/>
    <w:basedOn w:val="a0"/>
    <w:uiPriority w:val="9"/>
    <w:rsid w:val="00E5641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GB"/>
    </w:rPr>
  </w:style>
  <w:style w:type="paragraph" w:styleId="af">
    <w:name w:val="List Paragraph"/>
    <w:basedOn w:val="a"/>
    <w:uiPriority w:val="34"/>
    <w:qFormat/>
    <w:rsid w:val="00562F51"/>
    <w:pPr>
      <w:ind w:left="720"/>
      <w:contextualSpacing/>
    </w:pPr>
    <w:rPr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1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942C85-EE04-43B5-844F-737D35829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2766</Words>
  <Characters>1578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Карчемська Тетяна Миколаївна</dc:creator>
  <cp:keywords/>
  <dc:description/>
  <cp:lastModifiedBy>Баранець Володимир</cp:lastModifiedBy>
  <cp:revision>43</cp:revision>
  <cp:lastPrinted>2020-02-26T07:21:00Z</cp:lastPrinted>
  <dcterms:created xsi:type="dcterms:W3CDTF">2020-02-12T11:54:00Z</dcterms:created>
  <dcterms:modified xsi:type="dcterms:W3CDTF">2020-02-26T07:21:00Z</dcterms:modified>
</cp:coreProperties>
</file>