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682" w:rsidRDefault="00E13682" w:rsidP="00E13682">
      <w:pPr>
        <w:ind w:firstLine="720"/>
        <w:jc w:val="right"/>
        <w:rPr>
          <w:sz w:val="28"/>
        </w:rPr>
      </w:pPr>
      <w:r>
        <w:rPr>
          <w:sz w:val="28"/>
        </w:rPr>
        <w:t>Проект</w:t>
      </w:r>
    </w:p>
    <w:p w:rsidR="00E13682" w:rsidRDefault="00E13682" w:rsidP="00E13682">
      <w:pPr>
        <w:ind w:firstLine="720"/>
        <w:jc w:val="right"/>
        <w:rPr>
          <w:sz w:val="28"/>
        </w:rPr>
      </w:pPr>
      <w:r>
        <w:rPr>
          <w:sz w:val="28"/>
        </w:rPr>
        <w:t>(тираж 12.05.2021)</w:t>
      </w:r>
    </w:p>
    <w:p w:rsidR="00E13682" w:rsidRDefault="00E13682" w:rsidP="00E13682">
      <w:pPr>
        <w:ind w:firstLine="720"/>
        <w:jc w:val="both"/>
        <w:rPr>
          <w:sz w:val="28"/>
        </w:rPr>
      </w:pPr>
    </w:p>
    <w:p w:rsidR="00E13682" w:rsidRPr="00E13682" w:rsidRDefault="00E13682" w:rsidP="00E13682">
      <w:pPr>
        <w:ind w:firstLine="720"/>
        <w:jc w:val="center"/>
        <w:rPr>
          <w:sz w:val="28"/>
        </w:rPr>
      </w:pPr>
      <w:r w:rsidRPr="00E13682">
        <w:rPr>
          <w:sz w:val="28"/>
        </w:rPr>
        <w:t>З</w:t>
      </w:r>
      <w:r w:rsidRPr="00E13682">
        <w:rPr>
          <w:sz w:val="28"/>
        </w:rPr>
        <w:t xml:space="preserve"> </w:t>
      </w:r>
      <w:r w:rsidRPr="00E13682">
        <w:rPr>
          <w:sz w:val="28"/>
        </w:rPr>
        <w:t>А</w:t>
      </w:r>
      <w:r w:rsidRPr="00E13682">
        <w:rPr>
          <w:sz w:val="28"/>
        </w:rPr>
        <w:t xml:space="preserve"> </w:t>
      </w:r>
      <w:r w:rsidRPr="00E13682">
        <w:rPr>
          <w:sz w:val="28"/>
        </w:rPr>
        <w:t>К</w:t>
      </w:r>
      <w:r w:rsidRPr="00E13682">
        <w:rPr>
          <w:sz w:val="28"/>
        </w:rPr>
        <w:t xml:space="preserve"> </w:t>
      </w:r>
      <w:r w:rsidRPr="00E13682">
        <w:rPr>
          <w:sz w:val="28"/>
        </w:rPr>
        <w:t>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</w:t>
      </w:r>
      <w:r w:rsidRPr="00E13682">
        <w:rPr>
          <w:sz w:val="28"/>
        </w:rPr>
        <w:t xml:space="preserve"> </w:t>
      </w:r>
      <w:r>
        <w:rPr>
          <w:sz w:val="28"/>
        </w:rPr>
        <w:t xml:space="preserve"> </w:t>
      </w:r>
      <w:r w:rsidRPr="00E13682">
        <w:rPr>
          <w:sz w:val="28"/>
        </w:rPr>
        <w:t>У</w:t>
      </w:r>
      <w:r w:rsidRPr="00E13682">
        <w:rPr>
          <w:sz w:val="28"/>
        </w:rPr>
        <w:t xml:space="preserve"> </w:t>
      </w:r>
      <w:r w:rsidRPr="00E13682">
        <w:rPr>
          <w:sz w:val="28"/>
        </w:rPr>
        <w:t>К</w:t>
      </w:r>
      <w:r w:rsidRPr="00E13682">
        <w:rPr>
          <w:sz w:val="28"/>
        </w:rPr>
        <w:t xml:space="preserve"> </w:t>
      </w:r>
      <w:r w:rsidRPr="00E13682">
        <w:rPr>
          <w:sz w:val="28"/>
        </w:rPr>
        <w:t>Р</w:t>
      </w:r>
      <w:r w:rsidRPr="00E13682">
        <w:rPr>
          <w:sz w:val="28"/>
        </w:rPr>
        <w:t xml:space="preserve"> </w:t>
      </w:r>
      <w:r w:rsidRPr="00E13682">
        <w:rPr>
          <w:sz w:val="28"/>
        </w:rPr>
        <w:t>А</w:t>
      </w:r>
      <w:r w:rsidRPr="00E13682">
        <w:rPr>
          <w:sz w:val="28"/>
        </w:rPr>
        <w:t xml:space="preserve"> </w:t>
      </w:r>
      <w:r w:rsidRPr="00E13682">
        <w:rPr>
          <w:sz w:val="28"/>
        </w:rPr>
        <w:t>Ї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</w:t>
      </w:r>
      <w:r w:rsidRPr="00E13682">
        <w:rPr>
          <w:sz w:val="28"/>
        </w:rPr>
        <w:t xml:space="preserve"> </w:t>
      </w:r>
      <w:r w:rsidRPr="00E13682">
        <w:rPr>
          <w:sz w:val="28"/>
        </w:rPr>
        <w:t>И</w:t>
      </w:r>
    </w:p>
    <w:p w:rsidR="00E13682" w:rsidRDefault="00E13682" w:rsidP="00E13682">
      <w:pPr>
        <w:ind w:firstLine="720"/>
        <w:jc w:val="center"/>
        <w:rPr>
          <w:sz w:val="28"/>
        </w:rPr>
      </w:pPr>
      <w:r w:rsidRPr="00E13682">
        <w:rPr>
          <w:sz w:val="28"/>
        </w:rPr>
        <w:t>Про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внесення</w:t>
      </w:r>
      <w:r w:rsidRPr="00E13682">
        <w:rPr>
          <w:sz w:val="28"/>
        </w:rPr>
        <w:t xml:space="preserve"> </w:t>
      </w:r>
      <w:r w:rsidRPr="00E13682">
        <w:rPr>
          <w:sz w:val="28"/>
        </w:rPr>
        <w:t>змін</w:t>
      </w:r>
      <w:r w:rsidRPr="00E13682">
        <w:rPr>
          <w:sz w:val="28"/>
        </w:rPr>
        <w:t xml:space="preserve"> </w:t>
      </w:r>
      <w:r w:rsidRPr="00E13682">
        <w:rPr>
          <w:sz w:val="28"/>
        </w:rPr>
        <w:t>до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статті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364</w:t>
      </w:r>
      <w:r w:rsidRPr="00E13682">
        <w:rPr>
          <w:sz w:val="28"/>
        </w:rPr>
        <w:t xml:space="preserve"> </w:t>
      </w:r>
      <w:r w:rsidRPr="00E13682">
        <w:rPr>
          <w:sz w:val="28"/>
        </w:rPr>
        <w:t>Кримінального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кодексу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України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щодо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уточнення</w:t>
      </w:r>
      <w:r w:rsidRPr="00E13682">
        <w:rPr>
          <w:sz w:val="28"/>
        </w:rPr>
        <w:t xml:space="preserve"> </w:t>
      </w:r>
      <w:r w:rsidRPr="00E13682">
        <w:rPr>
          <w:sz w:val="28"/>
        </w:rPr>
        <w:t>ознак</w:t>
      </w:r>
      <w:r w:rsidRPr="00E13682">
        <w:rPr>
          <w:sz w:val="28"/>
        </w:rPr>
        <w:t xml:space="preserve"> </w:t>
      </w:r>
      <w:r w:rsidRPr="00E13682">
        <w:rPr>
          <w:sz w:val="28"/>
        </w:rPr>
        <w:t>окремих</w:t>
      </w:r>
      <w:r w:rsidRPr="00E13682">
        <w:rPr>
          <w:sz w:val="28"/>
        </w:rPr>
        <w:t xml:space="preserve"> </w:t>
      </w:r>
      <w:r w:rsidRPr="00E13682">
        <w:rPr>
          <w:sz w:val="28"/>
        </w:rPr>
        <w:t>злочинів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сфері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службової</w:t>
      </w:r>
      <w:r w:rsidRPr="00E13682">
        <w:rPr>
          <w:sz w:val="28"/>
        </w:rPr>
        <w:t xml:space="preserve"> </w:t>
      </w:r>
      <w:r w:rsidRPr="00E13682">
        <w:rPr>
          <w:sz w:val="28"/>
        </w:rPr>
        <w:t>діяльності</w:t>
      </w:r>
    </w:p>
    <w:p w:rsidR="00E13682" w:rsidRPr="00E13682" w:rsidRDefault="00E13682" w:rsidP="00E13682">
      <w:pPr>
        <w:ind w:firstLine="720"/>
        <w:jc w:val="center"/>
        <w:rPr>
          <w:sz w:val="28"/>
        </w:rPr>
      </w:pPr>
      <w:bookmarkStart w:id="0" w:name="_GoBack"/>
      <w:bookmarkEnd w:id="0"/>
    </w:p>
    <w:p w:rsidR="00E13682" w:rsidRPr="00E13682" w:rsidRDefault="00E13682" w:rsidP="00E13682">
      <w:pPr>
        <w:ind w:firstLine="720"/>
        <w:jc w:val="both"/>
        <w:rPr>
          <w:sz w:val="28"/>
        </w:rPr>
      </w:pPr>
      <w:r w:rsidRPr="00E13682">
        <w:rPr>
          <w:sz w:val="28"/>
        </w:rPr>
        <w:t>Верховна</w:t>
      </w:r>
      <w:r w:rsidRPr="00E13682">
        <w:rPr>
          <w:sz w:val="28"/>
        </w:rPr>
        <w:t xml:space="preserve"> </w:t>
      </w:r>
      <w:r w:rsidRPr="00E13682">
        <w:rPr>
          <w:sz w:val="28"/>
        </w:rPr>
        <w:t>Рада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України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п</w:t>
      </w:r>
      <w:r w:rsidRPr="00E13682">
        <w:rPr>
          <w:sz w:val="28"/>
        </w:rPr>
        <w:t xml:space="preserve"> </w:t>
      </w:r>
      <w:r w:rsidRPr="00E13682">
        <w:rPr>
          <w:sz w:val="28"/>
        </w:rPr>
        <w:t>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</w:t>
      </w:r>
      <w:r w:rsidRPr="00E13682">
        <w:rPr>
          <w:sz w:val="28"/>
        </w:rPr>
        <w:t xml:space="preserve"> </w:t>
      </w:r>
      <w:r w:rsidRPr="00E13682">
        <w:rPr>
          <w:sz w:val="28"/>
        </w:rPr>
        <w:t>т</w:t>
      </w:r>
      <w:r w:rsidRPr="00E13682">
        <w:rPr>
          <w:sz w:val="28"/>
        </w:rPr>
        <w:t xml:space="preserve"> </w:t>
      </w:r>
      <w:r w:rsidRPr="00E13682">
        <w:rPr>
          <w:sz w:val="28"/>
        </w:rPr>
        <w:t>а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</w:t>
      </w:r>
      <w:r w:rsidRPr="00E13682">
        <w:rPr>
          <w:sz w:val="28"/>
        </w:rPr>
        <w:t xml:space="preserve"> </w:t>
      </w:r>
      <w:r w:rsidRPr="00E13682">
        <w:rPr>
          <w:sz w:val="28"/>
        </w:rPr>
        <w:t>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в</w:t>
      </w:r>
      <w:r w:rsidRPr="00E13682">
        <w:rPr>
          <w:sz w:val="28"/>
        </w:rPr>
        <w:t xml:space="preserve"> </w:t>
      </w:r>
      <w:r w:rsidRPr="00E13682">
        <w:rPr>
          <w:sz w:val="28"/>
        </w:rPr>
        <w:t>л</w:t>
      </w:r>
      <w:r w:rsidRPr="00E13682">
        <w:rPr>
          <w:sz w:val="28"/>
        </w:rPr>
        <w:t xml:space="preserve"> </w:t>
      </w:r>
      <w:r w:rsidRPr="00E13682">
        <w:rPr>
          <w:sz w:val="28"/>
        </w:rPr>
        <w:t>я</w:t>
      </w:r>
      <w:r w:rsidRPr="00E13682">
        <w:rPr>
          <w:sz w:val="28"/>
        </w:rPr>
        <w:t xml:space="preserve"> </w:t>
      </w:r>
      <w:r w:rsidRPr="00E13682">
        <w:rPr>
          <w:sz w:val="28"/>
        </w:rPr>
        <w:t>є:</w:t>
      </w:r>
    </w:p>
    <w:p w:rsidR="00E13682" w:rsidRPr="00E13682" w:rsidRDefault="00E13682" w:rsidP="00E13682">
      <w:pPr>
        <w:ind w:firstLine="720"/>
        <w:jc w:val="both"/>
        <w:rPr>
          <w:sz w:val="28"/>
        </w:rPr>
      </w:pPr>
      <w:r w:rsidRPr="00E13682">
        <w:rPr>
          <w:sz w:val="28"/>
        </w:rPr>
        <w:t>1.</w:t>
      </w:r>
      <w:r w:rsidRPr="00E13682">
        <w:rPr>
          <w:sz w:val="28"/>
        </w:rPr>
        <w:t xml:space="preserve"> </w:t>
      </w:r>
      <w:r w:rsidRPr="00E13682">
        <w:rPr>
          <w:sz w:val="28"/>
        </w:rPr>
        <w:t>Пункти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3</w:t>
      </w:r>
      <w:r w:rsidRPr="00E13682">
        <w:rPr>
          <w:sz w:val="28"/>
        </w:rPr>
        <w:t xml:space="preserve"> </w:t>
      </w:r>
      <w:r w:rsidRPr="00E13682">
        <w:rPr>
          <w:sz w:val="28"/>
        </w:rPr>
        <w:t>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4</w:t>
      </w:r>
      <w:r w:rsidRPr="00E13682">
        <w:rPr>
          <w:sz w:val="28"/>
        </w:rPr>
        <w:t xml:space="preserve"> </w:t>
      </w:r>
      <w:r w:rsidRPr="00E13682">
        <w:rPr>
          <w:sz w:val="28"/>
        </w:rPr>
        <w:t>примітки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до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статті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364</w:t>
      </w:r>
      <w:r w:rsidRPr="00E13682">
        <w:rPr>
          <w:sz w:val="28"/>
        </w:rPr>
        <w:t xml:space="preserve"> </w:t>
      </w:r>
      <w:r w:rsidRPr="00E13682">
        <w:rPr>
          <w:sz w:val="28"/>
        </w:rPr>
        <w:t>Кримінального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кодексу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України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(Відомості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Верховної</w:t>
      </w:r>
      <w:r w:rsidRPr="00E13682">
        <w:rPr>
          <w:sz w:val="28"/>
        </w:rPr>
        <w:t xml:space="preserve"> </w:t>
      </w:r>
      <w:r w:rsidRPr="00E13682">
        <w:rPr>
          <w:sz w:val="28"/>
        </w:rPr>
        <w:t>Ради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України,</w:t>
      </w:r>
      <w:r w:rsidRPr="00E13682">
        <w:rPr>
          <w:sz w:val="28"/>
        </w:rPr>
        <w:t xml:space="preserve"> </w:t>
      </w:r>
      <w:r w:rsidRPr="00E13682">
        <w:rPr>
          <w:sz w:val="28"/>
        </w:rPr>
        <w:t>2001</w:t>
      </w:r>
      <w:r w:rsidRPr="00E13682">
        <w:rPr>
          <w:sz w:val="28"/>
        </w:rPr>
        <w:t xml:space="preserve"> </w:t>
      </w:r>
      <w:r w:rsidRPr="00E13682">
        <w:rPr>
          <w:sz w:val="28"/>
        </w:rPr>
        <w:t>р.,</w:t>
      </w:r>
      <w:r w:rsidRPr="00E13682">
        <w:rPr>
          <w:sz w:val="28"/>
        </w:rPr>
        <w:t xml:space="preserve"> </w:t>
      </w:r>
      <w:r w:rsidRPr="00E13682">
        <w:rPr>
          <w:sz w:val="28"/>
        </w:rPr>
        <w:t>№</w:t>
      </w:r>
      <w:r w:rsidRPr="00E13682">
        <w:rPr>
          <w:sz w:val="28"/>
        </w:rPr>
        <w:t xml:space="preserve"> </w:t>
      </w:r>
      <w:r w:rsidRPr="00E13682">
        <w:rPr>
          <w:sz w:val="28"/>
        </w:rPr>
        <w:t>25</w:t>
      </w:r>
      <w:r w:rsidRPr="00E13682">
        <w:rPr>
          <w:sz w:val="28"/>
        </w:rPr>
        <w:t xml:space="preserve"> </w:t>
      </w:r>
      <w:r w:rsidRPr="00E13682">
        <w:rPr>
          <w:sz w:val="28"/>
        </w:rPr>
        <w:t>–</w:t>
      </w:r>
      <w:r w:rsidRPr="00E13682">
        <w:rPr>
          <w:sz w:val="28"/>
        </w:rPr>
        <w:t xml:space="preserve"> </w:t>
      </w:r>
      <w:r w:rsidRPr="00E13682">
        <w:rPr>
          <w:sz w:val="28"/>
        </w:rPr>
        <w:t>26,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ст.</w:t>
      </w:r>
      <w:r w:rsidRPr="00E13682">
        <w:rPr>
          <w:sz w:val="28"/>
        </w:rPr>
        <w:t xml:space="preserve"> </w:t>
      </w:r>
      <w:r w:rsidRPr="00E13682">
        <w:rPr>
          <w:sz w:val="28"/>
        </w:rPr>
        <w:t>131)</w:t>
      </w:r>
      <w:r w:rsidRPr="00E13682">
        <w:rPr>
          <w:sz w:val="28"/>
        </w:rPr>
        <w:t xml:space="preserve"> </w:t>
      </w:r>
      <w:r w:rsidRPr="00E13682">
        <w:rPr>
          <w:sz w:val="28"/>
        </w:rPr>
        <w:t>викласти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в</w:t>
      </w:r>
      <w:r w:rsidRPr="00E13682">
        <w:rPr>
          <w:sz w:val="28"/>
        </w:rPr>
        <w:t xml:space="preserve"> </w:t>
      </w:r>
      <w:r w:rsidRPr="00E13682">
        <w:rPr>
          <w:sz w:val="28"/>
        </w:rPr>
        <w:t>такій</w:t>
      </w:r>
      <w:r w:rsidRPr="00E13682">
        <w:rPr>
          <w:sz w:val="28"/>
        </w:rPr>
        <w:t xml:space="preserve"> </w:t>
      </w:r>
      <w:r w:rsidRPr="00E13682">
        <w:rPr>
          <w:sz w:val="28"/>
        </w:rPr>
        <w:t>редакції:</w:t>
      </w:r>
    </w:p>
    <w:p w:rsidR="00E13682" w:rsidRPr="00E13682" w:rsidRDefault="00E13682" w:rsidP="00E13682">
      <w:pPr>
        <w:ind w:firstLine="720"/>
        <w:jc w:val="both"/>
        <w:rPr>
          <w:sz w:val="28"/>
        </w:rPr>
      </w:pPr>
      <w:r w:rsidRPr="00E13682">
        <w:rPr>
          <w:sz w:val="28"/>
        </w:rPr>
        <w:t>"3.</w:t>
      </w:r>
      <w:r w:rsidRPr="00E13682">
        <w:rPr>
          <w:sz w:val="28"/>
        </w:rPr>
        <w:t xml:space="preserve"> </w:t>
      </w:r>
      <w:r w:rsidRPr="00E13682">
        <w:rPr>
          <w:sz w:val="28"/>
        </w:rPr>
        <w:t>Істотною</w:t>
      </w:r>
      <w:r w:rsidRPr="00E13682">
        <w:rPr>
          <w:sz w:val="28"/>
        </w:rPr>
        <w:t xml:space="preserve"> </w:t>
      </w:r>
      <w:r w:rsidRPr="00E13682">
        <w:rPr>
          <w:sz w:val="28"/>
        </w:rPr>
        <w:t>шкодою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статтях</w:t>
      </w:r>
      <w:r w:rsidRPr="00E13682">
        <w:rPr>
          <w:sz w:val="28"/>
        </w:rPr>
        <w:t xml:space="preserve"> </w:t>
      </w:r>
      <w:r w:rsidRPr="00E13682">
        <w:rPr>
          <w:sz w:val="28"/>
        </w:rPr>
        <w:t>364,</w:t>
      </w:r>
      <w:r w:rsidRPr="00E13682">
        <w:rPr>
          <w:sz w:val="28"/>
        </w:rPr>
        <w:t xml:space="preserve"> </w:t>
      </w:r>
      <w:r w:rsidRPr="00E13682">
        <w:rPr>
          <w:sz w:val="28"/>
        </w:rPr>
        <w:t>364</w:t>
      </w:r>
      <w:r w:rsidRPr="00E13682">
        <w:rPr>
          <w:sz w:val="28"/>
          <w:vertAlign w:val="superscript"/>
        </w:rPr>
        <w:t>1</w:t>
      </w:r>
      <w:r w:rsidRPr="00E13682">
        <w:rPr>
          <w:sz w:val="28"/>
        </w:rPr>
        <w:t>,</w:t>
      </w:r>
      <w:r w:rsidRPr="00E13682">
        <w:rPr>
          <w:sz w:val="28"/>
        </w:rPr>
        <w:t xml:space="preserve"> </w:t>
      </w:r>
      <w:r w:rsidRPr="00E13682">
        <w:rPr>
          <w:sz w:val="28"/>
        </w:rPr>
        <w:t>365,</w:t>
      </w:r>
      <w:r w:rsidRPr="00E13682">
        <w:rPr>
          <w:sz w:val="28"/>
        </w:rPr>
        <w:t xml:space="preserve"> </w:t>
      </w:r>
      <w:r w:rsidRPr="00E13682">
        <w:rPr>
          <w:sz w:val="28"/>
        </w:rPr>
        <w:t>365</w:t>
      </w:r>
      <w:r w:rsidRPr="00E13682">
        <w:rPr>
          <w:sz w:val="28"/>
          <w:vertAlign w:val="superscript"/>
        </w:rPr>
        <w:t>2</w:t>
      </w:r>
      <w:r w:rsidRPr="00E13682">
        <w:rPr>
          <w:sz w:val="28"/>
        </w:rPr>
        <w:t>,</w:t>
      </w:r>
      <w:r w:rsidRPr="00E13682">
        <w:rPr>
          <w:sz w:val="28"/>
        </w:rPr>
        <w:t xml:space="preserve"> </w:t>
      </w:r>
      <w:r w:rsidRPr="00E13682">
        <w:rPr>
          <w:sz w:val="28"/>
        </w:rPr>
        <w:t>367,</w:t>
      </w:r>
      <w:r w:rsidRPr="00E13682">
        <w:rPr>
          <w:sz w:val="28"/>
        </w:rPr>
        <w:t xml:space="preserve"> </w:t>
      </w:r>
      <w:r w:rsidRPr="00E13682">
        <w:rPr>
          <w:b/>
          <w:sz w:val="28"/>
        </w:rPr>
        <w:t>якщо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вона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полягає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у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завданні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матеріальних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збитків</w:t>
      </w:r>
      <w:r w:rsidRPr="00E13682">
        <w:rPr>
          <w:sz w:val="28"/>
        </w:rPr>
        <w:t>,</w:t>
      </w:r>
      <w:r w:rsidRPr="00E13682">
        <w:rPr>
          <w:sz w:val="28"/>
        </w:rPr>
        <w:t xml:space="preserve"> </w:t>
      </w:r>
      <w:r w:rsidRPr="00E13682">
        <w:rPr>
          <w:sz w:val="28"/>
        </w:rPr>
        <w:t>вважається</w:t>
      </w:r>
      <w:r w:rsidRPr="00E13682">
        <w:rPr>
          <w:sz w:val="28"/>
        </w:rPr>
        <w:t xml:space="preserve"> </w:t>
      </w:r>
      <w:r w:rsidRPr="00E13682">
        <w:rPr>
          <w:sz w:val="28"/>
        </w:rPr>
        <w:t>така</w:t>
      </w:r>
      <w:r w:rsidRPr="00E13682">
        <w:rPr>
          <w:sz w:val="28"/>
        </w:rPr>
        <w:t xml:space="preserve"> </w:t>
      </w:r>
      <w:r w:rsidRPr="00E13682">
        <w:rPr>
          <w:sz w:val="28"/>
        </w:rPr>
        <w:t>шкода,</w:t>
      </w:r>
      <w:r w:rsidRPr="00E13682">
        <w:rPr>
          <w:sz w:val="28"/>
        </w:rPr>
        <w:t xml:space="preserve"> </w:t>
      </w:r>
      <w:r w:rsidRPr="00E13682">
        <w:rPr>
          <w:sz w:val="28"/>
        </w:rPr>
        <w:t>яка</w:t>
      </w:r>
      <w:r w:rsidRPr="00E13682">
        <w:rPr>
          <w:sz w:val="28"/>
        </w:rPr>
        <w:t xml:space="preserve"> </w:t>
      </w:r>
      <w:r w:rsidRPr="00E13682">
        <w:rPr>
          <w:sz w:val="28"/>
        </w:rPr>
        <w:t>в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сто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більше</w:t>
      </w:r>
      <w:r w:rsidRPr="00E13682">
        <w:rPr>
          <w:sz w:val="28"/>
        </w:rPr>
        <w:t xml:space="preserve"> </w:t>
      </w:r>
      <w:r w:rsidRPr="00E13682">
        <w:rPr>
          <w:sz w:val="28"/>
        </w:rPr>
        <w:t>разів</w:t>
      </w:r>
      <w:r w:rsidRPr="00E13682">
        <w:rPr>
          <w:sz w:val="28"/>
        </w:rPr>
        <w:t xml:space="preserve"> </w:t>
      </w:r>
      <w:r w:rsidRPr="00E13682">
        <w:rPr>
          <w:sz w:val="28"/>
        </w:rPr>
        <w:t>перевищує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неоподатковуваний</w:t>
      </w:r>
      <w:r w:rsidRPr="00E13682">
        <w:rPr>
          <w:sz w:val="28"/>
        </w:rPr>
        <w:t xml:space="preserve"> </w:t>
      </w:r>
      <w:r w:rsidRPr="00E13682">
        <w:rPr>
          <w:sz w:val="28"/>
        </w:rPr>
        <w:t>мінімум</w:t>
      </w:r>
      <w:r w:rsidRPr="00E13682">
        <w:rPr>
          <w:sz w:val="28"/>
        </w:rPr>
        <w:t xml:space="preserve"> </w:t>
      </w:r>
      <w:r w:rsidRPr="00E13682">
        <w:rPr>
          <w:sz w:val="28"/>
        </w:rPr>
        <w:t>доходів</w:t>
      </w:r>
      <w:r w:rsidRPr="00E13682">
        <w:rPr>
          <w:sz w:val="28"/>
        </w:rPr>
        <w:t xml:space="preserve"> </w:t>
      </w:r>
      <w:r w:rsidRPr="00E13682">
        <w:rPr>
          <w:sz w:val="28"/>
        </w:rPr>
        <w:t>громадян.</w:t>
      </w:r>
    </w:p>
    <w:p w:rsidR="00E13682" w:rsidRPr="00E13682" w:rsidRDefault="00E13682" w:rsidP="00E13682">
      <w:pPr>
        <w:ind w:firstLine="720"/>
        <w:jc w:val="both"/>
        <w:rPr>
          <w:sz w:val="28"/>
        </w:rPr>
      </w:pPr>
      <w:r w:rsidRPr="00E13682">
        <w:rPr>
          <w:sz w:val="28"/>
        </w:rPr>
        <w:t>4.</w:t>
      </w:r>
      <w:r w:rsidRPr="00E13682">
        <w:rPr>
          <w:sz w:val="28"/>
        </w:rPr>
        <w:t xml:space="preserve"> </w:t>
      </w:r>
      <w:r w:rsidRPr="00E13682">
        <w:rPr>
          <w:sz w:val="28"/>
        </w:rPr>
        <w:t>Тяжкими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наслідками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</w:t>
      </w:r>
      <w:r w:rsidRPr="00E13682">
        <w:rPr>
          <w:sz w:val="28"/>
        </w:rPr>
        <w:t xml:space="preserve"> </w:t>
      </w:r>
      <w:r w:rsidRPr="00E13682">
        <w:rPr>
          <w:sz w:val="28"/>
        </w:rPr>
        <w:t>статтях</w:t>
      </w:r>
      <w:r w:rsidRPr="00E13682">
        <w:rPr>
          <w:sz w:val="28"/>
        </w:rPr>
        <w:t xml:space="preserve"> </w:t>
      </w:r>
      <w:r w:rsidRPr="00E13682">
        <w:rPr>
          <w:sz w:val="28"/>
        </w:rPr>
        <w:t>364-367,</w:t>
      </w:r>
      <w:r w:rsidRPr="00E13682">
        <w:rPr>
          <w:sz w:val="28"/>
        </w:rPr>
        <w:t xml:space="preserve"> </w:t>
      </w:r>
      <w:r w:rsidRPr="00E13682">
        <w:rPr>
          <w:sz w:val="28"/>
        </w:rPr>
        <w:t>я</w:t>
      </w:r>
      <w:r w:rsidRPr="00E13682">
        <w:rPr>
          <w:b/>
          <w:sz w:val="28"/>
        </w:rPr>
        <w:t>кщо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вони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полягають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у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завданні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матеріальних</w:t>
      </w:r>
      <w:r w:rsidRPr="00E13682">
        <w:rPr>
          <w:b/>
          <w:sz w:val="28"/>
        </w:rPr>
        <w:t xml:space="preserve"> </w:t>
      </w:r>
      <w:r w:rsidRPr="00E13682">
        <w:rPr>
          <w:b/>
          <w:sz w:val="28"/>
        </w:rPr>
        <w:t>збитків</w:t>
      </w:r>
      <w:r w:rsidRPr="00E13682">
        <w:rPr>
          <w:sz w:val="28"/>
        </w:rPr>
        <w:t>,</w:t>
      </w:r>
      <w:r w:rsidRPr="00E13682">
        <w:rPr>
          <w:sz w:val="28"/>
        </w:rPr>
        <w:t xml:space="preserve"> </w:t>
      </w:r>
      <w:r w:rsidRPr="00E13682">
        <w:rPr>
          <w:sz w:val="28"/>
        </w:rPr>
        <w:t>вважаються</w:t>
      </w:r>
      <w:r w:rsidRPr="00E13682">
        <w:rPr>
          <w:sz w:val="28"/>
        </w:rPr>
        <w:t xml:space="preserve"> </w:t>
      </w:r>
      <w:r w:rsidRPr="00E13682">
        <w:rPr>
          <w:sz w:val="28"/>
        </w:rPr>
        <w:t>такі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наслідки,</w:t>
      </w:r>
      <w:r w:rsidRPr="00E13682">
        <w:rPr>
          <w:sz w:val="28"/>
        </w:rPr>
        <w:t xml:space="preserve"> </w:t>
      </w:r>
      <w:r w:rsidRPr="00E13682">
        <w:rPr>
          <w:sz w:val="28"/>
        </w:rPr>
        <w:t>які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у</w:t>
      </w:r>
      <w:r w:rsidRPr="00E13682">
        <w:rPr>
          <w:sz w:val="28"/>
        </w:rPr>
        <w:t xml:space="preserve"> </w:t>
      </w:r>
      <w:r w:rsidRPr="00E13682">
        <w:rPr>
          <w:sz w:val="28"/>
        </w:rPr>
        <w:t>двісті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п’ятдесят</w:t>
      </w:r>
      <w:r w:rsidRPr="00E13682">
        <w:rPr>
          <w:sz w:val="28"/>
        </w:rPr>
        <w:t xml:space="preserve"> </w:t>
      </w:r>
      <w:r w:rsidRPr="00E13682">
        <w:rPr>
          <w:sz w:val="28"/>
        </w:rPr>
        <w:t>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більше</w:t>
      </w:r>
      <w:r w:rsidRPr="00E13682">
        <w:rPr>
          <w:sz w:val="28"/>
        </w:rPr>
        <w:t xml:space="preserve"> </w:t>
      </w:r>
      <w:r w:rsidRPr="00E13682">
        <w:rPr>
          <w:sz w:val="28"/>
        </w:rPr>
        <w:t>разів</w:t>
      </w:r>
      <w:r w:rsidRPr="00E13682">
        <w:rPr>
          <w:sz w:val="28"/>
        </w:rPr>
        <w:t xml:space="preserve"> </w:t>
      </w:r>
      <w:r w:rsidRPr="00E13682">
        <w:rPr>
          <w:sz w:val="28"/>
        </w:rPr>
        <w:t>перевищують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неоподатковуваний</w:t>
      </w:r>
      <w:r w:rsidRPr="00E13682">
        <w:rPr>
          <w:sz w:val="28"/>
        </w:rPr>
        <w:t xml:space="preserve"> </w:t>
      </w:r>
      <w:r w:rsidRPr="00E13682">
        <w:rPr>
          <w:sz w:val="28"/>
        </w:rPr>
        <w:t>мінімум</w:t>
      </w:r>
      <w:r w:rsidRPr="00E13682">
        <w:rPr>
          <w:sz w:val="28"/>
        </w:rPr>
        <w:t xml:space="preserve"> </w:t>
      </w:r>
      <w:r w:rsidRPr="00E13682">
        <w:rPr>
          <w:sz w:val="28"/>
        </w:rPr>
        <w:t>доходів</w:t>
      </w:r>
      <w:r w:rsidRPr="00E13682">
        <w:rPr>
          <w:sz w:val="28"/>
        </w:rPr>
        <w:t xml:space="preserve"> </w:t>
      </w:r>
      <w:r w:rsidRPr="00E13682">
        <w:rPr>
          <w:sz w:val="28"/>
        </w:rPr>
        <w:t>громадян».</w:t>
      </w:r>
    </w:p>
    <w:p w:rsidR="00E13682" w:rsidRPr="00E13682" w:rsidRDefault="00E13682" w:rsidP="00E13682">
      <w:pPr>
        <w:ind w:firstLine="720"/>
        <w:jc w:val="both"/>
        <w:rPr>
          <w:sz w:val="28"/>
        </w:rPr>
      </w:pPr>
      <w:r w:rsidRPr="00E13682">
        <w:rPr>
          <w:sz w:val="28"/>
        </w:rPr>
        <w:t>2.</w:t>
      </w:r>
      <w:r w:rsidRPr="00E13682">
        <w:rPr>
          <w:sz w:val="28"/>
        </w:rPr>
        <w:t xml:space="preserve"> </w:t>
      </w:r>
      <w:r w:rsidRPr="00E13682">
        <w:rPr>
          <w:sz w:val="28"/>
        </w:rPr>
        <w:t>Цей</w:t>
      </w:r>
      <w:r w:rsidRPr="00E13682">
        <w:rPr>
          <w:sz w:val="28"/>
        </w:rPr>
        <w:t xml:space="preserve"> </w:t>
      </w:r>
      <w:r w:rsidRPr="00E13682">
        <w:rPr>
          <w:sz w:val="28"/>
        </w:rPr>
        <w:t>Закон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набирає</w:t>
      </w:r>
      <w:r w:rsidRPr="00E13682">
        <w:rPr>
          <w:sz w:val="28"/>
        </w:rPr>
        <w:t xml:space="preserve"> </w:t>
      </w:r>
      <w:r w:rsidRPr="00E13682">
        <w:rPr>
          <w:sz w:val="28"/>
        </w:rPr>
        <w:t>чинності</w:t>
      </w:r>
      <w:r w:rsidRPr="00E13682">
        <w:rPr>
          <w:sz w:val="28"/>
        </w:rPr>
        <w:t xml:space="preserve"> </w:t>
      </w:r>
      <w:r w:rsidRPr="00E13682">
        <w:rPr>
          <w:sz w:val="28"/>
        </w:rPr>
        <w:t>з</w:t>
      </w:r>
      <w:r w:rsidRPr="00E13682">
        <w:rPr>
          <w:sz w:val="28"/>
        </w:rPr>
        <w:t xml:space="preserve"> </w:t>
      </w:r>
      <w:r w:rsidRPr="00E13682">
        <w:rPr>
          <w:sz w:val="28"/>
        </w:rPr>
        <w:t>дня,</w:t>
      </w:r>
      <w:r w:rsidRPr="00E13682">
        <w:rPr>
          <w:sz w:val="28"/>
        </w:rPr>
        <w:t xml:space="preserve"> </w:t>
      </w:r>
      <w:r w:rsidRPr="00E13682">
        <w:rPr>
          <w:sz w:val="28"/>
        </w:rPr>
        <w:t>наступного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за</w:t>
      </w:r>
      <w:r w:rsidRPr="00E13682">
        <w:rPr>
          <w:sz w:val="28"/>
        </w:rPr>
        <w:t xml:space="preserve"> </w:t>
      </w:r>
      <w:r w:rsidRPr="00E13682">
        <w:rPr>
          <w:sz w:val="28"/>
        </w:rPr>
        <w:t>днем</w:t>
      </w:r>
      <w:r w:rsidRPr="00E13682">
        <w:rPr>
          <w:sz w:val="28"/>
        </w:rPr>
        <w:t xml:space="preserve"> </w:t>
      </w:r>
      <w:r w:rsidRPr="00E13682">
        <w:rPr>
          <w:sz w:val="28"/>
        </w:rPr>
        <w:t>його</w:t>
      </w:r>
      <w:r w:rsidRPr="00E13682">
        <w:rPr>
          <w:sz w:val="28"/>
        </w:rPr>
        <w:t xml:space="preserve"> </w:t>
      </w:r>
      <w:r w:rsidRPr="00E13682">
        <w:rPr>
          <w:sz w:val="28"/>
        </w:rPr>
        <w:t>опублікування.</w:t>
      </w:r>
    </w:p>
    <w:p w:rsidR="00595064" w:rsidRPr="00E13682" w:rsidRDefault="00595064" w:rsidP="00E13682">
      <w:pPr>
        <w:ind w:firstLine="720"/>
        <w:jc w:val="both"/>
        <w:rPr>
          <w:sz w:val="28"/>
        </w:rPr>
      </w:pPr>
    </w:p>
    <w:sectPr w:rsidR="00595064" w:rsidRPr="00E13682" w:rsidSect="00E13682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682" w:rsidRDefault="00E13682">
      <w:r>
        <w:separator/>
      </w:r>
    </w:p>
  </w:endnote>
  <w:endnote w:type="continuationSeparator" w:id="0">
    <w:p w:rsidR="00E13682" w:rsidRDefault="00E13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682" w:rsidRDefault="00E13682">
      <w:r>
        <w:separator/>
      </w:r>
    </w:p>
  </w:footnote>
  <w:footnote w:type="continuationSeparator" w:id="0">
    <w:p w:rsidR="00E13682" w:rsidRDefault="00E13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68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13682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1FC37"/>
  <w15:chartTrackingRefBased/>
  <w15:docId w15:val="{FAE836B4-E5BA-437E-9CAB-BACA32508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E136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E1368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147</Words>
  <Characters>742</Characters>
  <Application>Microsoft Office Word</Application>
  <DocSecurity>0</DocSecurity>
  <Lines>16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2021-05-13T08:46:00Z</dcterms:created>
  <dcterms:modified xsi:type="dcterms:W3CDTF">2021-05-13T08:47:00Z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