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B2FF7" w:rsidRPr="00E0124A" w:rsidRDefault="001B2FF7" w:rsidP="00F2103F">
      <w:pPr>
        <w:pStyle w:val="a3"/>
        <w:jc w:val="right"/>
        <w:rPr>
          <w:b w:val="0"/>
          <w:bCs w:val="0"/>
          <w:sz w:val="20"/>
        </w:rPr>
      </w:pPr>
    </w:p>
    <w:p w:rsidR="001B2FF7" w:rsidRPr="00E0124A" w:rsidRDefault="001B2FF7">
      <w:pPr>
        <w:pStyle w:val="a3"/>
        <w:rPr>
          <w:b w:val="0"/>
          <w:bCs w:val="0"/>
          <w:sz w:val="26"/>
        </w:rPr>
      </w:pPr>
    </w:p>
    <w:p w:rsidR="001B2FF7" w:rsidRPr="00E0124A" w:rsidRDefault="001B2FF7">
      <w:pPr>
        <w:pStyle w:val="a3"/>
        <w:rPr>
          <w:b w:val="0"/>
          <w:bCs w:val="0"/>
          <w:sz w:val="26"/>
        </w:rPr>
      </w:pPr>
    </w:p>
    <w:p w:rsidR="001B2FF7" w:rsidRPr="00E0124A" w:rsidRDefault="001B2FF7">
      <w:pPr>
        <w:pStyle w:val="a3"/>
        <w:rPr>
          <w:b w:val="0"/>
          <w:bCs w:val="0"/>
          <w:sz w:val="26"/>
        </w:rPr>
      </w:pPr>
    </w:p>
    <w:p w:rsidR="001B2FF7" w:rsidRPr="00E0124A" w:rsidRDefault="001B2FF7">
      <w:pPr>
        <w:pStyle w:val="a3"/>
        <w:rPr>
          <w:b w:val="0"/>
          <w:bCs w:val="0"/>
          <w:sz w:val="26"/>
        </w:rPr>
      </w:pPr>
    </w:p>
    <w:p w:rsidR="001B2FF7" w:rsidRPr="00E0124A" w:rsidRDefault="001B2FF7">
      <w:pPr>
        <w:pStyle w:val="20"/>
        <w:ind w:left="5220"/>
        <w:rPr>
          <w:sz w:val="26"/>
          <w:szCs w:val="20"/>
        </w:rPr>
      </w:pPr>
    </w:p>
    <w:p w:rsidR="001B2FF7" w:rsidRPr="00E0124A" w:rsidRDefault="001B2FF7">
      <w:pPr>
        <w:pStyle w:val="20"/>
        <w:ind w:left="5400"/>
        <w:rPr>
          <w:b/>
          <w:bCs/>
          <w:sz w:val="26"/>
          <w:szCs w:val="20"/>
        </w:rPr>
      </w:pPr>
    </w:p>
    <w:p w:rsidR="00527DB4" w:rsidRPr="00E0124A" w:rsidRDefault="00527DB4">
      <w:pPr>
        <w:pStyle w:val="20"/>
        <w:ind w:left="5400"/>
        <w:rPr>
          <w:b/>
          <w:bCs/>
        </w:rPr>
      </w:pPr>
    </w:p>
    <w:p w:rsidR="002D4A09" w:rsidRPr="00E0124A" w:rsidRDefault="002D4A09">
      <w:pPr>
        <w:pStyle w:val="20"/>
        <w:ind w:left="5400"/>
        <w:rPr>
          <w:b/>
          <w:bCs/>
        </w:rPr>
      </w:pPr>
    </w:p>
    <w:p w:rsidR="002219C7" w:rsidRPr="00E0124A" w:rsidRDefault="002219C7">
      <w:pPr>
        <w:pStyle w:val="20"/>
        <w:ind w:left="5400"/>
        <w:rPr>
          <w:b/>
          <w:bCs/>
        </w:rPr>
      </w:pPr>
    </w:p>
    <w:p w:rsidR="007E5BCF" w:rsidRPr="00E0124A" w:rsidRDefault="007E5BCF" w:rsidP="00CD30BC">
      <w:pPr>
        <w:pStyle w:val="20"/>
        <w:ind w:left="5387"/>
        <w:jc w:val="left"/>
        <w:rPr>
          <w:b/>
          <w:bCs/>
        </w:rPr>
      </w:pPr>
      <w:r w:rsidRPr="00E0124A">
        <w:rPr>
          <w:b/>
          <w:bCs/>
        </w:rPr>
        <w:t>Комітет Верховної Ради України</w:t>
      </w:r>
      <w:r w:rsidR="00CD30BC">
        <w:rPr>
          <w:b/>
          <w:bCs/>
        </w:rPr>
        <w:t xml:space="preserve"> </w:t>
      </w:r>
      <w:r w:rsidR="002B09D7" w:rsidRPr="00E0124A">
        <w:rPr>
          <w:b/>
          <w:bCs/>
        </w:rPr>
        <w:t>з питань фінансів, податкової та митної політики</w:t>
      </w:r>
    </w:p>
    <w:p w:rsidR="00E9344A" w:rsidRPr="00E0124A" w:rsidRDefault="00D73D73" w:rsidP="00D73D73">
      <w:pPr>
        <w:tabs>
          <w:tab w:val="left" w:pos="4344"/>
        </w:tabs>
        <w:jc w:val="both"/>
        <w:rPr>
          <w:b/>
          <w:bCs/>
          <w:sz w:val="28"/>
          <w:szCs w:val="28"/>
          <w:lang w:val="uk-UA"/>
        </w:rPr>
      </w:pPr>
      <w:r w:rsidRPr="00E0124A">
        <w:rPr>
          <w:b/>
          <w:bCs/>
          <w:sz w:val="28"/>
          <w:szCs w:val="28"/>
          <w:lang w:val="uk-UA"/>
        </w:rPr>
        <w:tab/>
      </w:r>
    </w:p>
    <w:p w:rsidR="00BE4397" w:rsidRDefault="00E414FE" w:rsidP="00CD30BC">
      <w:pPr>
        <w:ind w:firstLine="709"/>
        <w:jc w:val="both"/>
        <w:rPr>
          <w:sz w:val="28"/>
          <w:szCs w:val="28"/>
          <w:lang w:val="uk-UA"/>
        </w:rPr>
      </w:pPr>
      <w:r w:rsidRPr="006E25AA">
        <w:rPr>
          <w:sz w:val="28"/>
          <w:szCs w:val="28"/>
          <w:lang w:val="uk-UA"/>
        </w:rPr>
        <w:t xml:space="preserve">Комітет Верховної Ради України з питань бюджету на засіданні </w:t>
      </w:r>
      <w:r w:rsidR="001A4A42">
        <w:rPr>
          <w:bCs/>
          <w:sz w:val="28"/>
          <w:szCs w:val="27"/>
          <w:lang w:val="uk-UA"/>
        </w:rPr>
        <w:t>19</w:t>
      </w:r>
      <w:r w:rsidR="001A4A42" w:rsidRPr="00BF3FF3">
        <w:rPr>
          <w:sz w:val="28"/>
          <w:szCs w:val="27"/>
          <w:lang w:val="uk-UA"/>
        </w:rPr>
        <w:t> лютого 2020 року (протокол № </w:t>
      </w:r>
      <w:r w:rsidR="001A4A42">
        <w:rPr>
          <w:bCs/>
          <w:sz w:val="28"/>
          <w:szCs w:val="27"/>
          <w:lang w:val="uk-UA"/>
        </w:rPr>
        <w:t>27</w:t>
      </w:r>
      <w:r w:rsidR="001A4A42" w:rsidRPr="00BF3FF3">
        <w:rPr>
          <w:sz w:val="28"/>
          <w:szCs w:val="27"/>
          <w:lang w:val="uk-UA"/>
        </w:rPr>
        <w:t>)</w:t>
      </w:r>
      <w:bookmarkStart w:id="0" w:name="_GoBack"/>
      <w:bookmarkEnd w:id="0"/>
      <w:r w:rsidRPr="006E25AA">
        <w:rPr>
          <w:sz w:val="28"/>
          <w:szCs w:val="28"/>
          <w:lang w:val="uk-UA"/>
        </w:rPr>
        <w:t xml:space="preserve"> відповідно до</w:t>
      </w:r>
      <w:r w:rsidR="0035222E" w:rsidRPr="00E0124A">
        <w:rPr>
          <w:sz w:val="28"/>
          <w:szCs w:val="28"/>
          <w:lang w:val="uk-UA"/>
        </w:rPr>
        <w:t xml:space="preserve"> статей</w:t>
      </w:r>
      <w:r>
        <w:rPr>
          <w:sz w:val="28"/>
          <w:szCs w:val="28"/>
          <w:lang w:val="uk-UA"/>
        </w:rPr>
        <w:t> </w:t>
      </w:r>
      <w:r w:rsidR="0035222E" w:rsidRPr="00E0124A">
        <w:rPr>
          <w:sz w:val="28"/>
          <w:szCs w:val="28"/>
          <w:lang w:val="uk-UA"/>
        </w:rPr>
        <w:t>27 і 109 Бюджетного кодексу України та статті</w:t>
      </w:r>
      <w:r>
        <w:rPr>
          <w:sz w:val="28"/>
          <w:szCs w:val="28"/>
          <w:lang w:val="uk-UA"/>
        </w:rPr>
        <w:t> </w:t>
      </w:r>
      <w:r w:rsidR="0035222E" w:rsidRPr="00E0124A">
        <w:rPr>
          <w:sz w:val="28"/>
          <w:szCs w:val="28"/>
          <w:lang w:val="uk-UA"/>
        </w:rPr>
        <w:t>93 Регламенту Верховної Ради України розглянув проект Закону України</w:t>
      </w:r>
      <w:r w:rsidR="00BE4397" w:rsidRPr="00E0124A">
        <w:rPr>
          <w:sz w:val="28"/>
          <w:szCs w:val="28"/>
          <w:lang w:val="uk-UA"/>
        </w:rPr>
        <w:t xml:space="preserve"> </w:t>
      </w:r>
      <w:r w:rsidRPr="00E414FE">
        <w:rPr>
          <w:sz w:val="28"/>
          <w:szCs w:val="28"/>
          <w:lang w:val="uk-UA"/>
        </w:rPr>
        <w:t>«Про внесення змін до Митного кодексу України щодо відтермінування застосування штрафних санкцій за порушення порядку ввезення транспортних засобів на митну територію України»</w:t>
      </w:r>
      <w:r w:rsidR="002B09D7" w:rsidRPr="00E0124A">
        <w:rPr>
          <w:sz w:val="28"/>
          <w:szCs w:val="28"/>
          <w:lang w:val="uk-UA"/>
        </w:rPr>
        <w:t xml:space="preserve"> </w:t>
      </w:r>
      <w:r w:rsidR="00EC79E2" w:rsidRPr="00E0124A">
        <w:rPr>
          <w:sz w:val="28"/>
          <w:szCs w:val="28"/>
          <w:lang w:val="uk-UA"/>
        </w:rPr>
        <w:t>(</w:t>
      </w:r>
      <w:r w:rsidR="0035222E" w:rsidRPr="00E0124A">
        <w:rPr>
          <w:sz w:val="28"/>
          <w:szCs w:val="28"/>
          <w:lang w:val="uk-UA"/>
        </w:rPr>
        <w:t>реєстр. № </w:t>
      </w:r>
      <w:r>
        <w:rPr>
          <w:sz w:val="28"/>
          <w:szCs w:val="28"/>
          <w:lang w:val="uk-UA"/>
        </w:rPr>
        <w:t>2632</w:t>
      </w:r>
      <w:r w:rsidR="0035222E" w:rsidRPr="00E0124A">
        <w:rPr>
          <w:sz w:val="28"/>
          <w:szCs w:val="28"/>
          <w:lang w:val="uk-UA"/>
        </w:rPr>
        <w:t xml:space="preserve"> від </w:t>
      </w:r>
      <w:r>
        <w:rPr>
          <w:sz w:val="28"/>
          <w:szCs w:val="28"/>
          <w:lang w:val="uk-UA"/>
        </w:rPr>
        <w:t>19</w:t>
      </w:r>
      <w:r w:rsidR="0035222E" w:rsidRPr="00E0124A">
        <w:rPr>
          <w:sz w:val="28"/>
          <w:szCs w:val="28"/>
          <w:lang w:val="uk-UA"/>
        </w:rPr>
        <w:t>.</w:t>
      </w:r>
      <w:r>
        <w:rPr>
          <w:sz w:val="28"/>
          <w:szCs w:val="28"/>
          <w:lang w:val="uk-UA"/>
        </w:rPr>
        <w:t>12</w:t>
      </w:r>
      <w:r w:rsidR="0035222E" w:rsidRPr="00E0124A">
        <w:rPr>
          <w:sz w:val="28"/>
          <w:szCs w:val="28"/>
          <w:lang w:val="uk-UA"/>
        </w:rPr>
        <w:t>.201</w:t>
      </w:r>
      <w:r w:rsidR="002B09D7" w:rsidRPr="00E0124A">
        <w:rPr>
          <w:sz w:val="28"/>
          <w:szCs w:val="28"/>
          <w:lang w:val="uk-UA"/>
        </w:rPr>
        <w:t>9</w:t>
      </w:r>
      <w:r w:rsidR="00EC79E2" w:rsidRPr="00E0124A">
        <w:rPr>
          <w:sz w:val="28"/>
          <w:szCs w:val="28"/>
          <w:lang w:val="uk-UA"/>
        </w:rPr>
        <w:t>)</w:t>
      </w:r>
      <w:r w:rsidR="00A32527" w:rsidRPr="00E0124A">
        <w:rPr>
          <w:sz w:val="28"/>
          <w:szCs w:val="28"/>
          <w:lang w:val="uk-UA"/>
        </w:rPr>
        <w:t xml:space="preserve">, </w:t>
      </w:r>
      <w:r w:rsidRPr="006E25AA">
        <w:rPr>
          <w:sz w:val="28"/>
          <w:szCs w:val="28"/>
          <w:lang w:val="uk-UA"/>
        </w:rPr>
        <w:t>поданий народним депутат</w:t>
      </w:r>
      <w:r>
        <w:rPr>
          <w:sz w:val="28"/>
          <w:szCs w:val="28"/>
          <w:lang w:val="uk-UA"/>
        </w:rPr>
        <w:t>о</w:t>
      </w:r>
      <w:r w:rsidRPr="006E25AA">
        <w:rPr>
          <w:sz w:val="28"/>
          <w:szCs w:val="28"/>
          <w:lang w:val="uk-UA"/>
        </w:rPr>
        <w:t xml:space="preserve">м України </w:t>
      </w:r>
      <w:proofErr w:type="spellStart"/>
      <w:r w:rsidRPr="00E414FE">
        <w:rPr>
          <w:sz w:val="28"/>
          <w:szCs w:val="28"/>
          <w:lang w:val="uk-UA"/>
        </w:rPr>
        <w:t>Штепою</w:t>
      </w:r>
      <w:proofErr w:type="spellEnd"/>
      <w:r w:rsidRPr="00E414FE">
        <w:rPr>
          <w:sz w:val="28"/>
          <w:szCs w:val="28"/>
          <w:lang w:val="uk-UA"/>
        </w:rPr>
        <w:t> С.С.</w:t>
      </w:r>
    </w:p>
    <w:p w:rsidR="004648C4" w:rsidRDefault="004648C4" w:rsidP="00CD30BC">
      <w:pPr>
        <w:ind w:firstLine="709"/>
        <w:jc w:val="both"/>
        <w:rPr>
          <w:sz w:val="28"/>
          <w:szCs w:val="28"/>
          <w:lang w:val="uk-UA"/>
        </w:rPr>
      </w:pPr>
      <w:r w:rsidRPr="00AA5353">
        <w:rPr>
          <w:sz w:val="28"/>
          <w:szCs w:val="28"/>
          <w:lang w:val="uk-UA"/>
        </w:rPr>
        <w:t xml:space="preserve">Законопроектом </w:t>
      </w:r>
      <w:r w:rsidR="00AA5353" w:rsidRPr="00AA5353">
        <w:rPr>
          <w:sz w:val="28"/>
          <w:szCs w:val="28"/>
          <w:lang w:val="uk-UA"/>
        </w:rPr>
        <w:t>передбачається</w:t>
      </w:r>
      <w:r w:rsidR="00AA5353" w:rsidRPr="00AA5353">
        <w:rPr>
          <w:lang w:val="uk-UA" w:eastAsia="uk-UA"/>
        </w:rPr>
        <w:t xml:space="preserve"> </w:t>
      </w:r>
      <w:r w:rsidRPr="00AA5353">
        <w:rPr>
          <w:sz w:val="28"/>
          <w:szCs w:val="28"/>
          <w:lang w:val="uk-UA"/>
        </w:rPr>
        <w:t xml:space="preserve">тимчасово, до 30 квітня 2020 року включно, відновити дію пунктів 9-2 та 9-3 розділу ХХІ </w:t>
      </w:r>
      <w:r w:rsidRPr="00E414FE">
        <w:rPr>
          <w:sz w:val="28"/>
          <w:szCs w:val="28"/>
          <w:lang w:val="uk-UA"/>
        </w:rPr>
        <w:t>Митного кодексу України</w:t>
      </w:r>
      <w:r>
        <w:rPr>
          <w:sz w:val="28"/>
          <w:szCs w:val="28"/>
          <w:lang w:val="uk-UA"/>
        </w:rPr>
        <w:t xml:space="preserve"> щодо</w:t>
      </w:r>
      <w:r w:rsidRPr="00AA5353">
        <w:rPr>
          <w:sz w:val="28"/>
          <w:szCs w:val="28"/>
          <w:lang w:val="uk-UA"/>
        </w:rPr>
        <w:t xml:space="preserve"> спрощених умов митного оформлення автомобілів з іноземною реєстрацією, ввезених на митну територію України в період з 1 січня 2015 року до дня набрання чинності Законом</w:t>
      </w:r>
      <w:r w:rsidR="00AA5353" w:rsidRPr="00AA5353">
        <w:rPr>
          <w:sz w:val="28"/>
          <w:szCs w:val="28"/>
          <w:lang w:val="uk-UA"/>
        </w:rPr>
        <w:t xml:space="preserve"> України від</w:t>
      </w:r>
      <w:r w:rsidRPr="00AA5353">
        <w:rPr>
          <w:sz w:val="28"/>
          <w:szCs w:val="28"/>
          <w:lang w:val="uk-UA"/>
        </w:rPr>
        <w:t xml:space="preserve"> 8</w:t>
      </w:r>
      <w:r w:rsidR="00AA5353" w:rsidRPr="00AA5353">
        <w:rPr>
          <w:sz w:val="28"/>
          <w:szCs w:val="28"/>
          <w:lang w:val="uk-UA"/>
        </w:rPr>
        <w:t> </w:t>
      </w:r>
      <w:r w:rsidRPr="00AA5353">
        <w:rPr>
          <w:sz w:val="28"/>
          <w:szCs w:val="28"/>
          <w:lang w:val="uk-UA"/>
        </w:rPr>
        <w:t>листопада 2018</w:t>
      </w:r>
      <w:r w:rsidR="00AA5353" w:rsidRPr="00AA5353">
        <w:rPr>
          <w:sz w:val="28"/>
          <w:szCs w:val="28"/>
          <w:lang w:val="uk-UA"/>
        </w:rPr>
        <w:t> </w:t>
      </w:r>
      <w:r w:rsidRPr="00AA5353">
        <w:rPr>
          <w:sz w:val="28"/>
          <w:szCs w:val="28"/>
          <w:lang w:val="uk-UA"/>
        </w:rPr>
        <w:t>року</w:t>
      </w:r>
      <w:r w:rsidR="006D0BB0">
        <w:rPr>
          <w:sz w:val="28"/>
          <w:szCs w:val="28"/>
          <w:lang w:val="uk-UA"/>
        </w:rPr>
        <w:br/>
      </w:r>
      <w:r w:rsidR="00AA5353" w:rsidRPr="00AA5353">
        <w:rPr>
          <w:sz w:val="28"/>
          <w:szCs w:val="28"/>
          <w:lang w:val="uk-UA"/>
        </w:rPr>
        <w:t>№ </w:t>
      </w:r>
      <w:r w:rsidRPr="00AA5353">
        <w:rPr>
          <w:sz w:val="28"/>
          <w:szCs w:val="28"/>
          <w:lang w:val="uk-UA"/>
        </w:rPr>
        <w:t xml:space="preserve">2612-VIII </w:t>
      </w:r>
      <w:r w:rsidR="00AA5353" w:rsidRPr="00AA5353">
        <w:rPr>
          <w:sz w:val="28"/>
          <w:szCs w:val="28"/>
          <w:lang w:val="uk-UA"/>
        </w:rPr>
        <w:t>«</w:t>
      </w:r>
      <w:r w:rsidRPr="00AA5353">
        <w:rPr>
          <w:sz w:val="28"/>
          <w:szCs w:val="28"/>
          <w:lang w:val="uk-UA"/>
        </w:rPr>
        <w:t>Про внесення змін до Митного кодексу України та деяких інших законодавчих актів України щодо ввезення транспортних засобів на митну територію України</w:t>
      </w:r>
      <w:r w:rsidR="00AA5353" w:rsidRPr="00AA5353">
        <w:rPr>
          <w:sz w:val="28"/>
          <w:szCs w:val="28"/>
          <w:lang w:val="uk-UA"/>
        </w:rPr>
        <w:t>»</w:t>
      </w:r>
      <w:r w:rsidRPr="00AA5353">
        <w:rPr>
          <w:sz w:val="28"/>
          <w:szCs w:val="28"/>
          <w:lang w:val="uk-UA"/>
        </w:rPr>
        <w:t>.</w:t>
      </w:r>
    </w:p>
    <w:p w:rsidR="003B35F8" w:rsidRDefault="00AA5353" w:rsidP="00CD30BC">
      <w:pPr>
        <w:ind w:firstLine="709"/>
        <w:jc w:val="both"/>
        <w:rPr>
          <w:sz w:val="28"/>
          <w:szCs w:val="28"/>
          <w:lang w:val="uk-UA"/>
        </w:rPr>
      </w:pPr>
      <w:r w:rsidRPr="00060E33">
        <w:rPr>
          <w:sz w:val="28"/>
          <w:szCs w:val="28"/>
          <w:lang w:val="uk-UA"/>
        </w:rPr>
        <w:t xml:space="preserve">Крім того, законопроектом </w:t>
      </w:r>
      <w:r w:rsidRPr="00AA5353">
        <w:rPr>
          <w:sz w:val="28"/>
          <w:szCs w:val="28"/>
          <w:lang w:val="uk-UA"/>
        </w:rPr>
        <w:t xml:space="preserve">пропонується </w:t>
      </w:r>
      <w:r>
        <w:rPr>
          <w:sz w:val="28"/>
          <w:szCs w:val="28"/>
          <w:lang w:val="uk-UA"/>
        </w:rPr>
        <w:t xml:space="preserve">тимчасово, </w:t>
      </w:r>
      <w:r w:rsidRPr="00060E33">
        <w:rPr>
          <w:sz w:val="28"/>
          <w:szCs w:val="28"/>
          <w:lang w:val="uk-UA"/>
        </w:rPr>
        <w:t xml:space="preserve">до 30 квітня 2020 року включно, </w:t>
      </w:r>
      <w:r>
        <w:rPr>
          <w:sz w:val="28"/>
          <w:szCs w:val="28"/>
          <w:lang w:val="uk-UA"/>
        </w:rPr>
        <w:t xml:space="preserve">звільнити </w:t>
      </w:r>
      <w:r w:rsidR="00060E33" w:rsidRPr="00060E33">
        <w:rPr>
          <w:sz w:val="28"/>
          <w:szCs w:val="28"/>
          <w:lang w:val="uk-UA"/>
        </w:rPr>
        <w:t>осіб, відповідальних за дотримання строків та умов (вимог) митних режимів тимчасового ввезення або транзиту</w:t>
      </w:r>
      <w:r w:rsidR="00060E33">
        <w:rPr>
          <w:sz w:val="28"/>
          <w:szCs w:val="28"/>
          <w:lang w:val="uk-UA"/>
        </w:rPr>
        <w:t xml:space="preserve"> транспортних засобів </w:t>
      </w:r>
      <w:r w:rsidR="00060E33" w:rsidRPr="003B35F8">
        <w:rPr>
          <w:sz w:val="28"/>
          <w:szCs w:val="28"/>
          <w:lang w:val="uk-UA"/>
        </w:rPr>
        <w:t xml:space="preserve">за кодом товарної позиції 8703 згідно з </w:t>
      </w:r>
      <w:r w:rsidR="00AE4BD6">
        <w:fldChar w:fldCharType="begin"/>
      </w:r>
      <w:r w:rsidR="00AE4BD6" w:rsidRPr="001A4A42">
        <w:rPr>
          <w:lang w:val="uk-UA"/>
        </w:rPr>
        <w:instrText xml:space="preserve"> </w:instrText>
      </w:r>
      <w:r w:rsidR="00AE4BD6">
        <w:instrText>HYPERLINK</w:instrText>
      </w:r>
      <w:r w:rsidR="00AE4BD6" w:rsidRPr="001A4A42">
        <w:rPr>
          <w:lang w:val="uk-UA"/>
        </w:rPr>
        <w:instrText xml:space="preserve"> "</w:instrText>
      </w:r>
      <w:r w:rsidR="00AE4BD6">
        <w:instrText>https</w:instrText>
      </w:r>
      <w:r w:rsidR="00AE4BD6" w:rsidRPr="001A4A42">
        <w:rPr>
          <w:lang w:val="uk-UA"/>
        </w:rPr>
        <w:instrText>:/</w:instrText>
      </w:r>
      <w:r w:rsidR="00AE4BD6" w:rsidRPr="001A4A42">
        <w:rPr>
          <w:lang w:val="uk-UA"/>
        </w:rPr>
        <w:instrText>/</w:instrText>
      </w:r>
      <w:r w:rsidR="00AE4BD6">
        <w:instrText>zakon</w:instrText>
      </w:r>
      <w:r w:rsidR="00AE4BD6" w:rsidRPr="001A4A42">
        <w:rPr>
          <w:lang w:val="uk-UA"/>
        </w:rPr>
        <w:instrText>.</w:instrText>
      </w:r>
      <w:r w:rsidR="00AE4BD6">
        <w:instrText>rada</w:instrText>
      </w:r>
      <w:r w:rsidR="00AE4BD6" w:rsidRPr="001A4A42">
        <w:rPr>
          <w:lang w:val="uk-UA"/>
        </w:rPr>
        <w:instrText>.</w:instrText>
      </w:r>
      <w:r w:rsidR="00AE4BD6">
        <w:instrText>gov</w:instrText>
      </w:r>
      <w:r w:rsidR="00AE4BD6" w:rsidRPr="001A4A42">
        <w:rPr>
          <w:lang w:val="uk-UA"/>
        </w:rPr>
        <w:instrText>.</w:instrText>
      </w:r>
      <w:r w:rsidR="00AE4BD6">
        <w:instrText>ua</w:instrText>
      </w:r>
      <w:r w:rsidR="00AE4BD6" w:rsidRPr="001A4A42">
        <w:rPr>
          <w:lang w:val="uk-UA"/>
        </w:rPr>
        <w:instrText>/</w:instrText>
      </w:r>
      <w:r w:rsidR="00AE4BD6">
        <w:instrText>laws</w:instrText>
      </w:r>
      <w:r w:rsidR="00AE4BD6" w:rsidRPr="001A4A42">
        <w:rPr>
          <w:lang w:val="uk-UA"/>
        </w:rPr>
        <w:instrText>/</w:instrText>
      </w:r>
      <w:r w:rsidR="00AE4BD6">
        <w:instrText>show</w:instrText>
      </w:r>
      <w:r w:rsidR="00AE4BD6" w:rsidRPr="001A4A42">
        <w:rPr>
          <w:lang w:val="uk-UA"/>
        </w:rPr>
        <w:instrText>/584%</w:instrText>
      </w:r>
      <w:r w:rsidR="00AE4BD6">
        <w:instrText>D</w:instrText>
      </w:r>
      <w:r w:rsidR="00AE4BD6" w:rsidRPr="001A4A42">
        <w:rPr>
          <w:lang w:val="uk-UA"/>
        </w:rPr>
        <w:instrText>0%</w:instrText>
      </w:r>
      <w:r w:rsidR="00AE4BD6">
        <w:instrText>B</w:instrText>
      </w:r>
      <w:r w:rsidR="00AE4BD6" w:rsidRPr="001A4A42">
        <w:rPr>
          <w:lang w:val="uk-UA"/>
        </w:rPr>
        <w:instrText>1-18" \</w:instrText>
      </w:r>
      <w:r w:rsidR="00AE4BD6">
        <w:instrText>l</w:instrText>
      </w:r>
      <w:r w:rsidR="00AE4BD6" w:rsidRPr="001A4A42">
        <w:rPr>
          <w:lang w:val="uk-UA"/>
        </w:rPr>
        <w:instrText xml:space="preserve"> "</w:instrText>
      </w:r>
      <w:r w:rsidR="00AE4BD6">
        <w:instrText>n</w:instrText>
      </w:r>
      <w:r w:rsidR="00AE4BD6" w:rsidRPr="001A4A42">
        <w:rPr>
          <w:lang w:val="uk-UA"/>
        </w:rPr>
        <w:instrText>339" \</w:instrText>
      </w:r>
      <w:r w:rsidR="00AE4BD6">
        <w:instrText>t</w:instrText>
      </w:r>
      <w:r w:rsidR="00AE4BD6" w:rsidRPr="001A4A42">
        <w:rPr>
          <w:lang w:val="uk-UA"/>
        </w:rPr>
        <w:instrText xml:space="preserve"> "_</w:instrText>
      </w:r>
      <w:r w:rsidR="00AE4BD6">
        <w:instrText>blank</w:instrText>
      </w:r>
      <w:r w:rsidR="00AE4BD6" w:rsidRPr="001A4A42">
        <w:rPr>
          <w:lang w:val="uk-UA"/>
        </w:rPr>
        <w:instrText xml:space="preserve">" </w:instrText>
      </w:r>
      <w:r w:rsidR="00AE4BD6">
        <w:fldChar w:fldCharType="separate"/>
      </w:r>
      <w:r w:rsidR="00060E33" w:rsidRPr="003B35F8">
        <w:rPr>
          <w:sz w:val="28"/>
          <w:szCs w:val="28"/>
          <w:lang w:val="uk-UA"/>
        </w:rPr>
        <w:t>УКТЗЕД</w:t>
      </w:r>
      <w:r w:rsidR="00AE4BD6">
        <w:rPr>
          <w:sz w:val="28"/>
          <w:szCs w:val="28"/>
          <w:lang w:val="uk-UA"/>
        </w:rPr>
        <w:fldChar w:fldCharType="end"/>
      </w:r>
      <w:r w:rsidR="00060E33" w:rsidRPr="00060E33">
        <w:rPr>
          <w:sz w:val="28"/>
          <w:szCs w:val="28"/>
          <w:lang w:val="uk-UA"/>
        </w:rPr>
        <w:t>, від адміністративної відповідальності, передбаченої</w:t>
      </w:r>
      <w:r w:rsidR="003B35F8">
        <w:rPr>
          <w:sz w:val="28"/>
          <w:szCs w:val="28"/>
          <w:lang w:val="uk-UA"/>
        </w:rPr>
        <w:t xml:space="preserve"> статтями 469, 470 і 481</w:t>
      </w:r>
      <w:r w:rsidR="00060E33" w:rsidRPr="00060E33">
        <w:rPr>
          <w:sz w:val="28"/>
          <w:szCs w:val="28"/>
          <w:lang w:val="uk-UA"/>
        </w:rPr>
        <w:t xml:space="preserve"> </w:t>
      </w:r>
      <w:r w:rsidR="003B35F8" w:rsidRPr="00060E33">
        <w:rPr>
          <w:sz w:val="28"/>
          <w:szCs w:val="28"/>
          <w:lang w:val="uk-UA"/>
        </w:rPr>
        <w:t xml:space="preserve">Митного кодексу України </w:t>
      </w:r>
      <w:r w:rsidR="00060E33" w:rsidRPr="00060E33">
        <w:rPr>
          <w:sz w:val="28"/>
          <w:szCs w:val="28"/>
          <w:lang w:val="uk-UA"/>
        </w:rPr>
        <w:t xml:space="preserve">та </w:t>
      </w:r>
      <w:r w:rsidR="003B35F8">
        <w:rPr>
          <w:sz w:val="28"/>
          <w:szCs w:val="28"/>
          <w:lang w:val="uk-UA"/>
        </w:rPr>
        <w:t>статт</w:t>
      </w:r>
      <w:r w:rsidR="008B5124">
        <w:rPr>
          <w:sz w:val="28"/>
          <w:szCs w:val="28"/>
          <w:lang w:val="uk-UA"/>
        </w:rPr>
        <w:t>ею</w:t>
      </w:r>
      <w:r w:rsidR="003B35F8">
        <w:rPr>
          <w:sz w:val="28"/>
          <w:szCs w:val="28"/>
          <w:lang w:val="uk-UA"/>
        </w:rPr>
        <w:t xml:space="preserve"> 121 </w:t>
      </w:r>
      <w:r w:rsidR="003B35F8" w:rsidRPr="003B35F8">
        <w:rPr>
          <w:sz w:val="28"/>
          <w:szCs w:val="28"/>
          <w:lang w:val="uk-UA"/>
        </w:rPr>
        <w:t>Кодексу України про адміністративні правопорушення</w:t>
      </w:r>
      <w:r w:rsidR="003B35F8" w:rsidRPr="00060E33">
        <w:rPr>
          <w:sz w:val="28"/>
          <w:szCs w:val="28"/>
          <w:lang w:val="uk-UA"/>
        </w:rPr>
        <w:t xml:space="preserve"> </w:t>
      </w:r>
      <w:r w:rsidR="003B35F8">
        <w:rPr>
          <w:sz w:val="28"/>
          <w:szCs w:val="28"/>
          <w:lang w:val="uk-UA"/>
        </w:rPr>
        <w:t>(</w:t>
      </w:r>
      <w:r w:rsidR="003B35F8" w:rsidRPr="003B35F8">
        <w:rPr>
          <w:sz w:val="28"/>
          <w:szCs w:val="28"/>
          <w:lang w:val="uk-UA"/>
        </w:rPr>
        <w:t xml:space="preserve">в частині керування транспортним засобом, не зареєстрованим або не перереєстрованим в Україні в установленому порядку, та щодо якого порушено обмеження, встановлені </w:t>
      </w:r>
      <w:hyperlink r:id="rId8" w:tgtFrame="_blank" w:history="1">
        <w:r w:rsidR="003B35F8" w:rsidRPr="003B35F8">
          <w:rPr>
            <w:sz w:val="28"/>
            <w:szCs w:val="28"/>
            <w:lang w:val="uk-UA"/>
          </w:rPr>
          <w:t>Митним кодексом України</w:t>
        </w:r>
      </w:hyperlink>
      <w:r w:rsidR="003B35F8">
        <w:rPr>
          <w:sz w:val="28"/>
          <w:szCs w:val="28"/>
          <w:lang w:val="uk-UA"/>
        </w:rPr>
        <w:t>).</w:t>
      </w:r>
    </w:p>
    <w:p w:rsidR="003B35F8" w:rsidRDefault="003B35F8" w:rsidP="00CD30BC">
      <w:pPr>
        <w:ind w:firstLine="709"/>
        <w:jc w:val="both"/>
        <w:rPr>
          <w:sz w:val="28"/>
          <w:szCs w:val="28"/>
          <w:lang w:val="uk-UA"/>
        </w:rPr>
      </w:pPr>
      <w:r w:rsidRPr="00DD0846">
        <w:rPr>
          <w:sz w:val="28"/>
          <w:szCs w:val="28"/>
          <w:lang w:val="uk-UA"/>
        </w:rPr>
        <w:t xml:space="preserve">Міністерство фінансів України у своєму експертному висновку відмічає, що реалізація положень законопроекту </w:t>
      </w:r>
      <w:r>
        <w:rPr>
          <w:sz w:val="28"/>
          <w:szCs w:val="28"/>
          <w:lang w:val="uk-UA"/>
        </w:rPr>
        <w:t xml:space="preserve">матиме вплив на </w:t>
      </w:r>
      <w:r w:rsidR="00E12BA0">
        <w:rPr>
          <w:sz w:val="28"/>
          <w:szCs w:val="28"/>
          <w:lang w:val="uk-UA"/>
        </w:rPr>
        <w:t>доходи бюджету. Проте оцінити вартісну величину впливу на показники бюджету неможливо за відсутності прогнозних обсягів транспортних засобів, які знаходяться на території України з порушенням митних правил та до яких не застосовуватиметься адміністративна відповідальність.</w:t>
      </w:r>
      <w:r w:rsidRPr="00DD0846">
        <w:rPr>
          <w:sz w:val="28"/>
          <w:szCs w:val="28"/>
          <w:lang w:val="uk-UA"/>
        </w:rPr>
        <w:t xml:space="preserve"> </w:t>
      </w:r>
      <w:r w:rsidR="00E12BA0" w:rsidRPr="008C275E">
        <w:rPr>
          <w:sz w:val="28"/>
          <w:szCs w:val="28"/>
          <w:lang w:val="uk-UA"/>
        </w:rPr>
        <w:t>Крім того</w:t>
      </w:r>
      <w:r w:rsidR="008B5124">
        <w:rPr>
          <w:sz w:val="28"/>
          <w:szCs w:val="28"/>
          <w:lang w:val="uk-UA"/>
        </w:rPr>
        <w:t>,</w:t>
      </w:r>
      <w:r w:rsidR="00E12BA0" w:rsidRPr="008C275E">
        <w:rPr>
          <w:sz w:val="28"/>
          <w:szCs w:val="28"/>
          <w:lang w:val="uk-UA"/>
        </w:rPr>
        <w:t xml:space="preserve"> Мінфін відмічає, що за</w:t>
      </w:r>
      <w:r w:rsidR="00E12BA0">
        <w:rPr>
          <w:sz w:val="28"/>
          <w:szCs w:val="28"/>
          <w:lang w:val="uk-UA"/>
        </w:rPr>
        <w:t xml:space="preserve"> інформацією Державної митної служби України протягом дії пільгового періоду з 24.11.2018 р. по 22.02.2019 р. митницями оформлено 140 116 автомобілів з іноземною реєстрацією, що були ввезені в період з </w:t>
      </w:r>
      <w:r w:rsidR="00E12BA0">
        <w:rPr>
          <w:sz w:val="28"/>
          <w:szCs w:val="28"/>
          <w:lang w:val="uk-UA"/>
        </w:rPr>
        <w:lastRenderedPageBreak/>
        <w:t>01.01.2015</w:t>
      </w:r>
      <w:r w:rsidR="004B3046">
        <w:rPr>
          <w:sz w:val="28"/>
          <w:szCs w:val="28"/>
          <w:lang w:val="uk-UA"/>
        </w:rPr>
        <w:t> р.</w:t>
      </w:r>
      <w:r w:rsidR="00E12BA0">
        <w:rPr>
          <w:sz w:val="28"/>
          <w:szCs w:val="28"/>
          <w:lang w:val="uk-UA"/>
        </w:rPr>
        <w:t xml:space="preserve"> по 24.11.2018</w:t>
      </w:r>
      <w:r w:rsidR="004B3046">
        <w:rPr>
          <w:sz w:val="28"/>
          <w:szCs w:val="28"/>
          <w:lang w:val="uk-UA"/>
        </w:rPr>
        <w:t> р.</w:t>
      </w:r>
      <w:r w:rsidR="00E12BA0">
        <w:rPr>
          <w:sz w:val="28"/>
          <w:szCs w:val="28"/>
          <w:lang w:val="uk-UA"/>
        </w:rPr>
        <w:t xml:space="preserve"> і перебували в Україні у митних режимах тимчасового ввезення або транзиту, що в середньому за добу становило 1 447 автомобілів. Після закінчення дії пільгового періоду з 23.02.2019</w:t>
      </w:r>
      <w:r w:rsidR="004B3046">
        <w:rPr>
          <w:sz w:val="28"/>
          <w:szCs w:val="28"/>
          <w:lang w:val="uk-UA"/>
        </w:rPr>
        <w:t xml:space="preserve"> р. по 23.05.2019 р. </w:t>
      </w:r>
      <w:r w:rsidR="00E12BA0">
        <w:rPr>
          <w:sz w:val="28"/>
          <w:szCs w:val="28"/>
          <w:lang w:val="uk-UA"/>
        </w:rPr>
        <w:t>митницями оформлено 3 223 таких автомобілів, що в середньому за добу становило 36</w:t>
      </w:r>
      <w:r w:rsidR="004B3046">
        <w:rPr>
          <w:sz w:val="28"/>
          <w:szCs w:val="28"/>
          <w:lang w:val="uk-UA"/>
        </w:rPr>
        <w:t> </w:t>
      </w:r>
      <w:r w:rsidR="00E12BA0">
        <w:rPr>
          <w:sz w:val="28"/>
          <w:szCs w:val="28"/>
          <w:lang w:val="uk-UA"/>
        </w:rPr>
        <w:t xml:space="preserve">автомобілів. Водночас у період відтермінування введення в дію посилених штрафних санкцій середньодобові показники митного оформлення автомобілів з </w:t>
      </w:r>
      <w:r w:rsidR="004B3046">
        <w:rPr>
          <w:sz w:val="28"/>
          <w:szCs w:val="28"/>
          <w:lang w:val="uk-UA"/>
        </w:rPr>
        <w:t xml:space="preserve">іноземною реєстрацією мали тенденцію до зниження (з 24.05.2019 р. по 21.08.2019 р. – 9 автомобілів за добу, з 22.08.2019 р. по 28.12.2019 р. – до 4 автомобілів за добу). Таким чином, Мінфін зауважує, що чергове відтермінування строків притягнення до адміністративної відповідальності осіб, які порушують строки переміщення транспортних засобів особистого користування в митному режимі тимчасового ввезення та транзиту, створює передумови для скоєння правопорушень і надалі, що в свою чергу матиме </w:t>
      </w:r>
      <w:r w:rsidR="00E12BA0">
        <w:rPr>
          <w:sz w:val="28"/>
          <w:szCs w:val="28"/>
          <w:lang w:val="uk-UA"/>
        </w:rPr>
        <w:t>негативний вплив на надходження митних платежів до бюджету</w:t>
      </w:r>
      <w:r w:rsidR="004B3046">
        <w:rPr>
          <w:sz w:val="28"/>
          <w:szCs w:val="28"/>
          <w:lang w:val="uk-UA"/>
        </w:rPr>
        <w:t xml:space="preserve"> під час ввезення автомобілів.</w:t>
      </w:r>
    </w:p>
    <w:p w:rsidR="00CD30BC" w:rsidRDefault="00CD30BC" w:rsidP="00CD30BC">
      <w:pPr>
        <w:ind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Д</w:t>
      </w:r>
      <w:r w:rsidRPr="00FF74D1">
        <w:rPr>
          <w:sz w:val="28"/>
          <w:szCs w:val="28"/>
          <w:lang w:val="uk-UA"/>
        </w:rPr>
        <w:t>о законопроекту не надано фінансово-економічного обґрунтування (включаючи відповідні розрахунки), яке вимагається відповідно до частини першої статті 27 Бюджетного кодексу України та частини третьої статті 91 Регламенту Верховної Ради України.</w:t>
      </w:r>
    </w:p>
    <w:p w:rsidR="00953EA7" w:rsidRPr="00CD30BC" w:rsidRDefault="00CD30BC" w:rsidP="00CD30BC">
      <w:pPr>
        <w:ind w:firstLine="709"/>
        <w:jc w:val="both"/>
        <w:rPr>
          <w:sz w:val="28"/>
          <w:szCs w:val="28"/>
          <w:lang w:val="uk-UA"/>
        </w:rPr>
      </w:pPr>
      <w:r w:rsidRPr="008E0D41">
        <w:rPr>
          <w:sz w:val="28"/>
          <w:szCs w:val="28"/>
          <w:lang w:val="uk-UA"/>
        </w:rPr>
        <w:t>За наслідками розгляду Комітет прийняв рішення, що законопроект матиме опосередкований вплив на показники бюджету (</w:t>
      </w:r>
      <w:r w:rsidRPr="00CD30BC">
        <w:rPr>
          <w:sz w:val="28"/>
          <w:szCs w:val="28"/>
          <w:lang w:val="uk-UA"/>
        </w:rPr>
        <w:t xml:space="preserve">може призвести до зміни показників доходів бюджету </w:t>
      </w:r>
      <w:r w:rsidRPr="008E0D41">
        <w:rPr>
          <w:sz w:val="28"/>
          <w:szCs w:val="28"/>
          <w:lang w:val="uk-UA"/>
        </w:rPr>
        <w:t>залежно від практики застосування даної законодавчої ініціативи). У разі прийняття відповідного закону він може набирати чинності згідно із законодавством.</w:t>
      </w:r>
    </w:p>
    <w:p w:rsidR="00C3697F" w:rsidRPr="00E0124A" w:rsidRDefault="00C3697F" w:rsidP="00632126">
      <w:pPr>
        <w:pStyle w:val="30"/>
        <w:spacing w:after="0"/>
        <w:ind w:firstLine="0"/>
      </w:pPr>
    </w:p>
    <w:p w:rsidR="00E0124A" w:rsidRPr="00E0124A" w:rsidRDefault="00E0124A" w:rsidP="00632126">
      <w:pPr>
        <w:pStyle w:val="30"/>
        <w:spacing w:after="0"/>
        <w:ind w:firstLine="0"/>
      </w:pPr>
    </w:p>
    <w:p w:rsidR="00B715DB" w:rsidRPr="00E0124A" w:rsidRDefault="00E0124A" w:rsidP="00B715DB">
      <w:pPr>
        <w:jc w:val="both"/>
        <w:rPr>
          <w:b/>
          <w:sz w:val="28"/>
          <w:szCs w:val="28"/>
          <w:lang w:val="uk-UA"/>
        </w:rPr>
      </w:pPr>
      <w:r w:rsidRPr="00E0124A">
        <w:rPr>
          <w:b/>
          <w:sz w:val="28"/>
          <w:szCs w:val="26"/>
          <w:lang w:val="uk-UA"/>
        </w:rPr>
        <w:t xml:space="preserve">Голова </w:t>
      </w:r>
      <w:r>
        <w:rPr>
          <w:b/>
          <w:sz w:val="28"/>
          <w:szCs w:val="26"/>
          <w:lang w:val="uk-UA"/>
        </w:rPr>
        <w:t>Комітету</w:t>
      </w:r>
      <w:r w:rsidR="003B35F8">
        <w:rPr>
          <w:b/>
          <w:sz w:val="28"/>
          <w:szCs w:val="26"/>
          <w:lang w:val="uk-UA"/>
        </w:rPr>
        <w:t xml:space="preserve">                                                                                   </w:t>
      </w:r>
      <w:r w:rsidR="002B09D7" w:rsidRPr="00E0124A">
        <w:rPr>
          <w:b/>
          <w:sz w:val="28"/>
          <w:szCs w:val="26"/>
          <w:lang w:val="uk-UA"/>
        </w:rPr>
        <w:t>Ю</w:t>
      </w:r>
      <w:r w:rsidR="00B715DB" w:rsidRPr="00E0124A">
        <w:rPr>
          <w:b/>
          <w:sz w:val="28"/>
          <w:szCs w:val="26"/>
          <w:lang w:val="uk-UA"/>
        </w:rPr>
        <w:t>.</w:t>
      </w:r>
      <w:r w:rsidR="002B09D7" w:rsidRPr="00E0124A">
        <w:rPr>
          <w:b/>
          <w:sz w:val="28"/>
          <w:szCs w:val="26"/>
          <w:lang w:val="uk-UA"/>
        </w:rPr>
        <w:t>Ю</w:t>
      </w:r>
      <w:r w:rsidR="00B715DB" w:rsidRPr="00E0124A">
        <w:rPr>
          <w:b/>
          <w:sz w:val="28"/>
          <w:szCs w:val="26"/>
          <w:lang w:val="uk-UA"/>
        </w:rPr>
        <w:t>. А</w:t>
      </w:r>
      <w:r w:rsidR="002B09D7" w:rsidRPr="00E0124A">
        <w:rPr>
          <w:b/>
          <w:sz w:val="28"/>
          <w:szCs w:val="26"/>
          <w:lang w:val="uk-UA"/>
        </w:rPr>
        <w:t>рістов</w:t>
      </w:r>
    </w:p>
    <w:p w:rsidR="0027193E" w:rsidRPr="00E0124A" w:rsidRDefault="0027193E" w:rsidP="006E5956">
      <w:pPr>
        <w:spacing w:line="360" w:lineRule="auto"/>
        <w:jc w:val="both"/>
        <w:rPr>
          <w:b/>
          <w:sz w:val="16"/>
          <w:szCs w:val="16"/>
          <w:lang w:val="uk-UA"/>
        </w:rPr>
      </w:pPr>
    </w:p>
    <w:p w:rsidR="00E0124A" w:rsidRPr="00E0124A" w:rsidRDefault="00E0124A" w:rsidP="006E5956">
      <w:pPr>
        <w:spacing w:line="360" w:lineRule="auto"/>
        <w:jc w:val="both"/>
        <w:rPr>
          <w:b/>
          <w:sz w:val="16"/>
          <w:szCs w:val="16"/>
          <w:lang w:val="uk-UA"/>
        </w:rPr>
      </w:pPr>
    </w:p>
    <w:p w:rsidR="00E0124A" w:rsidRPr="00E0124A" w:rsidRDefault="00E0124A" w:rsidP="006E5956">
      <w:pPr>
        <w:spacing w:line="360" w:lineRule="auto"/>
        <w:jc w:val="both"/>
        <w:rPr>
          <w:b/>
          <w:sz w:val="16"/>
          <w:szCs w:val="16"/>
          <w:lang w:val="uk-UA"/>
        </w:rPr>
      </w:pPr>
    </w:p>
    <w:p w:rsidR="00E0124A" w:rsidRDefault="00E0124A" w:rsidP="006E5956">
      <w:pPr>
        <w:spacing w:line="360" w:lineRule="auto"/>
        <w:jc w:val="both"/>
        <w:rPr>
          <w:b/>
          <w:sz w:val="16"/>
          <w:szCs w:val="16"/>
          <w:lang w:val="uk-UA"/>
        </w:rPr>
      </w:pPr>
    </w:p>
    <w:p w:rsidR="00CD30BC" w:rsidRDefault="00CD30BC" w:rsidP="006E5956">
      <w:pPr>
        <w:spacing w:line="360" w:lineRule="auto"/>
        <w:jc w:val="both"/>
        <w:rPr>
          <w:b/>
          <w:sz w:val="16"/>
          <w:szCs w:val="16"/>
          <w:lang w:val="uk-UA"/>
        </w:rPr>
      </w:pPr>
    </w:p>
    <w:p w:rsidR="00CD30BC" w:rsidRDefault="00CD30BC" w:rsidP="006E5956">
      <w:pPr>
        <w:spacing w:line="360" w:lineRule="auto"/>
        <w:jc w:val="both"/>
        <w:rPr>
          <w:b/>
          <w:sz w:val="16"/>
          <w:szCs w:val="16"/>
          <w:lang w:val="uk-UA"/>
        </w:rPr>
      </w:pPr>
    </w:p>
    <w:p w:rsidR="00CD30BC" w:rsidRDefault="00CD30BC" w:rsidP="006E5956">
      <w:pPr>
        <w:spacing w:line="360" w:lineRule="auto"/>
        <w:jc w:val="both"/>
        <w:rPr>
          <w:b/>
          <w:sz w:val="16"/>
          <w:szCs w:val="16"/>
          <w:lang w:val="uk-UA"/>
        </w:rPr>
      </w:pPr>
    </w:p>
    <w:p w:rsidR="00CD30BC" w:rsidRDefault="00CD30BC" w:rsidP="006E5956">
      <w:pPr>
        <w:spacing w:line="360" w:lineRule="auto"/>
        <w:jc w:val="both"/>
        <w:rPr>
          <w:b/>
          <w:sz w:val="16"/>
          <w:szCs w:val="16"/>
          <w:lang w:val="uk-UA"/>
        </w:rPr>
      </w:pPr>
    </w:p>
    <w:p w:rsidR="00CD30BC" w:rsidRDefault="00CD30BC" w:rsidP="006E5956">
      <w:pPr>
        <w:spacing w:line="360" w:lineRule="auto"/>
        <w:jc w:val="both"/>
        <w:rPr>
          <w:b/>
          <w:sz w:val="16"/>
          <w:szCs w:val="16"/>
          <w:lang w:val="uk-UA"/>
        </w:rPr>
      </w:pPr>
    </w:p>
    <w:p w:rsidR="00CD30BC" w:rsidRDefault="00CD30BC" w:rsidP="006E5956">
      <w:pPr>
        <w:spacing w:line="360" w:lineRule="auto"/>
        <w:jc w:val="both"/>
        <w:rPr>
          <w:b/>
          <w:sz w:val="16"/>
          <w:szCs w:val="16"/>
          <w:lang w:val="uk-UA"/>
        </w:rPr>
      </w:pPr>
    </w:p>
    <w:p w:rsidR="00CD30BC" w:rsidRDefault="00CD30BC" w:rsidP="006E5956">
      <w:pPr>
        <w:spacing w:line="360" w:lineRule="auto"/>
        <w:jc w:val="both"/>
        <w:rPr>
          <w:b/>
          <w:sz w:val="16"/>
          <w:szCs w:val="16"/>
          <w:lang w:val="uk-UA"/>
        </w:rPr>
      </w:pPr>
    </w:p>
    <w:p w:rsidR="00CD30BC" w:rsidRDefault="00CD30BC" w:rsidP="006E5956">
      <w:pPr>
        <w:spacing w:line="360" w:lineRule="auto"/>
        <w:jc w:val="both"/>
        <w:rPr>
          <w:b/>
          <w:sz w:val="16"/>
          <w:szCs w:val="16"/>
          <w:lang w:val="uk-UA"/>
        </w:rPr>
      </w:pPr>
    </w:p>
    <w:p w:rsidR="000530A3" w:rsidRDefault="000530A3" w:rsidP="006E5956">
      <w:pPr>
        <w:spacing w:line="360" w:lineRule="auto"/>
        <w:jc w:val="both"/>
        <w:rPr>
          <w:b/>
          <w:sz w:val="16"/>
          <w:szCs w:val="16"/>
          <w:lang w:val="uk-UA"/>
        </w:rPr>
      </w:pPr>
    </w:p>
    <w:p w:rsidR="000530A3" w:rsidRDefault="000530A3" w:rsidP="006E5956">
      <w:pPr>
        <w:spacing w:line="360" w:lineRule="auto"/>
        <w:jc w:val="both"/>
        <w:rPr>
          <w:b/>
          <w:sz w:val="16"/>
          <w:szCs w:val="16"/>
          <w:lang w:val="uk-UA"/>
        </w:rPr>
      </w:pPr>
    </w:p>
    <w:p w:rsidR="000530A3" w:rsidRDefault="000530A3" w:rsidP="006E5956">
      <w:pPr>
        <w:spacing w:line="360" w:lineRule="auto"/>
        <w:jc w:val="both"/>
        <w:rPr>
          <w:b/>
          <w:sz w:val="16"/>
          <w:szCs w:val="16"/>
          <w:lang w:val="uk-UA"/>
        </w:rPr>
      </w:pPr>
    </w:p>
    <w:p w:rsidR="000530A3" w:rsidRDefault="000530A3" w:rsidP="006E5956">
      <w:pPr>
        <w:spacing w:line="360" w:lineRule="auto"/>
        <w:jc w:val="both"/>
        <w:rPr>
          <w:b/>
          <w:sz w:val="16"/>
          <w:szCs w:val="16"/>
          <w:lang w:val="uk-UA"/>
        </w:rPr>
      </w:pPr>
    </w:p>
    <w:p w:rsidR="000530A3" w:rsidRDefault="000530A3" w:rsidP="006E5956">
      <w:pPr>
        <w:spacing w:line="360" w:lineRule="auto"/>
        <w:jc w:val="both"/>
        <w:rPr>
          <w:b/>
          <w:sz w:val="16"/>
          <w:szCs w:val="16"/>
          <w:lang w:val="uk-UA"/>
        </w:rPr>
      </w:pPr>
    </w:p>
    <w:p w:rsidR="000530A3" w:rsidRDefault="000530A3" w:rsidP="000530A3">
      <w:pPr>
        <w:spacing w:line="360" w:lineRule="auto"/>
        <w:jc w:val="both"/>
        <w:rPr>
          <w:b/>
          <w:sz w:val="16"/>
          <w:szCs w:val="16"/>
          <w:lang w:val="uk-UA"/>
        </w:rPr>
      </w:pPr>
    </w:p>
    <w:p w:rsidR="000530A3" w:rsidRDefault="000530A3" w:rsidP="000530A3">
      <w:pPr>
        <w:spacing w:line="360" w:lineRule="auto"/>
        <w:jc w:val="both"/>
        <w:rPr>
          <w:b/>
          <w:sz w:val="16"/>
          <w:szCs w:val="16"/>
          <w:lang w:val="uk-UA"/>
        </w:rPr>
      </w:pPr>
    </w:p>
    <w:p w:rsidR="000530A3" w:rsidRPr="00A63D6B" w:rsidRDefault="000530A3" w:rsidP="000530A3">
      <w:pPr>
        <w:spacing w:line="360" w:lineRule="auto"/>
        <w:jc w:val="both"/>
        <w:rPr>
          <w:b/>
          <w:sz w:val="16"/>
          <w:szCs w:val="16"/>
          <w:lang w:val="uk-UA"/>
        </w:rPr>
      </w:pPr>
    </w:p>
    <w:p w:rsidR="00E414FE" w:rsidRPr="00FA422E" w:rsidRDefault="00E414FE" w:rsidP="00E414FE">
      <w:pPr>
        <w:ind w:right="57"/>
        <w:jc w:val="both"/>
        <w:rPr>
          <w:i/>
          <w:sz w:val="14"/>
          <w:szCs w:val="16"/>
          <w:lang w:val="uk-UA"/>
        </w:rPr>
      </w:pPr>
      <w:proofErr w:type="spellStart"/>
      <w:r w:rsidRPr="00FA422E">
        <w:rPr>
          <w:i/>
          <w:sz w:val="14"/>
          <w:szCs w:val="16"/>
          <w:lang w:val="uk-UA"/>
        </w:rPr>
        <w:t>Вик</w:t>
      </w:r>
      <w:proofErr w:type="spellEnd"/>
      <w:r w:rsidRPr="00FA422E">
        <w:rPr>
          <w:i/>
          <w:sz w:val="14"/>
          <w:szCs w:val="16"/>
          <w:lang w:val="uk-UA"/>
        </w:rPr>
        <w:t>. Шпак В.П.</w:t>
      </w:r>
    </w:p>
    <w:p w:rsidR="000530A3" w:rsidRPr="00E414FE" w:rsidRDefault="00E414FE" w:rsidP="00E414FE">
      <w:pPr>
        <w:ind w:right="57"/>
        <w:jc w:val="both"/>
        <w:rPr>
          <w:i/>
          <w:sz w:val="14"/>
          <w:szCs w:val="16"/>
          <w:lang w:val="uk-UA"/>
        </w:rPr>
      </w:pPr>
      <w:r w:rsidRPr="00FA422E">
        <w:rPr>
          <w:i/>
          <w:sz w:val="14"/>
          <w:szCs w:val="16"/>
          <w:lang w:val="uk-UA"/>
        </w:rPr>
        <w:t>255-47-49</w:t>
      </w:r>
    </w:p>
    <w:sectPr w:rsidR="000530A3" w:rsidRPr="00E414FE" w:rsidSect="00CD30BC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pgSz w:w="11906" w:h="16838" w:code="9"/>
      <w:pgMar w:top="899" w:right="851" w:bottom="851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E4BD6" w:rsidRDefault="00AE4BD6">
      <w:r>
        <w:separator/>
      </w:r>
    </w:p>
  </w:endnote>
  <w:endnote w:type="continuationSeparator" w:id="0">
    <w:p w:rsidR="00AE4BD6" w:rsidRDefault="00AE4B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tiqua">
    <w:altName w:val="Corbe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pitch w:val="variable"/>
    <w:sig w:usb0="00000003" w:usb1="08070000" w:usb2="00000010" w:usb3="00000000" w:csb0="0002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altName w:val=" Arial"/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C79E2" w:rsidRDefault="00EC79E2" w:rsidP="00483E41">
    <w:pPr>
      <w:pStyle w:val="af"/>
      <w:framePr w:wrap="around" w:vAnchor="text" w:hAnchor="margin" w:xAlign="right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separate"/>
    </w:r>
    <w:r w:rsidR="00490484">
      <w:rPr>
        <w:rStyle w:val="ac"/>
        <w:noProof/>
      </w:rPr>
      <w:t>1</w:t>
    </w:r>
    <w:r>
      <w:rPr>
        <w:rStyle w:val="ac"/>
      </w:rPr>
      <w:fldChar w:fldCharType="end"/>
    </w:r>
  </w:p>
  <w:p w:rsidR="00EC79E2" w:rsidRDefault="00EC79E2" w:rsidP="00477C27">
    <w:pPr>
      <w:pStyle w:val="af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C79E2" w:rsidRDefault="00EC79E2" w:rsidP="00483E41">
    <w:pPr>
      <w:pStyle w:val="af"/>
      <w:framePr w:wrap="around" w:vAnchor="text" w:hAnchor="margin" w:xAlign="right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separate"/>
    </w:r>
    <w:r w:rsidR="001A4A42">
      <w:rPr>
        <w:rStyle w:val="ac"/>
        <w:noProof/>
      </w:rPr>
      <w:t>2</w:t>
    </w:r>
    <w:r>
      <w:rPr>
        <w:rStyle w:val="ac"/>
      </w:rPr>
      <w:fldChar w:fldCharType="end"/>
    </w:r>
  </w:p>
  <w:p w:rsidR="00EC79E2" w:rsidRDefault="00EC79E2" w:rsidP="00477C27">
    <w:pPr>
      <w:pStyle w:val="af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E4BD6" w:rsidRDefault="00AE4BD6">
      <w:r>
        <w:separator/>
      </w:r>
    </w:p>
  </w:footnote>
  <w:footnote w:type="continuationSeparator" w:id="0">
    <w:p w:rsidR="00AE4BD6" w:rsidRDefault="00AE4BD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C79E2" w:rsidRDefault="00EC79E2" w:rsidP="00422985">
    <w:pPr>
      <w:pStyle w:val="ab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separate"/>
    </w:r>
    <w:r w:rsidR="00490484">
      <w:rPr>
        <w:rStyle w:val="ac"/>
        <w:noProof/>
      </w:rPr>
      <w:t>1</w:t>
    </w:r>
    <w:r>
      <w:rPr>
        <w:rStyle w:val="ac"/>
      </w:rPr>
      <w:fldChar w:fldCharType="end"/>
    </w:r>
  </w:p>
  <w:p w:rsidR="00EC79E2" w:rsidRDefault="00EC79E2">
    <w:pPr>
      <w:pStyle w:val="ab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E38DC" w:rsidRPr="00C82BA6" w:rsidRDefault="008E38DC" w:rsidP="008E38DC">
    <w:pPr>
      <w:pStyle w:val="ab"/>
      <w:jc w:val="right"/>
      <w:rPr>
        <w:sz w:val="24"/>
        <w:szCs w:val="24"/>
      </w:rPr>
    </w:pPr>
    <w:r w:rsidRPr="00C82BA6">
      <w:rPr>
        <w:bCs/>
        <w:sz w:val="24"/>
        <w:szCs w:val="24"/>
      </w:rPr>
      <w:t xml:space="preserve">До реєстр. </w:t>
    </w:r>
    <w:r w:rsidR="003B35F8" w:rsidRPr="003B35F8">
      <w:rPr>
        <w:bCs/>
        <w:sz w:val="24"/>
        <w:szCs w:val="24"/>
      </w:rPr>
      <w:t>№ 2632 від 19.12.2019</w:t>
    </w:r>
  </w:p>
  <w:p w:rsidR="00EC79E2" w:rsidRPr="00477C27" w:rsidRDefault="00EC79E2" w:rsidP="00477C27">
    <w:pPr>
      <w:pStyle w:val="ab"/>
      <w:jc w:val="right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C79E2" w:rsidRPr="00E414FE" w:rsidRDefault="00EC79E2" w:rsidP="00E414FE">
    <w:pPr>
      <w:pStyle w:val="a3"/>
      <w:jc w:val="right"/>
      <w:rPr>
        <w:b w:val="0"/>
        <w:bCs w:val="0"/>
        <w:sz w:val="20"/>
      </w:rPr>
    </w:pPr>
    <w:r w:rsidRPr="00E414FE">
      <w:rPr>
        <w:b w:val="0"/>
        <w:bCs w:val="0"/>
        <w:sz w:val="20"/>
      </w:rPr>
      <w:t xml:space="preserve">До реєстр. </w:t>
    </w:r>
    <w:r w:rsidR="00E414FE" w:rsidRPr="00E414FE">
      <w:rPr>
        <w:b w:val="0"/>
        <w:bCs w:val="0"/>
        <w:sz w:val="20"/>
      </w:rPr>
      <w:t>№ 2632 від 19.12.2019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38621F"/>
    <w:multiLevelType w:val="hybridMultilevel"/>
    <w:tmpl w:val="B3B0EF8C"/>
    <w:lvl w:ilvl="0" w:tplc="3014EB26">
      <w:numFmt w:val="bullet"/>
      <w:lvlText w:val="-"/>
      <w:lvlJc w:val="left"/>
      <w:pPr>
        <w:tabs>
          <w:tab w:val="num" w:pos="1584"/>
        </w:tabs>
        <w:ind w:left="1584" w:hanging="864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F62462D"/>
    <w:multiLevelType w:val="hybridMultilevel"/>
    <w:tmpl w:val="E770663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B332E61"/>
    <w:multiLevelType w:val="hybridMultilevel"/>
    <w:tmpl w:val="54CEB99E"/>
    <w:lvl w:ilvl="0" w:tplc="0422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4" w:tplc="042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 w15:restartNumberingAfterBreak="0">
    <w:nsid w:val="25E44AE0"/>
    <w:multiLevelType w:val="hybridMultilevel"/>
    <w:tmpl w:val="89BA212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E0C483E"/>
    <w:multiLevelType w:val="hybridMultilevel"/>
    <w:tmpl w:val="DBDABB86"/>
    <w:lvl w:ilvl="0" w:tplc="CB82ADA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34322734"/>
    <w:multiLevelType w:val="hybridMultilevel"/>
    <w:tmpl w:val="74CC445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7A15BDF"/>
    <w:multiLevelType w:val="hybridMultilevel"/>
    <w:tmpl w:val="74AEA4CE"/>
    <w:lvl w:ilvl="0" w:tplc="04190001">
      <w:start w:val="1"/>
      <w:numFmt w:val="bullet"/>
      <w:lvlText w:val=""/>
      <w:lvlJc w:val="left"/>
      <w:pPr>
        <w:tabs>
          <w:tab w:val="num" w:pos="1641"/>
        </w:tabs>
        <w:ind w:left="164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361"/>
        </w:tabs>
        <w:ind w:left="2361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81"/>
        </w:tabs>
        <w:ind w:left="308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801"/>
        </w:tabs>
        <w:ind w:left="380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21"/>
        </w:tabs>
        <w:ind w:left="4521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41"/>
        </w:tabs>
        <w:ind w:left="524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61"/>
        </w:tabs>
        <w:ind w:left="596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81"/>
        </w:tabs>
        <w:ind w:left="6681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401"/>
        </w:tabs>
        <w:ind w:left="7401" w:hanging="360"/>
      </w:pPr>
      <w:rPr>
        <w:rFonts w:ascii="Wingdings" w:hAnsi="Wingdings" w:hint="default"/>
      </w:rPr>
    </w:lvl>
  </w:abstractNum>
  <w:abstractNum w:abstractNumId="7" w15:restartNumberingAfterBreak="0">
    <w:nsid w:val="395B21CC"/>
    <w:multiLevelType w:val="hybridMultilevel"/>
    <w:tmpl w:val="184442FE"/>
    <w:lvl w:ilvl="0" w:tplc="13B2FC2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D407F98"/>
    <w:multiLevelType w:val="hybridMultilevel"/>
    <w:tmpl w:val="653059D6"/>
    <w:lvl w:ilvl="0" w:tplc="FFFFFFFF">
      <w:start w:val="1"/>
      <w:numFmt w:val="bullet"/>
      <w:lvlText w:val=""/>
      <w:lvlJc w:val="left"/>
      <w:pPr>
        <w:tabs>
          <w:tab w:val="num" w:pos="1500"/>
        </w:tabs>
        <w:ind w:left="150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2220"/>
        </w:tabs>
        <w:ind w:left="222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940"/>
        </w:tabs>
        <w:ind w:left="294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660"/>
        </w:tabs>
        <w:ind w:left="366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380"/>
        </w:tabs>
        <w:ind w:left="438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100"/>
        </w:tabs>
        <w:ind w:left="510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820"/>
        </w:tabs>
        <w:ind w:left="582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540"/>
        </w:tabs>
        <w:ind w:left="654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260"/>
        </w:tabs>
        <w:ind w:left="7260" w:hanging="360"/>
      </w:pPr>
      <w:rPr>
        <w:rFonts w:ascii="Wingdings" w:hAnsi="Wingdings" w:hint="default"/>
      </w:rPr>
    </w:lvl>
  </w:abstractNum>
  <w:abstractNum w:abstractNumId="9" w15:restartNumberingAfterBreak="0">
    <w:nsid w:val="3F1542BB"/>
    <w:multiLevelType w:val="hybridMultilevel"/>
    <w:tmpl w:val="9A82196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07A4C57"/>
    <w:multiLevelType w:val="hybridMultilevel"/>
    <w:tmpl w:val="D060ACF4"/>
    <w:lvl w:ilvl="0" w:tplc="04190001">
      <w:start w:val="1"/>
      <w:numFmt w:val="bullet"/>
      <w:lvlText w:val=""/>
      <w:lvlJc w:val="left"/>
      <w:pPr>
        <w:tabs>
          <w:tab w:val="num" w:pos="800"/>
        </w:tabs>
        <w:ind w:left="8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20"/>
        </w:tabs>
        <w:ind w:left="152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40"/>
        </w:tabs>
        <w:ind w:left="2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60"/>
        </w:tabs>
        <w:ind w:left="2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80"/>
        </w:tabs>
        <w:ind w:left="368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400"/>
        </w:tabs>
        <w:ind w:left="4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20"/>
        </w:tabs>
        <w:ind w:left="5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40"/>
        </w:tabs>
        <w:ind w:left="584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60"/>
        </w:tabs>
        <w:ind w:left="6560" w:hanging="360"/>
      </w:pPr>
      <w:rPr>
        <w:rFonts w:ascii="Wingdings" w:hAnsi="Wingdings" w:hint="default"/>
      </w:rPr>
    </w:lvl>
  </w:abstractNum>
  <w:abstractNum w:abstractNumId="11" w15:restartNumberingAfterBreak="0">
    <w:nsid w:val="4B0D7E0D"/>
    <w:multiLevelType w:val="hybridMultilevel"/>
    <w:tmpl w:val="FB88334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C180878"/>
    <w:multiLevelType w:val="hybridMultilevel"/>
    <w:tmpl w:val="B20AB7A6"/>
    <w:lvl w:ilvl="0" w:tplc="22FC601E">
      <w:numFmt w:val="bullet"/>
      <w:lvlText w:val="-"/>
      <w:lvlJc w:val="left"/>
      <w:pPr>
        <w:tabs>
          <w:tab w:val="num" w:pos="1596"/>
        </w:tabs>
        <w:ind w:left="1596" w:hanging="876"/>
      </w:pPr>
      <w:rPr>
        <w:rFonts w:ascii="Times New Roman" w:eastAsia="Times New Roman" w:hAnsi="Times New Roman" w:cs="Times New Roman" w:hint="default"/>
      </w:rPr>
    </w:lvl>
    <w:lvl w:ilvl="1" w:tplc="0422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559A40B4"/>
    <w:multiLevelType w:val="hybridMultilevel"/>
    <w:tmpl w:val="D76620D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734797D"/>
    <w:multiLevelType w:val="hybridMultilevel"/>
    <w:tmpl w:val="FF284F6E"/>
    <w:lvl w:ilvl="0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74745884"/>
    <w:multiLevelType w:val="hybridMultilevel"/>
    <w:tmpl w:val="2266280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78F72CF"/>
    <w:multiLevelType w:val="hybridMultilevel"/>
    <w:tmpl w:val="66A2DA9A"/>
    <w:lvl w:ilvl="0" w:tplc="04190001">
      <w:start w:val="1"/>
      <w:numFmt w:val="bullet"/>
      <w:lvlText w:val=""/>
      <w:lvlJc w:val="left"/>
      <w:pPr>
        <w:tabs>
          <w:tab w:val="num" w:pos="795"/>
        </w:tabs>
        <w:ind w:left="7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15"/>
        </w:tabs>
        <w:ind w:left="1515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35"/>
        </w:tabs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55"/>
        </w:tabs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75"/>
        </w:tabs>
        <w:ind w:left="3675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95"/>
        </w:tabs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15"/>
        </w:tabs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35"/>
        </w:tabs>
        <w:ind w:left="5835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55"/>
        </w:tabs>
        <w:ind w:left="6555" w:hanging="360"/>
      </w:pPr>
      <w:rPr>
        <w:rFonts w:ascii="Wingdings" w:hAnsi="Wingdings" w:hint="default"/>
      </w:rPr>
    </w:lvl>
  </w:abstractNum>
  <w:abstractNum w:abstractNumId="17" w15:restartNumberingAfterBreak="0">
    <w:nsid w:val="7AC364CE"/>
    <w:multiLevelType w:val="hybridMultilevel"/>
    <w:tmpl w:val="FA58A48A"/>
    <w:lvl w:ilvl="0" w:tplc="8C5C36A0">
      <w:numFmt w:val="bullet"/>
      <w:lvlText w:val="-"/>
      <w:lvlJc w:val="left"/>
      <w:pPr>
        <w:tabs>
          <w:tab w:val="num" w:pos="1632"/>
        </w:tabs>
        <w:ind w:left="1632" w:hanging="912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1"/>
  </w:num>
  <w:num w:numId="3">
    <w:abstractNumId w:val="15"/>
  </w:num>
  <w:num w:numId="4">
    <w:abstractNumId w:val="6"/>
  </w:num>
  <w:num w:numId="5">
    <w:abstractNumId w:val="3"/>
  </w:num>
  <w:num w:numId="6">
    <w:abstractNumId w:val="16"/>
  </w:num>
  <w:num w:numId="7">
    <w:abstractNumId w:val="10"/>
  </w:num>
  <w:num w:numId="8">
    <w:abstractNumId w:val="9"/>
  </w:num>
  <w:num w:numId="9">
    <w:abstractNumId w:val="8"/>
  </w:num>
  <w:num w:numId="10">
    <w:abstractNumId w:val="5"/>
  </w:num>
  <w:num w:numId="11">
    <w:abstractNumId w:val="14"/>
  </w:num>
  <w:num w:numId="12">
    <w:abstractNumId w:val="13"/>
  </w:num>
  <w:num w:numId="13">
    <w:abstractNumId w:val="7"/>
  </w:num>
  <w:num w:numId="14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0"/>
  </w:num>
  <w:num w:numId="16">
    <w:abstractNumId w:val="17"/>
  </w:num>
  <w:num w:numId="17">
    <w:abstractNumId w:val="1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2CC6"/>
    <w:rsid w:val="00001F0C"/>
    <w:rsid w:val="00002BE7"/>
    <w:rsid w:val="00002C47"/>
    <w:rsid w:val="000134EA"/>
    <w:rsid w:val="000200FA"/>
    <w:rsid w:val="00021300"/>
    <w:rsid w:val="0002274B"/>
    <w:rsid w:val="00023F93"/>
    <w:rsid w:val="000248F6"/>
    <w:rsid w:val="00026832"/>
    <w:rsid w:val="00027223"/>
    <w:rsid w:val="00030B67"/>
    <w:rsid w:val="000459BC"/>
    <w:rsid w:val="00050039"/>
    <w:rsid w:val="000530A3"/>
    <w:rsid w:val="000544A0"/>
    <w:rsid w:val="00054C52"/>
    <w:rsid w:val="00055C42"/>
    <w:rsid w:val="0005626D"/>
    <w:rsid w:val="00060E33"/>
    <w:rsid w:val="000641C8"/>
    <w:rsid w:val="00071901"/>
    <w:rsid w:val="00074B44"/>
    <w:rsid w:val="000750F3"/>
    <w:rsid w:val="00075685"/>
    <w:rsid w:val="00081668"/>
    <w:rsid w:val="00082BBB"/>
    <w:rsid w:val="00083EF2"/>
    <w:rsid w:val="000906F6"/>
    <w:rsid w:val="000966F8"/>
    <w:rsid w:val="000B074E"/>
    <w:rsid w:val="000B1846"/>
    <w:rsid w:val="000B27AB"/>
    <w:rsid w:val="000B3B90"/>
    <w:rsid w:val="000B4941"/>
    <w:rsid w:val="000B6B99"/>
    <w:rsid w:val="000B7B91"/>
    <w:rsid w:val="000B7ED3"/>
    <w:rsid w:val="000C1710"/>
    <w:rsid w:val="000C220A"/>
    <w:rsid w:val="000C40FB"/>
    <w:rsid w:val="000C42ED"/>
    <w:rsid w:val="000C5272"/>
    <w:rsid w:val="000C584C"/>
    <w:rsid w:val="000C7A10"/>
    <w:rsid w:val="000D156A"/>
    <w:rsid w:val="000D3D4A"/>
    <w:rsid w:val="000D55B4"/>
    <w:rsid w:val="000D58CF"/>
    <w:rsid w:val="000E009D"/>
    <w:rsid w:val="000E0FC3"/>
    <w:rsid w:val="000E3F0C"/>
    <w:rsid w:val="000E6EC7"/>
    <w:rsid w:val="000F58B5"/>
    <w:rsid w:val="000F694D"/>
    <w:rsid w:val="00101855"/>
    <w:rsid w:val="00104030"/>
    <w:rsid w:val="00105EE6"/>
    <w:rsid w:val="00110712"/>
    <w:rsid w:val="00116790"/>
    <w:rsid w:val="001169A6"/>
    <w:rsid w:val="001210D5"/>
    <w:rsid w:val="00121C3F"/>
    <w:rsid w:val="00122852"/>
    <w:rsid w:val="00122E29"/>
    <w:rsid w:val="00123AE7"/>
    <w:rsid w:val="00124AF9"/>
    <w:rsid w:val="001374CA"/>
    <w:rsid w:val="0014060B"/>
    <w:rsid w:val="00144038"/>
    <w:rsid w:val="001536B0"/>
    <w:rsid w:val="001616D8"/>
    <w:rsid w:val="001618C8"/>
    <w:rsid w:val="00162EAC"/>
    <w:rsid w:val="00163C01"/>
    <w:rsid w:val="001641D7"/>
    <w:rsid w:val="00170616"/>
    <w:rsid w:val="00170F90"/>
    <w:rsid w:val="00174B9A"/>
    <w:rsid w:val="00176DE6"/>
    <w:rsid w:val="00177F99"/>
    <w:rsid w:val="00185DDB"/>
    <w:rsid w:val="00191832"/>
    <w:rsid w:val="0019260D"/>
    <w:rsid w:val="00197954"/>
    <w:rsid w:val="001A12E8"/>
    <w:rsid w:val="001A4A42"/>
    <w:rsid w:val="001B0A2B"/>
    <w:rsid w:val="001B2FCB"/>
    <w:rsid w:val="001B2FF7"/>
    <w:rsid w:val="001B4AB4"/>
    <w:rsid w:val="001C0637"/>
    <w:rsid w:val="001C1819"/>
    <w:rsid w:val="001C68D5"/>
    <w:rsid w:val="001C70AA"/>
    <w:rsid w:val="001D192D"/>
    <w:rsid w:val="001D3DFD"/>
    <w:rsid w:val="001D5DBB"/>
    <w:rsid w:val="001D7CD1"/>
    <w:rsid w:val="001E47E1"/>
    <w:rsid w:val="001E4ACE"/>
    <w:rsid w:val="001E5409"/>
    <w:rsid w:val="001E7626"/>
    <w:rsid w:val="001F13DA"/>
    <w:rsid w:val="001F2900"/>
    <w:rsid w:val="002034B5"/>
    <w:rsid w:val="00212F32"/>
    <w:rsid w:val="002219C7"/>
    <w:rsid w:val="0023021D"/>
    <w:rsid w:val="00241116"/>
    <w:rsid w:val="00245135"/>
    <w:rsid w:val="0024557D"/>
    <w:rsid w:val="002463B5"/>
    <w:rsid w:val="0025655C"/>
    <w:rsid w:val="00265779"/>
    <w:rsid w:val="00267770"/>
    <w:rsid w:val="0027193E"/>
    <w:rsid w:val="00273AF8"/>
    <w:rsid w:val="00274362"/>
    <w:rsid w:val="00275410"/>
    <w:rsid w:val="00281BDD"/>
    <w:rsid w:val="0028332F"/>
    <w:rsid w:val="002864BE"/>
    <w:rsid w:val="00291077"/>
    <w:rsid w:val="0029542E"/>
    <w:rsid w:val="002A3550"/>
    <w:rsid w:val="002A5001"/>
    <w:rsid w:val="002B09D7"/>
    <w:rsid w:val="002B6E1B"/>
    <w:rsid w:val="002C2632"/>
    <w:rsid w:val="002C2948"/>
    <w:rsid w:val="002C57B0"/>
    <w:rsid w:val="002D03C1"/>
    <w:rsid w:val="002D4A09"/>
    <w:rsid w:val="002D77B2"/>
    <w:rsid w:val="002E43CD"/>
    <w:rsid w:val="002F2160"/>
    <w:rsid w:val="00302A78"/>
    <w:rsid w:val="00310159"/>
    <w:rsid w:val="0031022C"/>
    <w:rsid w:val="0031462E"/>
    <w:rsid w:val="00316158"/>
    <w:rsid w:val="0034426A"/>
    <w:rsid w:val="00346DE7"/>
    <w:rsid w:val="00346EC3"/>
    <w:rsid w:val="00350CEB"/>
    <w:rsid w:val="00351316"/>
    <w:rsid w:val="0035222E"/>
    <w:rsid w:val="00361C6B"/>
    <w:rsid w:val="00362618"/>
    <w:rsid w:val="00365501"/>
    <w:rsid w:val="00366672"/>
    <w:rsid w:val="00367FCB"/>
    <w:rsid w:val="00372AE2"/>
    <w:rsid w:val="00374823"/>
    <w:rsid w:val="00377EC8"/>
    <w:rsid w:val="003812DE"/>
    <w:rsid w:val="00387C14"/>
    <w:rsid w:val="00390E5D"/>
    <w:rsid w:val="00391F3B"/>
    <w:rsid w:val="00392831"/>
    <w:rsid w:val="003B35F8"/>
    <w:rsid w:val="003B76C7"/>
    <w:rsid w:val="003C198F"/>
    <w:rsid w:val="003C299C"/>
    <w:rsid w:val="003C4223"/>
    <w:rsid w:val="003C7633"/>
    <w:rsid w:val="003D6470"/>
    <w:rsid w:val="003E05D5"/>
    <w:rsid w:val="003E1858"/>
    <w:rsid w:val="003E2442"/>
    <w:rsid w:val="003E7FF6"/>
    <w:rsid w:val="003F25E9"/>
    <w:rsid w:val="003F3F21"/>
    <w:rsid w:val="003F582A"/>
    <w:rsid w:val="003F68AF"/>
    <w:rsid w:val="004122B1"/>
    <w:rsid w:val="004151B1"/>
    <w:rsid w:val="00422059"/>
    <w:rsid w:val="00422985"/>
    <w:rsid w:val="00422DA5"/>
    <w:rsid w:val="00423AE5"/>
    <w:rsid w:val="00431F4F"/>
    <w:rsid w:val="004341DD"/>
    <w:rsid w:val="004374FB"/>
    <w:rsid w:val="00441942"/>
    <w:rsid w:val="004453D9"/>
    <w:rsid w:val="004466FA"/>
    <w:rsid w:val="00447733"/>
    <w:rsid w:val="004520EF"/>
    <w:rsid w:val="00455928"/>
    <w:rsid w:val="00455F3A"/>
    <w:rsid w:val="004648C4"/>
    <w:rsid w:val="0046651F"/>
    <w:rsid w:val="004713A4"/>
    <w:rsid w:val="004713E6"/>
    <w:rsid w:val="00477C27"/>
    <w:rsid w:val="00480653"/>
    <w:rsid w:val="004825FC"/>
    <w:rsid w:val="00483E41"/>
    <w:rsid w:val="004849CD"/>
    <w:rsid w:val="004860AA"/>
    <w:rsid w:val="00490484"/>
    <w:rsid w:val="004A19D1"/>
    <w:rsid w:val="004A373F"/>
    <w:rsid w:val="004B199B"/>
    <w:rsid w:val="004B3046"/>
    <w:rsid w:val="004B3B93"/>
    <w:rsid w:val="004B4BF7"/>
    <w:rsid w:val="004B767B"/>
    <w:rsid w:val="004B77E4"/>
    <w:rsid w:val="004D0872"/>
    <w:rsid w:val="004D0B0B"/>
    <w:rsid w:val="004D5898"/>
    <w:rsid w:val="004D7D9F"/>
    <w:rsid w:val="004E32BA"/>
    <w:rsid w:val="004E3D4F"/>
    <w:rsid w:val="004E63CD"/>
    <w:rsid w:val="004E665B"/>
    <w:rsid w:val="004E7486"/>
    <w:rsid w:val="004E79D1"/>
    <w:rsid w:val="00500C91"/>
    <w:rsid w:val="00506C4D"/>
    <w:rsid w:val="00515017"/>
    <w:rsid w:val="00517CC2"/>
    <w:rsid w:val="00526A75"/>
    <w:rsid w:val="00527498"/>
    <w:rsid w:val="00527DB4"/>
    <w:rsid w:val="0053217F"/>
    <w:rsid w:val="0053368E"/>
    <w:rsid w:val="00540891"/>
    <w:rsid w:val="00540DAE"/>
    <w:rsid w:val="00543A55"/>
    <w:rsid w:val="00544E61"/>
    <w:rsid w:val="0055777F"/>
    <w:rsid w:val="0057097C"/>
    <w:rsid w:val="00577FD3"/>
    <w:rsid w:val="00581907"/>
    <w:rsid w:val="00586DD6"/>
    <w:rsid w:val="00587E93"/>
    <w:rsid w:val="005A5589"/>
    <w:rsid w:val="005B3A98"/>
    <w:rsid w:val="005B7AE0"/>
    <w:rsid w:val="005C1B8A"/>
    <w:rsid w:val="005C2C23"/>
    <w:rsid w:val="005C7150"/>
    <w:rsid w:val="005C7674"/>
    <w:rsid w:val="005D3C81"/>
    <w:rsid w:val="005D5115"/>
    <w:rsid w:val="005E13C9"/>
    <w:rsid w:val="005E4ADF"/>
    <w:rsid w:val="005E50B0"/>
    <w:rsid w:val="005E651D"/>
    <w:rsid w:val="005E783F"/>
    <w:rsid w:val="005E7E17"/>
    <w:rsid w:val="005F1586"/>
    <w:rsid w:val="005F3C74"/>
    <w:rsid w:val="005F7107"/>
    <w:rsid w:val="006050F2"/>
    <w:rsid w:val="00616B23"/>
    <w:rsid w:val="00617B0A"/>
    <w:rsid w:val="00622175"/>
    <w:rsid w:val="0062396B"/>
    <w:rsid w:val="00624CA9"/>
    <w:rsid w:val="006306F2"/>
    <w:rsid w:val="00632126"/>
    <w:rsid w:val="00636180"/>
    <w:rsid w:val="00644D1B"/>
    <w:rsid w:val="00646D7A"/>
    <w:rsid w:val="00650EE1"/>
    <w:rsid w:val="00654DF3"/>
    <w:rsid w:val="00656CD2"/>
    <w:rsid w:val="00661B92"/>
    <w:rsid w:val="00664424"/>
    <w:rsid w:val="00664D6F"/>
    <w:rsid w:val="006722AF"/>
    <w:rsid w:val="006726A8"/>
    <w:rsid w:val="00673FD7"/>
    <w:rsid w:val="00682612"/>
    <w:rsid w:val="0068433F"/>
    <w:rsid w:val="00685251"/>
    <w:rsid w:val="0068728A"/>
    <w:rsid w:val="006910B9"/>
    <w:rsid w:val="006933D2"/>
    <w:rsid w:val="006935A4"/>
    <w:rsid w:val="006941A9"/>
    <w:rsid w:val="00694897"/>
    <w:rsid w:val="00697198"/>
    <w:rsid w:val="006A0440"/>
    <w:rsid w:val="006A04F3"/>
    <w:rsid w:val="006B7082"/>
    <w:rsid w:val="006C5210"/>
    <w:rsid w:val="006C7759"/>
    <w:rsid w:val="006D01EA"/>
    <w:rsid w:val="006D0A8F"/>
    <w:rsid w:val="006D0BB0"/>
    <w:rsid w:val="006D5B94"/>
    <w:rsid w:val="006E23DD"/>
    <w:rsid w:val="006E3689"/>
    <w:rsid w:val="006E5956"/>
    <w:rsid w:val="006E5D8E"/>
    <w:rsid w:val="006F6B05"/>
    <w:rsid w:val="007062EB"/>
    <w:rsid w:val="0070668D"/>
    <w:rsid w:val="007126DE"/>
    <w:rsid w:val="00713DDF"/>
    <w:rsid w:val="00716F81"/>
    <w:rsid w:val="00724D9C"/>
    <w:rsid w:val="00731A60"/>
    <w:rsid w:val="0074565B"/>
    <w:rsid w:val="0074753B"/>
    <w:rsid w:val="0075026F"/>
    <w:rsid w:val="00755BC4"/>
    <w:rsid w:val="00767C6C"/>
    <w:rsid w:val="00772737"/>
    <w:rsid w:val="00776384"/>
    <w:rsid w:val="007769CF"/>
    <w:rsid w:val="0078368D"/>
    <w:rsid w:val="00792259"/>
    <w:rsid w:val="007A1F85"/>
    <w:rsid w:val="007A4965"/>
    <w:rsid w:val="007A758E"/>
    <w:rsid w:val="007A7B8E"/>
    <w:rsid w:val="007B3409"/>
    <w:rsid w:val="007C2690"/>
    <w:rsid w:val="007C4E6E"/>
    <w:rsid w:val="007E5BCF"/>
    <w:rsid w:val="007E66B9"/>
    <w:rsid w:val="007E74AF"/>
    <w:rsid w:val="007E7DEB"/>
    <w:rsid w:val="007F1178"/>
    <w:rsid w:val="007F4996"/>
    <w:rsid w:val="00807409"/>
    <w:rsid w:val="00812082"/>
    <w:rsid w:val="00812E86"/>
    <w:rsid w:val="00813A52"/>
    <w:rsid w:val="008155DA"/>
    <w:rsid w:val="00835C6C"/>
    <w:rsid w:val="00835E6A"/>
    <w:rsid w:val="00847983"/>
    <w:rsid w:val="00860165"/>
    <w:rsid w:val="00861D27"/>
    <w:rsid w:val="008641D9"/>
    <w:rsid w:val="008738DF"/>
    <w:rsid w:val="008743D2"/>
    <w:rsid w:val="00880084"/>
    <w:rsid w:val="00887609"/>
    <w:rsid w:val="008949A1"/>
    <w:rsid w:val="00896B93"/>
    <w:rsid w:val="00897760"/>
    <w:rsid w:val="008A12D0"/>
    <w:rsid w:val="008A1975"/>
    <w:rsid w:val="008B11FB"/>
    <w:rsid w:val="008B5124"/>
    <w:rsid w:val="008B6479"/>
    <w:rsid w:val="008D1925"/>
    <w:rsid w:val="008D1A95"/>
    <w:rsid w:val="008D3A9F"/>
    <w:rsid w:val="008D3BE2"/>
    <w:rsid w:val="008D7983"/>
    <w:rsid w:val="008D7B60"/>
    <w:rsid w:val="008D7F69"/>
    <w:rsid w:val="008E0242"/>
    <w:rsid w:val="008E38DC"/>
    <w:rsid w:val="008E780E"/>
    <w:rsid w:val="008F0370"/>
    <w:rsid w:val="008F13B4"/>
    <w:rsid w:val="008F5B40"/>
    <w:rsid w:val="00905009"/>
    <w:rsid w:val="00907BC3"/>
    <w:rsid w:val="0091227C"/>
    <w:rsid w:val="00914E3B"/>
    <w:rsid w:val="009169D3"/>
    <w:rsid w:val="00917928"/>
    <w:rsid w:val="009210B1"/>
    <w:rsid w:val="00922C4B"/>
    <w:rsid w:val="00923DE2"/>
    <w:rsid w:val="00924410"/>
    <w:rsid w:val="00926B3D"/>
    <w:rsid w:val="00927E6A"/>
    <w:rsid w:val="00930FDA"/>
    <w:rsid w:val="00933588"/>
    <w:rsid w:val="009336BD"/>
    <w:rsid w:val="009374C9"/>
    <w:rsid w:val="00940D2A"/>
    <w:rsid w:val="00943E48"/>
    <w:rsid w:val="00945455"/>
    <w:rsid w:val="00947322"/>
    <w:rsid w:val="00953087"/>
    <w:rsid w:val="00953EA7"/>
    <w:rsid w:val="00956BB9"/>
    <w:rsid w:val="009656C6"/>
    <w:rsid w:val="00965DA6"/>
    <w:rsid w:val="009711BB"/>
    <w:rsid w:val="00972A7A"/>
    <w:rsid w:val="009767C3"/>
    <w:rsid w:val="00984310"/>
    <w:rsid w:val="00987FFB"/>
    <w:rsid w:val="00991104"/>
    <w:rsid w:val="0099335D"/>
    <w:rsid w:val="00996EB1"/>
    <w:rsid w:val="009A2FB1"/>
    <w:rsid w:val="009A358E"/>
    <w:rsid w:val="009A49E2"/>
    <w:rsid w:val="009B36A5"/>
    <w:rsid w:val="009B4231"/>
    <w:rsid w:val="009B50F3"/>
    <w:rsid w:val="009B6602"/>
    <w:rsid w:val="009B6D1A"/>
    <w:rsid w:val="009C08C8"/>
    <w:rsid w:val="009C349A"/>
    <w:rsid w:val="009E4C25"/>
    <w:rsid w:val="009E6770"/>
    <w:rsid w:val="009E7D38"/>
    <w:rsid w:val="009F3955"/>
    <w:rsid w:val="00A0338B"/>
    <w:rsid w:val="00A0353E"/>
    <w:rsid w:val="00A04440"/>
    <w:rsid w:val="00A15484"/>
    <w:rsid w:val="00A15AFD"/>
    <w:rsid w:val="00A16399"/>
    <w:rsid w:val="00A16F3B"/>
    <w:rsid w:val="00A202FF"/>
    <w:rsid w:val="00A30170"/>
    <w:rsid w:val="00A32527"/>
    <w:rsid w:val="00A33F4A"/>
    <w:rsid w:val="00A35C65"/>
    <w:rsid w:val="00A37514"/>
    <w:rsid w:val="00A37D47"/>
    <w:rsid w:val="00A417B2"/>
    <w:rsid w:val="00A4181D"/>
    <w:rsid w:val="00A46647"/>
    <w:rsid w:val="00A46B8B"/>
    <w:rsid w:val="00A50077"/>
    <w:rsid w:val="00A54732"/>
    <w:rsid w:val="00A54CFE"/>
    <w:rsid w:val="00A54DD9"/>
    <w:rsid w:val="00A6344C"/>
    <w:rsid w:val="00A65790"/>
    <w:rsid w:val="00A66A1D"/>
    <w:rsid w:val="00A7094D"/>
    <w:rsid w:val="00A71F2F"/>
    <w:rsid w:val="00A74446"/>
    <w:rsid w:val="00A77D2B"/>
    <w:rsid w:val="00A80407"/>
    <w:rsid w:val="00A91915"/>
    <w:rsid w:val="00A930F1"/>
    <w:rsid w:val="00A94136"/>
    <w:rsid w:val="00A97E8B"/>
    <w:rsid w:val="00AA0B01"/>
    <w:rsid w:val="00AA359E"/>
    <w:rsid w:val="00AA5353"/>
    <w:rsid w:val="00AB3AB8"/>
    <w:rsid w:val="00AC5389"/>
    <w:rsid w:val="00AD24B2"/>
    <w:rsid w:val="00AD403E"/>
    <w:rsid w:val="00AE4BD6"/>
    <w:rsid w:val="00AE77A7"/>
    <w:rsid w:val="00AF09D2"/>
    <w:rsid w:val="00AF1E84"/>
    <w:rsid w:val="00B12C7D"/>
    <w:rsid w:val="00B13B16"/>
    <w:rsid w:val="00B23F35"/>
    <w:rsid w:val="00B24B97"/>
    <w:rsid w:val="00B32040"/>
    <w:rsid w:val="00B3343A"/>
    <w:rsid w:val="00B45A02"/>
    <w:rsid w:val="00B475AD"/>
    <w:rsid w:val="00B50585"/>
    <w:rsid w:val="00B603E5"/>
    <w:rsid w:val="00B715DB"/>
    <w:rsid w:val="00B71B13"/>
    <w:rsid w:val="00B83D33"/>
    <w:rsid w:val="00B83EAE"/>
    <w:rsid w:val="00B85075"/>
    <w:rsid w:val="00B865B6"/>
    <w:rsid w:val="00B879AC"/>
    <w:rsid w:val="00B93661"/>
    <w:rsid w:val="00BA6593"/>
    <w:rsid w:val="00BB43AC"/>
    <w:rsid w:val="00BB6DD0"/>
    <w:rsid w:val="00BB7696"/>
    <w:rsid w:val="00BC1CD1"/>
    <w:rsid w:val="00BC3405"/>
    <w:rsid w:val="00BC59DA"/>
    <w:rsid w:val="00BD07B9"/>
    <w:rsid w:val="00BD4D9D"/>
    <w:rsid w:val="00BE4397"/>
    <w:rsid w:val="00BF18BD"/>
    <w:rsid w:val="00BF215A"/>
    <w:rsid w:val="00BF681E"/>
    <w:rsid w:val="00BF6EE9"/>
    <w:rsid w:val="00C0131E"/>
    <w:rsid w:val="00C02F3B"/>
    <w:rsid w:val="00C03855"/>
    <w:rsid w:val="00C058E6"/>
    <w:rsid w:val="00C0598A"/>
    <w:rsid w:val="00C05A51"/>
    <w:rsid w:val="00C074AE"/>
    <w:rsid w:val="00C07FF0"/>
    <w:rsid w:val="00C15627"/>
    <w:rsid w:val="00C2039E"/>
    <w:rsid w:val="00C213A0"/>
    <w:rsid w:val="00C27EA7"/>
    <w:rsid w:val="00C315F5"/>
    <w:rsid w:val="00C33D24"/>
    <w:rsid w:val="00C3697F"/>
    <w:rsid w:val="00C402BA"/>
    <w:rsid w:val="00C42201"/>
    <w:rsid w:val="00C42B53"/>
    <w:rsid w:val="00C4737D"/>
    <w:rsid w:val="00C47B42"/>
    <w:rsid w:val="00C50FB6"/>
    <w:rsid w:val="00C53445"/>
    <w:rsid w:val="00C6035D"/>
    <w:rsid w:val="00C713F2"/>
    <w:rsid w:val="00C714C9"/>
    <w:rsid w:val="00C77506"/>
    <w:rsid w:val="00C827A5"/>
    <w:rsid w:val="00C82BA6"/>
    <w:rsid w:val="00C973EF"/>
    <w:rsid w:val="00CA0555"/>
    <w:rsid w:val="00CA13FD"/>
    <w:rsid w:val="00CA291E"/>
    <w:rsid w:val="00CA3638"/>
    <w:rsid w:val="00CA37C1"/>
    <w:rsid w:val="00CB2356"/>
    <w:rsid w:val="00CB2490"/>
    <w:rsid w:val="00CB5868"/>
    <w:rsid w:val="00CB7865"/>
    <w:rsid w:val="00CB7B66"/>
    <w:rsid w:val="00CC789C"/>
    <w:rsid w:val="00CD19E4"/>
    <w:rsid w:val="00CD30BC"/>
    <w:rsid w:val="00CD3278"/>
    <w:rsid w:val="00CD73ED"/>
    <w:rsid w:val="00CD7FDF"/>
    <w:rsid w:val="00CE36BA"/>
    <w:rsid w:val="00CE7130"/>
    <w:rsid w:val="00CE7626"/>
    <w:rsid w:val="00CF2274"/>
    <w:rsid w:val="00D007E1"/>
    <w:rsid w:val="00D04740"/>
    <w:rsid w:val="00D10973"/>
    <w:rsid w:val="00D24796"/>
    <w:rsid w:val="00D31599"/>
    <w:rsid w:val="00D318B7"/>
    <w:rsid w:val="00D34DB4"/>
    <w:rsid w:val="00D3531E"/>
    <w:rsid w:val="00D364E2"/>
    <w:rsid w:val="00D43E86"/>
    <w:rsid w:val="00D57561"/>
    <w:rsid w:val="00D61B1F"/>
    <w:rsid w:val="00D62299"/>
    <w:rsid w:val="00D6289B"/>
    <w:rsid w:val="00D72005"/>
    <w:rsid w:val="00D7227D"/>
    <w:rsid w:val="00D73D73"/>
    <w:rsid w:val="00D86462"/>
    <w:rsid w:val="00D86BE3"/>
    <w:rsid w:val="00D9033F"/>
    <w:rsid w:val="00D908DE"/>
    <w:rsid w:val="00D94311"/>
    <w:rsid w:val="00DA1862"/>
    <w:rsid w:val="00DA2775"/>
    <w:rsid w:val="00DB5DD7"/>
    <w:rsid w:val="00DC014F"/>
    <w:rsid w:val="00DC3D13"/>
    <w:rsid w:val="00DC77EB"/>
    <w:rsid w:val="00DD0D23"/>
    <w:rsid w:val="00DE43DA"/>
    <w:rsid w:val="00DE4C48"/>
    <w:rsid w:val="00DF3B59"/>
    <w:rsid w:val="00E0124A"/>
    <w:rsid w:val="00E06F3C"/>
    <w:rsid w:val="00E12BA0"/>
    <w:rsid w:val="00E1339C"/>
    <w:rsid w:val="00E227F2"/>
    <w:rsid w:val="00E26111"/>
    <w:rsid w:val="00E33E08"/>
    <w:rsid w:val="00E34C24"/>
    <w:rsid w:val="00E35FE2"/>
    <w:rsid w:val="00E414FE"/>
    <w:rsid w:val="00E44DC0"/>
    <w:rsid w:val="00E45A6D"/>
    <w:rsid w:val="00E47DB3"/>
    <w:rsid w:val="00E55EEB"/>
    <w:rsid w:val="00E5628F"/>
    <w:rsid w:val="00E650B0"/>
    <w:rsid w:val="00E66305"/>
    <w:rsid w:val="00E71875"/>
    <w:rsid w:val="00E73431"/>
    <w:rsid w:val="00E83B35"/>
    <w:rsid w:val="00E90A92"/>
    <w:rsid w:val="00E91103"/>
    <w:rsid w:val="00E92CC6"/>
    <w:rsid w:val="00E9344A"/>
    <w:rsid w:val="00EA0D43"/>
    <w:rsid w:val="00EA18D0"/>
    <w:rsid w:val="00EA2BED"/>
    <w:rsid w:val="00EB2918"/>
    <w:rsid w:val="00EB2DA5"/>
    <w:rsid w:val="00EB390D"/>
    <w:rsid w:val="00EB6EE7"/>
    <w:rsid w:val="00EB70CA"/>
    <w:rsid w:val="00EC0365"/>
    <w:rsid w:val="00EC472B"/>
    <w:rsid w:val="00EC79E2"/>
    <w:rsid w:val="00ED14D1"/>
    <w:rsid w:val="00ED258B"/>
    <w:rsid w:val="00ED2817"/>
    <w:rsid w:val="00ED3C32"/>
    <w:rsid w:val="00ED49F9"/>
    <w:rsid w:val="00ED6ADF"/>
    <w:rsid w:val="00EE2973"/>
    <w:rsid w:val="00EF0991"/>
    <w:rsid w:val="00EF1B40"/>
    <w:rsid w:val="00EF403D"/>
    <w:rsid w:val="00F037CB"/>
    <w:rsid w:val="00F069E0"/>
    <w:rsid w:val="00F07B7A"/>
    <w:rsid w:val="00F117CC"/>
    <w:rsid w:val="00F2103F"/>
    <w:rsid w:val="00F22396"/>
    <w:rsid w:val="00F24BE0"/>
    <w:rsid w:val="00F27C77"/>
    <w:rsid w:val="00F31043"/>
    <w:rsid w:val="00F32B8E"/>
    <w:rsid w:val="00F37FB4"/>
    <w:rsid w:val="00F4049F"/>
    <w:rsid w:val="00F429A4"/>
    <w:rsid w:val="00F531A6"/>
    <w:rsid w:val="00F560DB"/>
    <w:rsid w:val="00F57152"/>
    <w:rsid w:val="00F57E7D"/>
    <w:rsid w:val="00F63E58"/>
    <w:rsid w:val="00F64030"/>
    <w:rsid w:val="00F7122D"/>
    <w:rsid w:val="00F7651E"/>
    <w:rsid w:val="00F774EB"/>
    <w:rsid w:val="00F77939"/>
    <w:rsid w:val="00F8224F"/>
    <w:rsid w:val="00F857FB"/>
    <w:rsid w:val="00F85FC7"/>
    <w:rsid w:val="00F8713A"/>
    <w:rsid w:val="00F90EF2"/>
    <w:rsid w:val="00F917A0"/>
    <w:rsid w:val="00F96473"/>
    <w:rsid w:val="00F9660B"/>
    <w:rsid w:val="00FA1273"/>
    <w:rsid w:val="00FA7113"/>
    <w:rsid w:val="00FB1624"/>
    <w:rsid w:val="00FB310C"/>
    <w:rsid w:val="00FC0F1A"/>
    <w:rsid w:val="00FC12B0"/>
    <w:rsid w:val="00FC7201"/>
    <w:rsid w:val="00FC74E6"/>
    <w:rsid w:val="00FD1356"/>
    <w:rsid w:val="00FD1BC4"/>
    <w:rsid w:val="00FF69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B0C89EDD-3E82-4033-A5A3-BC96F3A256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HTML Preformatted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  <w:lang w:val="ru-RU" w:eastAsia="ru-RU"/>
    </w:rPr>
  </w:style>
  <w:style w:type="paragraph" w:styleId="1">
    <w:name w:val="heading 1"/>
    <w:basedOn w:val="a"/>
    <w:next w:val="a"/>
    <w:qFormat/>
    <w:pPr>
      <w:keepNext/>
      <w:tabs>
        <w:tab w:val="left" w:pos="3435"/>
      </w:tabs>
      <w:outlineLvl w:val="0"/>
    </w:pPr>
    <w:rPr>
      <w:sz w:val="28"/>
      <w:u w:val="single"/>
      <w:lang w:val="uk-UA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  <w:bCs/>
      <w:sz w:val="28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pPr>
      <w:ind w:left="4680"/>
    </w:pPr>
    <w:rPr>
      <w:b/>
      <w:bCs/>
      <w:sz w:val="28"/>
      <w:lang w:val="uk-UA"/>
    </w:rPr>
  </w:style>
  <w:style w:type="paragraph" w:styleId="a4">
    <w:name w:val="Body Text"/>
    <w:basedOn w:val="a"/>
    <w:pPr>
      <w:jc w:val="both"/>
    </w:pPr>
    <w:rPr>
      <w:sz w:val="28"/>
      <w:lang w:val="uk-UA"/>
    </w:rPr>
  </w:style>
  <w:style w:type="paragraph" w:styleId="20">
    <w:name w:val="Body Text 2"/>
    <w:basedOn w:val="a"/>
    <w:link w:val="21"/>
    <w:pPr>
      <w:jc w:val="both"/>
    </w:pPr>
    <w:rPr>
      <w:sz w:val="28"/>
      <w:szCs w:val="28"/>
      <w:lang w:val="uk-UA"/>
    </w:rPr>
  </w:style>
  <w:style w:type="paragraph" w:styleId="3">
    <w:name w:val="Body Text 3"/>
    <w:basedOn w:val="a"/>
    <w:rPr>
      <w:sz w:val="28"/>
      <w:lang w:val="uk-UA"/>
    </w:rPr>
  </w:style>
  <w:style w:type="paragraph" w:styleId="22">
    <w:name w:val="Body Text Indent 2"/>
    <w:basedOn w:val="a"/>
    <w:pPr>
      <w:ind w:firstLine="720"/>
      <w:jc w:val="both"/>
    </w:pPr>
    <w:rPr>
      <w:sz w:val="28"/>
      <w:szCs w:val="20"/>
      <w:u w:val="single"/>
      <w:lang w:val="uk-UA"/>
    </w:rPr>
  </w:style>
  <w:style w:type="paragraph" w:styleId="30">
    <w:name w:val="Body Text Indent 3"/>
    <w:basedOn w:val="a"/>
    <w:link w:val="31"/>
    <w:pPr>
      <w:spacing w:after="120"/>
      <w:ind w:firstLine="567"/>
      <w:jc w:val="both"/>
    </w:pPr>
    <w:rPr>
      <w:sz w:val="28"/>
      <w:szCs w:val="28"/>
      <w:lang w:val="uk-UA"/>
    </w:rPr>
  </w:style>
  <w:style w:type="paragraph" w:customStyle="1" w:styleId="Iniiaiieoaeno">
    <w:name w:val="Iniiaiie oaeno"/>
    <w:basedOn w:val="a"/>
    <w:pPr>
      <w:widowControl w:val="0"/>
      <w:jc w:val="both"/>
    </w:pPr>
    <w:rPr>
      <w:sz w:val="28"/>
      <w:szCs w:val="20"/>
      <w:lang w:val="uk-UA"/>
    </w:rPr>
  </w:style>
  <w:style w:type="paragraph" w:customStyle="1" w:styleId="a5">
    <w:name w:val="Îá"/>
    <w:pPr>
      <w:widowControl w:val="0"/>
      <w:overflowPunct w:val="0"/>
      <w:autoSpaceDE w:val="0"/>
      <w:autoSpaceDN w:val="0"/>
      <w:adjustRightInd w:val="0"/>
      <w:textAlignment w:val="baseline"/>
    </w:pPr>
    <w:rPr>
      <w:lang w:val="ru-RU" w:eastAsia="ru-RU"/>
    </w:rPr>
  </w:style>
  <w:style w:type="paragraph" w:customStyle="1" w:styleId="10">
    <w:name w:val="Звичайний1"/>
    <w:pPr>
      <w:widowControl w:val="0"/>
      <w:ind w:firstLine="720"/>
      <w:jc w:val="both"/>
    </w:pPr>
    <w:rPr>
      <w:snapToGrid w:val="0"/>
      <w:sz w:val="24"/>
      <w:lang w:eastAsia="ru-RU"/>
    </w:rPr>
  </w:style>
  <w:style w:type="paragraph" w:customStyle="1" w:styleId="11">
    <w:name w:val="Основний текст1"/>
    <w:basedOn w:val="a"/>
    <w:pPr>
      <w:spacing w:after="120"/>
    </w:pPr>
    <w:rPr>
      <w:szCs w:val="20"/>
      <w:lang w:val="uk-UA"/>
    </w:rPr>
  </w:style>
  <w:style w:type="paragraph" w:customStyle="1" w:styleId="a6">
    <w:name w:val="Нормальний текст"/>
    <w:basedOn w:val="a"/>
    <w:link w:val="a7"/>
    <w:pPr>
      <w:autoSpaceDE w:val="0"/>
      <w:autoSpaceDN w:val="0"/>
      <w:spacing w:before="120"/>
      <w:ind w:firstLine="567"/>
    </w:pPr>
    <w:rPr>
      <w:rFonts w:ascii="Antiqua" w:hAnsi="Antiqua"/>
      <w:sz w:val="26"/>
      <w:szCs w:val="26"/>
      <w:lang w:val="uk-UA"/>
    </w:rPr>
  </w:style>
  <w:style w:type="paragraph" w:customStyle="1" w:styleId="310">
    <w:name w:val="Основний текст з відступом 31"/>
    <w:basedOn w:val="a"/>
    <w:pPr>
      <w:ind w:firstLine="720"/>
      <w:jc w:val="both"/>
    </w:pPr>
    <w:rPr>
      <w:sz w:val="28"/>
      <w:szCs w:val="20"/>
      <w:lang w:val="uk-UA"/>
    </w:rPr>
  </w:style>
  <w:style w:type="paragraph" w:styleId="HTML">
    <w:name w:val="HTML Preformatted"/>
    <w:basedOn w:val="a"/>
    <w:link w:val="HTML0"/>
    <w:uiPriority w:val="9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Arial Unicode MS" w:hAnsi="Courier New"/>
      <w:color w:val="000000"/>
      <w:sz w:val="21"/>
      <w:szCs w:val="21"/>
    </w:rPr>
  </w:style>
  <w:style w:type="paragraph" w:customStyle="1" w:styleId="a8">
    <w:name w:val="Ігор"/>
    <w:basedOn w:val="a"/>
    <w:pPr>
      <w:autoSpaceDE w:val="0"/>
      <w:autoSpaceDN w:val="0"/>
      <w:spacing w:before="120"/>
      <w:ind w:firstLine="567"/>
      <w:jc w:val="both"/>
    </w:pPr>
    <w:rPr>
      <w:sz w:val="28"/>
      <w:szCs w:val="26"/>
      <w:lang w:val="uk-UA"/>
    </w:rPr>
  </w:style>
  <w:style w:type="paragraph" w:styleId="a9">
    <w:name w:val="Balloon Text"/>
    <w:basedOn w:val="a"/>
    <w:semiHidden/>
    <w:rsid w:val="002B6E1B"/>
    <w:rPr>
      <w:rFonts w:ascii="Tahoma" w:hAnsi="Tahoma" w:cs="Tahoma"/>
      <w:sz w:val="16"/>
      <w:szCs w:val="16"/>
    </w:rPr>
  </w:style>
  <w:style w:type="paragraph" w:customStyle="1" w:styleId="ezOzZ">
    <w:name w:val="e‡zO’zZ"/>
    <w:rsid w:val="00E45A6D"/>
    <w:pPr>
      <w:widowControl w:val="0"/>
    </w:pPr>
    <w:rPr>
      <w:lang w:val="ru-RU" w:eastAsia="ru-RU"/>
    </w:rPr>
  </w:style>
  <w:style w:type="character" w:styleId="aa">
    <w:name w:val="Strong"/>
    <w:basedOn w:val="a0"/>
    <w:qFormat/>
    <w:rsid w:val="006C7759"/>
    <w:rPr>
      <w:rFonts w:ascii="Times New Roman" w:hAnsi="Times New Roman" w:cs="Times New Roman"/>
      <w:b/>
      <w:bCs/>
    </w:rPr>
  </w:style>
  <w:style w:type="character" w:customStyle="1" w:styleId="12">
    <w:name w:val="Строгий1"/>
    <w:rsid w:val="00F85FC7"/>
    <w:rPr>
      <w:b/>
    </w:rPr>
  </w:style>
  <w:style w:type="paragraph" w:customStyle="1" w:styleId="Igor">
    <w:name w:val="Igor"/>
    <w:basedOn w:val="a"/>
    <w:autoRedefine/>
    <w:rsid w:val="00D3531E"/>
    <w:pPr>
      <w:spacing w:before="120" w:after="120"/>
      <w:ind w:firstLine="709"/>
      <w:jc w:val="both"/>
    </w:pPr>
    <w:rPr>
      <w:color w:val="000000"/>
      <w:spacing w:val="1"/>
      <w:w w:val="93"/>
      <w:sz w:val="28"/>
      <w:lang w:val="uk-UA"/>
    </w:rPr>
  </w:style>
  <w:style w:type="paragraph" w:styleId="ab">
    <w:name w:val="header"/>
    <w:basedOn w:val="a"/>
    <w:rsid w:val="00A15484"/>
    <w:pPr>
      <w:tabs>
        <w:tab w:val="center" w:pos="4153"/>
        <w:tab w:val="right" w:pos="8306"/>
      </w:tabs>
      <w:ind w:firstLine="720"/>
    </w:pPr>
    <w:rPr>
      <w:sz w:val="28"/>
      <w:szCs w:val="20"/>
      <w:lang w:val="uk-UA"/>
    </w:rPr>
  </w:style>
  <w:style w:type="character" w:styleId="ac">
    <w:name w:val="page number"/>
    <w:basedOn w:val="a0"/>
    <w:rsid w:val="007F4996"/>
  </w:style>
  <w:style w:type="character" w:customStyle="1" w:styleId="apple-style-span">
    <w:name w:val="apple-style-span"/>
    <w:basedOn w:val="a0"/>
    <w:rsid w:val="00F069E0"/>
  </w:style>
  <w:style w:type="character" w:customStyle="1" w:styleId="a7">
    <w:name w:val="Нормальний текст Знак"/>
    <w:basedOn w:val="a0"/>
    <w:link w:val="a6"/>
    <w:locked/>
    <w:rsid w:val="00F069E0"/>
    <w:rPr>
      <w:rFonts w:ascii="Antiqua" w:hAnsi="Antiqua"/>
      <w:sz w:val="26"/>
      <w:szCs w:val="26"/>
      <w:lang w:val="uk-UA" w:eastAsia="ru-RU" w:bidi="ar-SA"/>
    </w:rPr>
  </w:style>
  <w:style w:type="character" w:customStyle="1" w:styleId="ad">
    <w:name w:val="Назва документа Знак"/>
    <w:basedOn w:val="a0"/>
    <w:locked/>
    <w:rsid w:val="00F57E7D"/>
    <w:rPr>
      <w:rFonts w:ascii="Antiqua" w:hAnsi="Antiqua"/>
      <w:b/>
      <w:sz w:val="26"/>
      <w:lang w:val="uk-UA" w:eastAsia="ru-RU" w:bidi="ar-SA"/>
    </w:rPr>
  </w:style>
  <w:style w:type="paragraph" w:styleId="ae">
    <w:name w:val="Normal (Web)"/>
    <w:basedOn w:val="a"/>
    <w:rsid w:val="006E5956"/>
    <w:pPr>
      <w:tabs>
        <w:tab w:val="left" w:pos="7380"/>
      </w:tabs>
      <w:spacing w:before="100" w:beforeAutospacing="1" w:after="100" w:afterAutospacing="1"/>
    </w:pPr>
    <w:rPr>
      <w:bCs/>
      <w:sz w:val="28"/>
      <w:szCs w:val="28"/>
    </w:rPr>
  </w:style>
  <w:style w:type="paragraph" w:styleId="af">
    <w:name w:val="footer"/>
    <w:basedOn w:val="a"/>
    <w:rsid w:val="00477C27"/>
    <w:pPr>
      <w:tabs>
        <w:tab w:val="center" w:pos="4677"/>
        <w:tab w:val="right" w:pos="9355"/>
      </w:tabs>
    </w:pPr>
  </w:style>
  <w:style w:type="character" w:customStyle="1" w:styleId="apple-converted-space">
    <w:name w:val="apple-converted-space"/>
    <w:basedOn w:val="a0"/>
    <w:rsid w:val="00B24B97"/>
  </w:style>
  <w:style w:type="paragraph" w:customStyle="1" w:styleId="13">
    <w:name w:val="Знак Знак Знак1 Знак"/>
    <w:basedOn w:val="a"/>
    <w:rsid w:val="00C53445"/>
    <w:rPr>
      <w:rFonts w:ascii="Verdana" w:hAnsi="Verdana" w:cs="Verdana"/>
      <w:sz w:val="20"/>
      <w:szCs w:val="20"/>
      <w:lang w:val="en-US" w:eastAsia="en-US"/>
    </w:rPr>
  </w:style>
  <w:style w:type="paragraph" w:customStyle="1" w:styleId="14">
    <w:name w:val="Знак Знак1 Знак Знак Знак Знак Знак Знак"/>
    <w:basedOn w:val="a"/>
    <w:rsid w:val="00EC79E2"/>
    <w:rPr>
      <w:rFonts w:ascii="Verdana" w:hAnsi="Verdana" w:cs="Verdana"/>
      <w:sz w:val="20"/>
      <w:szCs w:val="20"/>
      <w:lang w:val="en-US" w:eastAsia="en-US"/>
    </w:rPr>
  </w:style>
  <w:style w:type="character" w:customStyle="1" w:styleId="HTML0">
    <w:name w:val="Стандартний HTML Знак"/>
    <w:basedOn w:val="a0"/>
    <w:link w:val="HTML"/>
    <w:uiPriority w:val="99"/>
    <w:locked/>
    <w:rsid w:val="0031462E"/>
    <w:rPr>
      <w:rFonts w:ascii="Courier New" w:eastAsia="Arial Unicode MS" w:hAnsi="Courier New"/>
      <w:color w:val="000000"/>
      <w:sz w:val="21"/>
      <w:szCs w:val="21"/>
      <w:lang w:val="ru-RU" w:eastAsia="ru-RU"/>
    </w:rPr>
  </w:style>
  <w:style w:type="character" w:customStyle="1" w:styleId="31">
    <w:name w:val="Основний текст з відступом 3 Знак"/>
    <w:basedOn w:val="a0"/>
    <w:link w:val="30"/>
    <w:rsid w:val="006C5210"/>
    <w:rPr>
      <w:sz w:val="28"/>
      <w:szCs w:val="28"/>
      <w:lang w:eastAsia="ru-RU"/>
    </w:rPr>
  </w:style>
  <w:style w:type="character" w:customStyle="1" w:styleId="rvts0">
    <w:name w:val="rvts0"/>
    <w:basedOn w:val="a0"/>
    <w:rsid w:val="00697198"/>
    <w:rPr>
      <w:rFonts w:cs="Times New Roman"/>
    </w:rPr>
  </w:style>
  <w:style w:type="character" w:styleId="af0">
    <w:name w:val="Hyperlink"/>
    <w:basedOn w:val="a0"/>
    <w:uiPriority w:val="99"/>
    <w:rsid w:val="004825FC"/>
    <w:rPr>
      <w:rFonts w:cs="Times New Roman"/>
      <w:color w:val="0000FF"/>
      <w:u w:val="single"/>
    </w:rPr>
  </w:style>
  <w:style w:type="character" w:customStyle="1" w:styleId="21">
    <w:name w:val="Основний текст 2 Знак"/>
    <w:link w:val="20"/>
    <w:rsid w:val="007E5BCF"/>
    <w:rPr>
      <w:sz w:val="28"/>
      <w:szCs w:val="2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976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89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60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32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zakon.rada.gov.ua/laws/show/4495-17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315DA34-2E26-48BD-88F9-B0E690AE98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187</TotalTime>
  <Pages>2</Pages>
  <Words>2729</Words>
  <Characters>1557</Characters>
  <Application>Microsoft Office Word</Application>
  <DocSecurity>0</DocSecurity>
  <Lines>12</Lines>
  <Paragraphs>8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Комітет Верховної Ради України з питань фінансів і банківської діяльності</vt:lpstr>
    </vt:vector>
  </TitlesOfParts>
  <Company>VR</Company>
  <LinksUpToDate>false</LinksUpToDate>
  <CharactersWithSpaces>4278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Комітет Верховної Ради України з питань фінансів і банківської діяльності</dc:title>
  <dc:subject/>
  <dc:creator>P1</dc:creator>
  <cp:keywords/>
  <dc:description/>
  <cp:lastModifiedBy>Володимир Петрович Шпак</cp:lastModifiedBy>
  <cp:revision>12</cp:revision>
  <cp:lastPrinted>2020-02-11T10:19:00Z</cp:lastPrinted>
  <dcterms:created xsi:type="dcterms:W3CDTF">2020-02-03T08:13:00Z</dcterms:created>
  <dcterms:modified xsi:type="dcterms:W3CDTF">2020-02-19T16:14:00Z</dcterms:modified>
</cp:coreProperties>
</file>