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F2D" w:rsidRPr="009339B6" w:rsidRDefault="00214F2D" w:rsidP="00214F2D">
      <w:pPr>
        <w:jc w:val="center"/>
        <w:rPr>
          <w:b/>
          <w:lang w:val="uk-UA"/>
        </w:rPr>
      </w:pPr>
      <w:r w:rsidRPr="009339B6">
        <w:rPr>
          <w:b/>
          <w:lang w:val="uk-UA"/>
        </w:rPr>
        <w:t>ПРОГНОЗ ВПЛИВУ</w:t>
      </w:r>
    </w:p>
    <w:p w:rsidR="00214F2D" w:rsidRDefault="00214F2D" w:rsidP="00214F2D">
      <w:pPr>
        <w:pStyle w:val="aa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75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реалізації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Закону </w:t>
      </w:r>
      <w:r w:rsidRPr="00A87C5A">
        <w:rPr>
          <w:rFonts w:ascii="Times New Roman" w:hAnsi="Times New Roman" w:cs="Times New Roman"/>
          <w:b/>
          <w:sz w:val="28"/>
          <w:szCs w:val="28"/>
        </w:rPr>
        <w:t xml:space="preserve">України </w:t>
      </w:r>
      <w:r w:rsidRPr="00B46538">
        <w:rPr>
          <w:rFonts w:ascii="Times New Roman" w:hAnsi="Times New Roman" w:cs="Times New Roman"/>
          <w:b/>
          <w:sz w:val="28"/>
          <w:szCs w:val="28"/>
        </w:rPr>
        <w:t xml:space="preserve">„Про ратифікацію Угоди між Кабінетом Міністрів України та Урядом Литовської Республіки про працевлаштування та співробітництво у сфері трудової </w:t>
      </w:r>
      <w:r>
        <w:rPr>
          <w:rFonts w:ascii="Times New Roman" w:hAnsi="Times New Roman" w:cs="Times New Roman"/>
          <w:b/>
          <w:sz w:val="28"/>
          <w:szCs w:val="28"/>
        </w:rPr>
        <w:t>міграції</w:t>
      </w:r>
      <w:r w:rsidRPr="00B46538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52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 ключові інтереси заінтересованих сторін</w:t>
      </w:r>
    </w:p>
    <w:p w:rsidR="00097289" w:rsidRPr="009339B6" w:rsidRDefault="00097289" w:rsidP="00097289">
      <w:pPr>
        <w:pStyle w:val="a3"/>
        <w:numPr>
          <w:ilvl w:val="0"/>
          <w:numId w:val="1"/>
        </w:numPr>
        <w:autoSpaceDE w:val="0"/>
        <w:autoSpaceDN w:val="0"/>
        <w:adjustRightInd w:val="0"/>
        <w:ind w:left="-142" w:firstLine="993"/>
        <w:jc w:val="both"/>
        <w:rPr>
          <w:b/>
          <w:bCs/>
          <w:lang w:val="uk-UA"/>
        </w:rPr>
      </w:pPr>
      <w:r w:rsidRPr="009339B6">
        <w:rPr>
          <w:b/>
          <w:bCs/>
          <w:lang w:val="uk-UA"/>
        </w:rPr>
        <w:t xml:space="preserve">Суть проекту </w:t>
      </w:r>
      <w:proofErr w:type="spellStart"/>
      <w:r w:rsidRPr="009339B6">
        <w:rPr>
          <w:b/>
          <w:bCs/>
          <w:lang w:val="uk-UA"/>
        </w:rPr>
        <w:t>акта</w:t>
      </w:r>
      <w:proofErr w:type="spellEnd"/>
    </w:p>
    <w:p w:rsidR="00E41409" w:rsidRDefault="00B402AB" w:rsidP="00097289">
      <w:pPr>
        <w:ind w:left="-142" w:firstLine="993"/>
        <w:jc w:val="both"/>
        <w:rPr>
          <w:lang w:val="uk-UA"/>
        </w:rPr>
      </w:pPr>
      <w:r>
        <w:rPr>
          <w:lang w:val="uk-UA"/>
        </w:rPr>
        <w:t>О</w:t>
      </w:r>
      <w:r w:rsidR="00E41409">
        <w:rPr>
          <w:lang w:val="uk-UA"/>
        </w:rPr>
        <w:t>фіційн</w:t>
      </w:r>
      <w:r>
        <w:rPr>
          <w:lang w:val="uk-UA"/>
        </w:rPr>
        <w:t>е</w:t>
      </w:r>
      <w:r w:rsidR="00E41409">
        <w:rPr>
          <w:lang w:val="uk-UA"/>
        </w:rPr>
        <w:t xml:space="preserve"> працевлаш</w:t>
      </w:r>
      <w:r w:rsidR="006D7452">
        <w:rPr>
          <w:lang w:val="uk-UA"/>
        </w:rPr>
        <w:t>тування громадян України у Литовській Республіці</w:t>
      </w:r>
      <w:r w:rsidR="00A244CB">
        <w:rPr>
          <w:lang w:val="uk-UA"/>
        </w:rPr>
        <w:t xml:space="preserve"> та громадян Литовської Республіки в Україні</w:t>
      </w:r>
    </w:p>
    <w:p w:rsidR="00097289" w:rsidRPr="00941233" w:rsidRDefault="00097289" w:rsidP="00097289">
      <w:pPr>
        <w:ind w:left="-142" w:firstLine="993"/>
        <w:jc w:val="both"/>
        <w:rPr>
          <w:sz w:val="10"/>
          <w:szCs w:val="16"/>
          <w:lang w:val="uk-UA"/>
        </w:rPr>
      </w:pPr>
    </w:p>
    <w:p w:rsidR="00097289" w:rsidRPr="009339B6" w:rsidRDefault="00097289" w:rsidP="00097289">
      <w:pPr>
        <w:autoSpaceDE w:val="0"/>
        <w:autoSpaceDN w:val="0"/>
        <w:adjustRightInd w:val="0"/>
        <w:ind w:left="-142" w:firstLine="993"/>
        <w:jc w:val="both"/>
        <w:rPr>
          <w:b/>
          <w:sz w:val="16"/>
          <w:szCs w:val="16"/>
          <w:lang w:val="uk-UA"/>
        </w:rPr>
      </w:pPr>
      <w:r w:rsidRPr="009339B6">
        <w:rPr>
          <w:b/>
          <w:lang w:val="uk-UA"/>
        </w:rPr>
        <w:t xml:space="preserve">2. Вплив на ключові інтереси усіх заінтересованих сторін </w:t>
      </w:r>
    </w:p>
    <w:p w:rsidR="00097289" w:rsidRPr="00941233" w:rsidRDefault="00097289" w:rsidP="00097289">
      <w:pPr>
        <w:autoSpaceDE w:val="0"/>
        <w:autoSpaceDN w:val="0"/>
        <w:adjustRightInd w:val="0"/>
        <w:ind w:firstLine="851"/>
        <w:jc w:val="both"/>
        <w:rPr>
          <w:sz w:val="6"/>
          <w:szCs w:val="16"/>
          <w:lang w:val="uk-UA"/>
        </w:rPr>
      </w:pPr>
    </w:p>
    <w:tbl>
      <w:tblPr>
        <w:tblW w:w="14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500"/>
        <w:gridCol w:w="3381"/>
        <w:gridCol w:w="3439"/>
        <w:gridCol w:w="3055"/>
      </w:tblGrid>
      <w:tr w:rsidR="00D43C6E" w:rsidRPr="009339B6" w:rsidTr="00716F8A">
        <w:trPr>
          <w:jc w:val="center"/>
        </w:trPr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Заінтересована</w:t>
            </w:r>
          </w:p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сторона</w:t>
            </w:r>
            <w:bookmarkStart w:id="0" w:name="_GoBack"/>
            <w:bookmarkEnd w:id="0"/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Ключовий</w:t>
            </w:r>
          </w:p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інтерес</w:t>
            </w:r>
          </w:p>
        </w:tc>
        <w:tc>
          <w:tcPr>
            <w:tcW w:w="6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</w:p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(у числовому або якісному вимірі)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Пояснення (чому саме реалізація акта призведе до очікуваного впливу)</w:t>
            </w:r>
          </w:p>
        </w:tc>
      </w:tr>
      <w:tr w:rsidR="00E92EC9" w:rsidRPr="009339B6" w:rsidTr="00716F8A">
        <w:trPr>
          <w:jc w:val="center"/>
        </w:trPr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rPr>
                <w:lang w:val="uk-UA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rPr>
                <w:lang w:val="uk-UA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короткостроковий вплив (до року)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289" w:rsidRPr="009339B6" w:rsidRDefault="00097289" w:rsidP="00E61167">
            <w:pPr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середньостроковий вплив (більше року)</w:t>
            </w: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7289" w:rsidRPr="009339B6" w:rsidRDefault="00097289" w:rsidP="00E61167">
            <w:pPr>
              <w:rPr>
                <w:lang w:val="uk-UA"/>
              </w:rPr>
            </w:pPr>
          </w:p>
        </w:tc>
      </w:tr>
      <w:tr w:rsidR="00E92EC9" w:rsidRPr="00226C19" w:rsidTr="00716F8A">
        <w:trPr>
          <w:jc w:val="center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289" w:rsidRPr="009339B6" w:rsidRDefault="00D72479" w:rsidP="00C552D3">
            <w:pPr>
              <w:ind w:firstLine="98"/>
              <w:jc w:val="both"/>
              <w:rPr>
                <w:lang w:val="uk-UA"/>
              </w:rPr>
            </w:pPr>
            <w:r>
              <w:rPr>
                <w:lang w:val="uk-UA"/>
              </w:rPr>
              <w:t>Громадяни України, які працюють або мають намір працювати в Литовській Республіці</w:t>
            </w:r>
            <w:r w:rsidR="00C552D3">
              <w:rPr>
                <w:lang w:val="uk-UA"/>
              </w:rPr>
              <w:t xml:space="preserve"> </w:t>
            </w:r>
            <w:r w:rsidR="00BF7E9E">
              <w:rPr>
                <w:lang w:val="uk-UA"/>
              </w:rPr>
              <w:t>(</w:t>
            </w:r>
            <w:r w:rsidR="00BF7E9E" w:rsidRPr="00BF7E9E">
              <w:rPr>
                <w:lang w:val="uk-UA"/>
              </w:rPr>
              <w:t xml:space="preserve">за експертними оцінками на постійній основі </w:t>
            </w:r>
            <w:r w:rsidR="00BF7E9E">
              <w:rPr>
                <w:lang w:val="uk-UA"/>
              </w:rPr>
              <w:t xml:space="preserve">за кордоном </w:t>
            </w:r>
            <w:r w:rsidR="00BF7E9E" w:rsidRPr="00BF7E9E">
              <w:rPr>
                <w:lang w:val="uk-UA"/>
              </w:rPr>
              <w:t>працю</w:t>
            </w:r>
            <w:r w:rsidR="00BF7E9E">
              <w:rPr>
                <w:lang w:val="uk-UA"/>
              </w:rPr>
              <w:t>є</w:t>
            </w:r>
            <w:r w:rsidR="00BF7E9E" w:rsidRPr="00BF7E9E">
              <w:rPr>
                <w:lang w:val="uk-UA"/>
              </w:rPr>
              <w:t xml:space="preserve"> </w:t>
            </w:r>
            <w:r w:rsidR="00BF7E9E">
              <w:rPr>
                <w:lang w:val="uk-UA"/>
              </w:rPr>
              <w:t>понад 3,2 млн</w:t>
            </w:r>
            <w:r w:rsidR="00BF7E9E" w:rsidRPr="00BF7E9E">
              <w:rPr>
                <w:lang w:val="uk-UA"/>
              </w:rPr>
              <w:t>. громадян України</w:t>
            </w:r>
            <w:r w:rsidR="00BF7E9E">
              <w:rPr>
                <w:lang w:val="uk-UA"/>
              </w:rPr>
              <w:t>)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289" w:rsidRDefault="00133D66" w:rsidP="00C552D3">
            <w:pPr>
              <w:ind w:firstLine="98"/>
              <w:jc w:val="both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="00E41409">
              <w:rPr>
                <w:lang w:val="uk-UA"/>
              </w:rPr>
              <w:t>фіційн</w:t>
            </w:r>
            <w:r w:rsidR="007D26E1">
              <w:rPr>
                <w:lang w:val="uk-UA"/>
              </w:rPr>
              <w:t>е працевлаштування</w:t>
            </w:r>
            <w:r w:rsidR="00C552D3">
              <w:rPr>
                <w:lang w:val="uk-UA"/>
              </w:rPr>
              <w:t xml:space="preserve"> на умовах</w:t>
            </w:r>
            <w:r w:rsidR="00020002">
              <w:rPr>
                <w:lang w:val="uk-UA"/>
              </w:rPr>
              <w:t xml:space="preserve"> </w:t>
            </w:r>
            <w:r w:rsidR="00E41409">
              <w:rPr>
                <w:lang w:val="uk-UA"/>
              </w:rPr>
              <w:t>трудов</w:t>
            </w:r>
            <w:r w:rsidR="00020002">
              <w:rPr>
                <w:lang w:val="uk-UA"/>
              </w:rPr>
              <w:t>ого</w:t>
            </w:r>
            <w:r w:rsidR="00E41409">
              <w:rPr>
                <w:lang w:val="uk-UA"/>
              </w:rPr>
              <w:t xml:space="preserve"> догов</w:t>
            </w:r>
            <w:r w:rsidR="00020002">
              <w:rPr>
                <w:lang w:val="uk-UA"/>
              </w:rPr>
              <w:t>ору</w:t>
            </w:r>
            <w:r w:rsidR="00E41409">
              <w:rPr>
                <w:lang w:val="uk-UA"/>
              </w:rPr>
              <w:t xml:space="preserve"> </w:t>
            </w: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133D66" w:rsidRDefault="00133D66" w:rsidP="00C552D3">
            <w:pPr>
              <w:ind w:firstLine="98"/>
              <w:jc w:val="both"/>
              <w:rPr>
                <w:lang w:val="uk-UA"/>
              </w:rPr>
            </w:pPr>
          </w:p>
          <w:p w:rsidR="004D03E5" w:rsidRDefault="004D03E5" w:rsidP="00133D66">
            <w:pPr>
              <w:jc w:val="both"/>
              <w:rPr>
                <w:lang w:val="uk-UA"/>
              </w:rPr>
            </w:pPr>
          </w:p>
          <w:p w:rsidR="00133D66" w:rsidRPr="009339B6" w:rsidRDefault="00133D66" w:rsidP="00133D66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Збільшення доходів громадян України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289" w:rsidRPr="00BF7E9E" w:rsidRDefault="007C0689" w:rsidP="00941233">
            <w:pPr>
              <w:tabs>
                <w:tab w:val="left" w:pos="126"/>
              </w:tabs>
              <w:jc w:val="center"/>
              <w:rPr>
                <w:lang w:val="uk-UA"/>
              </w:rPr>
            </w:pPr>
            <w:r w:rsidRPr="00BF7E9E">
              <w:rPr>
                <w:lang w:val="uk-UA"/>
              </w:rPr>
              <w:t>п</w:t>
            </w:r>
            <w:r w:rsidR="00097289" w:rsidRPr="00BF7E9E">
              <w:rPr>
                <w:lang w:val="uk-UA"/>
              </w:rPr>
              <w:t>озитивний</w:t>
            </w:r>
          </w:p>
          <w:p w:rsidR="001B486E" w:rsidRDefault="00393D6F" w:rsidP="00985598">
            <w:pPr>
              <w:tabs>
                <w:tab w:val="left" w:pos="126"/>
              </w:tabs>
              <w:jc w:val="both"/>
              <w:rPr>
                <w:lang w:val="uk-UA"/>
              </w:rPr>
            </w:pPr>
            <w:r w:rsidRPr="00BF7E9E">
              <w:rPr>
                <w:lang w:val="uk-UA"/>
              </w:rPr>
              <w:t>створить можливість</w:t>
            </w:r>
            <w:r w:rsidR="00BF7E9E" w:rsidRPr="00BF7E9E">
              <w:rPr>
                <w:lang w:val="uk-UA"/>
              </w:rPr>
              <w:t xml:space="preserve"> для</w:t>
            </w:r>
            <w:r w:rsidRPr="00BF7E9E">
              <w:rPr>
                <w:lang w:val="uk-UA"/>
              </w:rPr>
              <w:t xml:space="preserve"> офіційного працевлаштування </w:t>
            </w:r>
            <w:r w:rsidR="00D265DB">
              <w:rPr>
                <w:lang w:val="uk-UA"/>
              </w:rPr>
              <w:t>громадян України у Литовській Республіці</w:t>
            </w:r>
            <w:r w:rsidR="00BF7E9E" w:rsidRPr="00BF7E9E">
              <w:rPr>
                <w:lang w:val="uk-UA"/>
              </w:rPr>
              <w:t xml:space="preserve"> (за оцін</w:t>
            </w:r>
            <w:r w:rsidR="004D03E5">
              <w:rPr>
                <w:lang w:val="uk-UA"/>
              </w:rPr>
              <w:t>ками на постійній основі у Литовській Республіці</w:t>
            </w:r>
            <w:r w:rsidR="00BF7E9E" w:rsidRPr="00BF7E9E">
              <w:rPr>
                <w:lang w:val="uk-UA"/>
              </w:rPr>
              <w:t xml:space="preserve"> може працювати б</w:t>
            </w:r>
            <w:r w:rsidR="004D6D78">
              <w:rPr>
                <w:lang w:val="uk-UA"/>
              </w:rPr>
              <w:t>лизько</w:t>
            </w:r>
            <w:r w:rsidR="00BF7E9E" w:rsidRPr="00BF7E9E">
              <w:rPr>
                <w:lang w:val="uk-UA"/>
              </w:rPr>
              <w:t xml:space="preserve"> </w:t>
            </w:r>
            <w:r w:rsidR="00985598">
              <w:rPr>
                <w:lang w:val="uk-UA"/>
              </w:rPr>
              <w:t>10</w:t>
            </w:r>
            <w:r w:rsidR="00BF7E9E" w:rsidRPr="00BF7E9E">
              <w:rPr>
                <w:lang w:val="uk-UA"/>
              </w:rPr>
              <w:t xml:space="preserve"> тис. громадян України)</w:t>
            </w:r>
          </w:p>
          <w:p w:rsidR="00535DC2" w:rsidRDefault="00535DC2" w:rsidP="00985598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  <w:p w:rsidR="00535DC2" w:rsidRDefault="00535DC2" w:rsidP="00985598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  <w:p w:rsidR="00535DC2" w:rsidRDefault="00535DC2" w:rsidP="00985598">
            <w:pPr>
              <w:tabs>
                <w:tab w:val="left" w:pos="126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Покращення фінансового становища сімей (мінімальна заробітна плата </w:t>
            </w:r>
            <w:r w:rsidR="00F23CD7">
              <w:rPr>
                <w:lang w:val="uk-UA"/>
              </w:rPr>
              <w:t>станом на 01.07.2019</w:t>
            </w:r>
            <w:r>
              <w:rPr>
                <w:lang w:val="uk-UA"/>
              </w:rPr>
              <w:t xml:space="preserve"> </w:t>
            </w:r>
            <w:r w:rsidR="00D265DB">
              <w:rPr>
                <w:lang w:val="uk-UA"/>
              </w:rPr>
              <w:t xml:space="preserve">в </w:t>
            </w:r>
            <w:r>
              <w:rPr>
                <w:lang w:val="uk-UA"/>
              </w:rPr>
              <w:t xml:space="preserve">Литовській Республіці </w:t>
            </w:r>
            <w:r w:rsidR="00D265DB">
              <w:rPr>
                <w:lang w:val="uk-UA"/>
              </w:rPr>
              <w:t xml:space="preserve">складає 555 євро, в Україні – 140 євро) </w:t>
            </w:r>
          </w:p>
          <w:p w:rsidR="00133D66" w:rsidRPr="00BF7E9E" w:rsidRDefault="00133D66" w:rsidP="00985598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86E" w:rsidRPr="00BF7E9E" w:rsidRDefault="001B486E" w:rsidP="00941233">
            <w:pPr>
              <w:tabs>
                <w:tab w:val="left" w:pos="126"/>
              </w:tabs>
              <w:jc w:val="center"/>
              <w:rPr>
                <w:lang w:val="uk-UA"/>
              </w:rPr>
            </w:pPr>
            <w:r w:rsidRPr="00BF7E9E">
              <w:rPr>
                <w:lang w:val="uk-UA"/>
              </w:rPr>
              <w:t>позитивний</w:t>
            </w:r>
          </w:p>
          <w:p w:rsidR="004D03E5" w:rsidRDefault="004D03E5" w:rsidP="004D03E5">
            <w:pPr>
              <w:tabs>
                <w:tab w:val="left" w:pos="126"/>
              </w:tabs>
              <w:jc w:val="both"/>
              <w:rPr>
                <w:lang w:val="uk-UA"/>
              </w:rPr>
            </w:pPr>
            <w:r w:rsidRPr="00BF7E9E">
              <w:rPr>
                <w:lang w:val="uk-UA"/>
              </w:rPr>
              <w:t xml:space="preserve">створить можливість для офіційного працевлаштування </w:t>
            </w:r>
            <w:r>
              <w:rPr>
                <w:lang w:val="uk-UA"/>
              </w:rPr>
              <w:t>громадян України у Литовській Республіці</w:t>
            </w:r>
            <w:r w:rsidRPr="00BF7E9E">
              <w:rPr>
                <w:lang w:val="uk-UA"/>
              </w:rPr>
              <w:t xml:space="preserve"> (за оцін</w:t>
            </w:r>
            <w:r>
              <w:rPr>
                <w:lang w:val="uk-UA"/>
              </w:rPr>
              <w:t xml:space="preserve">ками на постійній основі у Литовській </w:t>
            </w:r>
            <w:r>
              <w:rPr>
                <w:lang w:val="uk-UA"/>
              </w:rPr>
              <w:t>Республіці</w:t>
            </w:r>
            <w:r w:rsidRPr="00BF7E9E">
              <w:rPr>
                <w:lang w:val="uk-UA"/>
              </w:rPr>
              <w:t xml:space="preserve"> може працювати б</w:t>
            </w:r>
            <w:r>
              <w:rPr>
                <w:lang w:val="uk-UA"/>
              </w:rPr>
              <w:t>лизько</w:t>
            </w:r>
            <w:r w:rsidRPr="00BF7E9E">
              <w:rPr>
                <w:lang w:val="uk-UA"/>
              </w:rPr>
              <w:t xml:space="preserve"> </w:t>
            </w:r>
            <w:r>
              <w:rPr>
                <w:lang w:val="uk-UA"/>
              </w:rPr>
              <w:t>10</w:t>
            </w:r>
            <w:r w:rsidRPr="00BF7E9E">
              <w:rPr>
                <w:lang w:val="uk-UA"/>
              </w:rPr>
              <w:t xml:space="preserve"> тис. громадян України)</w:t>
            </w:r>
          </w:p>
          <w:p w:rsidR="004D03E5" w:rsidRDefault="004D03E5" w:rsidP="004D03E5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  <w:p w:rsidR="004D03E5" w:rsidRDefault="004D03E5" w:rsidP="004D03E5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  <w:p w:rsidR="004D03E5" w:rsidRDefault="004D03E5" w:rsidP="004D03E5">
            <w:pPr>
              <w:tabs>
                <w:tab w:val="left" w:pos="126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Покращення фінансового становища сімей (мінімальна заробітна плата станом на 01.07.2019 в Литовській Республіці складає 555 євро, в Україні – 140 євро) </w:t>
            </w:r>
          </w:p>
          <w:p w:rsidR="007C0689" w:rsidRPr="00BF7E9E" w:rsidRDefault="007C0689" w:rsidP="004D6D78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46F" w:rsidRPr="0067064E" w:rsidRDefault="00020002" w:rsidP="00020002">
            <w:pPr>
              <w:jc w:val="both"/>
              <w:rPr>
                <w:highlight w:val="yellow"/>
                <w:lang w:val="uk-UA"/>
              </w:rPr>
            </w:pPr>
            <w:r>
              <w:rPr>
                <w:lang w:val="uk-UA"/>
              </w:rPr>
              <w:t>т</w:t>
            </w:r>
            <w:r w:rsidRPr="00020002">
              <w:rPr>
                <w:lang w:val="uk-UA"/>
              </w:rPr>
              <w:t>рудов</w:t>
            </w:r>
            <w:r>
              <w:rPr>
                <w:lang w:val="uk-UA"/>
              </w:rPr>
              <w:t>ий</w:t>
            </w:r>
            <w:r w:rsidRPr="00020002">
              <w:rPr>
                <w:lang w:val="uk-UA"/>
              </w:rPr>
              <w:t xml:space="preserve"> догов</w:t>
            </w:r>
            <w:r>
              <w:rPr>
                <w:lang w:val="uk-UA"/>
              </w:rPr>
              <w:t>ір</w:t>
            </w:r>
            <w:r w:rsidRPr="00020002">
              <w:rPr>
                <w:lang w:val="uk-UA"/>
              </w:rPr>
              <w:t xml:space="preserve"> передбачає </w:t>
            </w:r>
            <w:r>
              <w:rPr>
                <w:lang w:val="uk-UA"/>
              </w:rPr>
              <w:t xml:space="preserve">чіткі </w:t>
            </w:r>
            <w:r w:rsidRPr="00020002">
              <w:rPr>
                <w:lang w:val="uk-UA"/>
              </w:rPr>
              <w:t>умови оплати праці, обов’язки</w:t>
            </w:r>
            <w:r>
              <w:rPr>
                <w:lang w:val="uk-UA"/>
              </w:rPr>
              <w:t xml:space="preserve"> сторін</w:t>
            </w:r>
            <w:r w:rsidRPr="00020002">
              <w:rPr>
                <w:lang w:val="uk-UA"/>
              </w:rPr>
              <w:t xml:space="preserve">, тривалість робочого часу, </w:t>
            </w:r>
            <w:r w:rsidR="00226C19" w:rsidRPr="00020002">
              <w:rPr>
                <w:lang w:val="uk-UA"/>
              </w:rPr>
              <w:t>соц</w:t>
            </w:r>
            <w:r w:rsidR="00226C19">
              <w:rPr>
                <w:lang w:val="uk-UA"/>
              </w:rPr>
              <w:t xml:space="preserve">іальний пакет, повернення громадян України після закінчення терміну трудового договору </w:t>
            </w:r>
          </w:p>
        </w:tc>
      </w:tr>
      <w:tr w:rsidR="00420497" w:rsidRPr="00340E0C" w:rsidTr="00340E0C">
        <w:trPr>
          <w:trHeight w:val="2441"/>
          <w:jc w:val="center"/>
        </w:trPr>
        <w:tc>
          <w:tcPr>
            <w:tcW w:w="2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497" w:rsidRPr="009339B6" w:rsidRDefault="00D724E2" w:rsidP="007D26E1">
            <w:pPr>
              <w:ind w:firstLine="98"/>
              <w:jc w:val="both"/>
              <w:rPr>
                <w:lang w:val="uk-UA"/>
              </w:rPr>
            </w:pPr>
            <w:r>
              <w:rPr>
                <w:lang w:val="uk-UA"/>
              </w:rPr>
              <w:t>Р</w:t>
            </w:r>
            <w:r w:rsidR="00E41409">
              <w:rPr>
                <w:lang w:val="uk-UA"/>
              </w:rPr>
              <w:t>оботодавець,</w:t>
            </w:r>
            <w:r>
              <w:rPr>
                <w:lang w:val="uk-UA"/>
              </w:rPr>
              <w:t xml:space="preserve"> який застосовує працю та отримує послуги відряджених до нього громадян Литовської Республіки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0497" w:rsidRDefault="00F73755" w:rsidP="00CE7831">
            <w:pPr>
              <w:ind w:firstLine="98"/>
              <w:jc w:val="both"/>
              <w:rPr>
                <w:iCs/>
                <w:lang w:val="uk-UA"/>
              </w:rPr>
            </w:pPr>
            <w:r>
              <w:rPr>
                <w:iCs/>
                <w:lang w:val="uk-UA"/>
              </w:rPr>
              <w:t>М</w:t>
            </w:r>
            <w:r w:rsidR="007D26E1">
              <w:rPr>
                <w:iCs/>
                <w:lang w:val="uk-UA"/>
              </w:rPr>
              <w:t xml:space="preserve">ожливість залучення </w:t>
            </w:r>
            <w:r w:rsidR="00420497">
              <w:rPr>
                <w:iCs/>
                <w:lang w:val="uk-UA"/>
              </w:rPr>
              <w:t xml:space="preserve">висококваліфікованих </w:t>
            </w:r>
            <w:r>
              <w:rPr>
                <w:iCs/>
                <w:lang w:val="uk-UA"/>
              </w:rPr>
              <w:t xml:space="preserve">спеціалістів та робітників з Литовської Республіки </w:t>
            </w:r>
          </w:p>
          <w:p w:rsidR="00716F8A" w:rsidRPr="009339B6" w:rsidRDefault="00716F8A" w:rsidP="00CE7831">
            <w:pPr>
              <w:ind w:firstLine="98"/>
              <w:jc w:val="both"/>
              <w:rPr>
                <w:iCs/>
                <w:lang w:val="uk-UA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97" w:rsidRDefault="00420497" w:rsidP="00941233">
            <w:pPr>
              <w:tabs>
                <w:tab w:val="left" w:pos="126"/>
              </w:tabs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позитивний</w:t>
            </w:r>
          </w:p>
          <w:p w:rsidR="005A14C7" w:rsidRDefault="00393D6F" w:rsidP="005A14C7">
            <w:pPr>
              <w:ind w:firstLine="98"/>
              <w:jc w:val="both"/>
              <w:rPr>
                <w:iCs/>
                <w:lang w:val="uk-UA"/>
              </w:rPr>
            </w:pPr>
            <w:r>
              <w:rPr>
                <w:lang w:val="uk-UA"/>
              </w:rPr>
              <w:t xml:space="preserve">створить можливість залучення близько 200 </w:t>
            </w:r>
            <w:r>
              <w:rPr>
                <w:iCs/>
                <w:lang w:val="uk-UA"/>
              </w:rPr>
              <w:t xml:space="preserve">висококваліфікованих </w:t>
            </w:r>
            <w:r w:rsidR="005A14C7">
              <w:rPr>
                <w:iCs/>
                <w:lang w:val="uk-UA"/>
              </w:rPr>
              <w:t xml:space="preserve">спеціалістів та робітників з Литовської Республіки </w:t>
            </w:r>
          </w:p>
          <w:p w:rsidR="00420497" w:rsidRPr="009339B6" w:rsidRDefault="00420497" w:rsidP="005A14C7">
            <w:pPr>
              <w:tabs>
                <w:tab w:val="left" w:pos="126"/>
              </w:tabs>
              <w:jc w:val="both"/>
              <w:rPr>
                <w:lang w:val="uk-UA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97" w:rsidRDefault="00420497" w:rsidP="00941233">
            <w:pPr>
              <w:tabs>
                <w:tab w:val="left" w:pos="126"/>
              </w:tabs>
              <w:jc w:val="center"/>
              <w:rPr>
                <w:lang w:val="uk-UA"/>
              </w:rPr>
            </w:pPr>
            <w:r w:rsidRPr="009339B6">
              <w:rPr>
                <w:lang w:val="uk-UA"/>
              </w:rPr>
              <w:t>позитивний</w:t>
            </w:r>
          </w:p>
          <w:p w:rsidR="00420497" w:rsidRPr="009339B6" w:rsidRDefault="00393D6F" w:rsidP="005A14C7">
            <w:pPr>
              <w:tabs>
                <w:tab w:val="left" w:pos="126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створить можливість залучення близько 250 </w:t>
            </w:r>
            <w:r>
              <w:rPr>
                <w:iCs/>
                <w:lang w:val="uk-UA"/>
              </w:rPr>
              <w:t xml:space="preserve">висококваліфікованих </w:t>
            </w:r>
            <w:r w:rsidR="005A14C7">
              <w:rPr>
                <w:iCs/>
                <w:lang w:val="uk-UA"/>
              </w:rPr>
              <w:t>спеціалістів та робітників з Литовської Республіки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0C" w:rsidRDefault="00CE7831" w:rsidP="00340E0C">
            <w:pPr>
              <w:ind w:firstLine="98"/>
              <w:jc w:val="both"/>
              <w:rPr>
                <w:iCs/>
                <w:lang w:val="uk-UA"/>
              </w:rPr>
            </w:pPr>
            <w:r>
              <w:rPr>
                <w:iCs/>
                <w:lang w:val="uk-UA"/>
              </w:rPr>
              <w:t>залучення</w:t>
            </w:r>
            <w:r w:rsidRPr="00CE7831">
              <w:rPr>
                <w:iCs/>
                <w:lang w:val="uk-UA"/>
              </w:rPr>
              <w:t xml:space="preserve"> </w:t>
            </w:r>
            <w:r>
              <w:rPr>
                <w:iCs/>
                <w:lang w:val="uk-UA"/>
              </w:rPr>
              <w:t xml:space="preserve">висококваліфікованих </w:t>
            </w:r>
            <w:r w:rsidR="00340E0C">
              <w:rPr>
                <w:iCs/>
                <w:lang w:val="uk-UA"/>
              </w:rPr>
              <w:t xml:space="preserve">спеціалістів та робітників з Литовської Республіки </w:t>
            </w:r>
          </w:p>
          <w:p w:rsidR="00420497" w:rsidRPr="0067064E" w:rsidRDefault="00420497" w:rsidP="00716F8A">
            <w:pPr>
              <w:jc w:val="both"/>
              <w:rPr>
                <w:iCs/>
                <w:highlight w:val="yellow"/>
                <w:lang w:val="uk-UA"/>
              </w:rPr>
            </w:pPr>
          </w:p>
        </w:tc>
      </w:tr>
    </w:tbl>
    <w:p w:rsidR="002A06D5" w:rsidRPr="00941233" w:rsidRDefault="00F27EA8" w:rsidP="00214F2D">
      <w:pPr>
        <w:rPr>
          <w:sz w:val="18"/>
          <w:lang w:val="uk-UA"/>
        </w:rPr>
      </w:pPr>
    </w:p>
    <w:sectPr w:rsidR="002A06D5" w:rsidRPr="00941233" w:rsidSect="00214F2D">
      <w:pgSz w:w="15840" w:h="12240" w:orient="landscape"/>
      <w:pgMar w:top="426" w:right="720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EA8" w:rsidRDefault="00F27EA8" w:rsidP="00214F2D">
      <w:r>
        <w:separator/>
      </w:r>
    </w:p>
  </w:endnote>
  <w:endnote w:type="continuationSeparator" w:id="0">
    <w:p w:rsidR="00F27EA8" w:rsidRDefault="00F27EA8" w:rsidP="0021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EA8" w:rsidRDefault="00F27EA8" w:rsidP="00214F2D">
      <w:r>
        <w:separator/>
      </w:r>
    </w:p>
  </w:footnote>
  <w:footnote w:type="continuationSeparator" w:id="0">
    <w:p w:rsidR="00F27EA8" w:rsidRDefault="00F27EA8" w:rsidP="0021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7176A"/>
    <w:multiLevelType w:val="hybridMultilevel"/>
    <w:tmpl w:val="E5E2BC92"/>
    <w:lvl w:ilvl="0" w:tplc="1884C2E2">
      <w:start w:val="1"/>
      <w:numFmt w:val="decimal"/>
      <w:lvlText w:val="%1."/>
      <w:lvlJc w:val="left"/>
      <w:pPr>
        <w:ind w:left="1070" w:hanging="360"/>
      </w:pPr>
    </w:lvl>
    <w:lvl w:ilvl="1" w:tplc="04220019">
      <w:start w:val="1"/>
      <w:numFmt w:val="lowerLetter"/>
      <w:lvlText w:val="%2."/>
      <w:lvlJc w:val="left"/>
      <w:pPr>
        <w:ind w:left="1790" w:hanging="360"/>
      </w:pPr>
    </w:lvl>
    <w:lvl w:ilvl="2" w:tplc="0422001B">
      <w:start w:val="1"/>
      <w:numFmt w:val="lowerRoman"/>
      <w:lvlText w:val="%3."/>
      <w:lvlJc w:val="right"/>
      <w:pPr>
        <w:ind w:left="2510" w:hanging="180"/>
      </w:pPr>
    </w:lvl>
    <w:lvl w:ilvl="3" w:tplc="0422000F">
      <w:start w:val="1"/>
      <w:numFmt w:val="decimal"/>
      <w:lvlText w:val="%4."/>
      <w:lvlJc w:val="left"/>
      <w:pPr>
        <w:ind w:left="3230" w:hanging="360"/>
      </w:pPr>
    </w:lvl>
    <w:lvl w:ilvl="4" w:tplc="04220019">
      <w:start w:val="1"/>
      <w:numFmt w:val="lowerLetter"/>
      <w:lvlText w:val="%5."/>
      <w:lvlJc w:val="left"/>
      <w:pPr>
        <w:ind w:left="3950" w:hanging="360"/>
      </w:pPr>
    </w:lvl>
    <w:lvl w:ilvl="5" w:tplc="0422001B">
      <w:start w:val="1"/>
      <w:numFmt w:val="lowerRoman"/>
      <w:lvlText w:val="%6."/>
      <w:lvlJc w:val="right"/>
      <w:pPr>
        <w:ind w:left="4670" w:hanging="180"/>
      </w:pPr>
    </w:lvl>
    <w:lvl w:ilvl="6" w:tplc="0422000F">
      <w:start w:val="1"/>
      <w:numFmt w:val="decimal"/>
      <w:lvlText w:val="%7."/>
      <w:lvlJc w:val="left"/>
      <w:pPr>
        <w:ind w:left="5390" w:hanging="360"/>
      </w:pPr>
    </w:lvl>
    <w:lvl w:ilvl="7" w:tplc="04220019">
      <w:start w:val="1"/>
      <w:numFmt w:val="lowerLetter"/>
      <w:lvlText w:val="%8."/>
      <w:lvlJc w:val="left"/>
      <w:pPr>
        <w:ind w:left="6110" w:hanging="360"/>
      </w:pPr>
    </w:lvl>
    <w:lvl w:ilvl="8" w:tplc="0422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C8D"/>
    <w:rsid w:val="00020002"/>
    <w:rsid w:val="00071FA3"/>
    <w:rsid w:val="00097289"/>
    <w:rsid w:val="00133D66"/>
    <w:rsid w:val="001A6C8D"/>
    <w:rsid w:val="001B486E"/>
    <w:rsid w:val="001D2F5F"/>
    <w:rsid w:val="00214F2D"/>
    <w:rsid w:val="002238D7"/>
    <w:rsid w:val="00226C19"/>
    <w:rsid w:val="002B40E7"/>
    <w:rsid w:val="002D5B86"/>
    <w:rsid w:val="00340E0C"/>
    <w:rsid w:val="0036246F"/>
    <w:rsid w:val="00393D6F"/>
    <w:rsid w:val="00420497"/>
    <w:rsid w:val="00493CCF"/>
    <w:rsid w:val="004D03E5"/>
    <w:rsid w:val="004D6D78"/>
    <w:rsid w:val="00521B1C"/>
    <w:rsid w:val="00522068"/>
    <w:rsid w:val="00535DC2"/>
    <w:rsid w:val="005423C0"/>
    <w:rsid w:val="00560C5E"/>
    <w:rsid w:val="00597ADA"/>
    <w:rsid w:val="005A14C7"/>
    <w:rsid w:val="005E7B55"/>
    <w:rsid w:val="0067064E"/>
    <w:rsid w:val="006863B7"/>
    <w:rsid w:val="006C1D0C"/>
    <w:rsid w:val="006D7452"/>
    <w:rsid w:val="00716F8A"/>
    <w:rsid w:val="007225A4"/>
    <w:rsid w:val="00792D5B"/>
    <w:rsid w:val="007C0689"/>
    <w:rsid w:val="007D26E1"/>
    <w:rsid w:val="007F6CDD"/>
    <w:rsid w:val="008558AF"/>
    <w:rsid w:val="009339B6"/>
    <w:rsid w:val="00941233"/>
    <w:rsid w:val="00985598"/>
    <w:rsid w:val="00A244CB"/>
    <w:rsid w:val="00AF7294"/>
    <w:rsid w:val="00B00E3E"/>
    <w:rsid w:val="00B402AB"/>
    <w:rsid w:val="00B41C02"/>
    <w:rsid w:val="00B75A18"/>
    <w:rsid w:val="00BE3FE0"/>
    <w:rsid w:val="00BF7E9E"/>
    <w:rsid w:val="00C513E5"/>
    <w:rsid w:val="00C552D3"/>
    <w:rsid w:val="00C71953"/>
    <w:rsid w:val="00C9664A"/>
    <w:rsid w:val="00CB0EE0"/>
    <w:rsid w:val="00CE7831"/>
    <w:rsid w:val="00D20D1A"/>
    <w:rsid w:val="00D265DB"/>
    <w:rsid w:val="00D3501F"/>
    <w:rsid w:val="00D43C6E"/>
    <w:rsid w:val="00D72479"/>
    <w:rsid w:val="00D724E2"/>
    <w:rsid w:val="00E353F6"/>
    <w:rsid w:val="00E41409"/>
    <w:rsid w:val="00E53C71"/>
    <w:rsid w:val="00E92EC9"/>
    <w:rsid w:val="00EC5FC7"/>
    <w:rsid w:val="00F23CD7"/>
    <w:rsid w:val="00F27EA8"/>
    <w:rsid w:val="00F73755"/>
    <w:rsid w:val="00FE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B2839"/>
  <w15:docId w15:val="{7D466CAE-CF43-459C-9D73-2D0D59928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2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7289"/>
    <w:pPr>
      <w:ind w:left="720"/>
      <w:contextualSpacing/>
    </w:pPr>
  </w:style>
  <w:style w:type="character" w:customStyle="1" w:styleId="rvts23">
    <w:name w:val="rvts23"/>
    <w:basedOn w:val="a0"/>
    <w:rsid w:val="00097289"/>
  </w:style>
  <w:style w:type="paragraph" w:styleId="a4">
    <w:name w:val="Balloon Text"/>
    <w:basedOn w:val="a"/>
    <w:link w:val="a5"/>
    <w:uiPriority w:val="99"/>
    <w:semiHidden/>
    <w:unhideWhenUsed/>
    <w:rsid w:val="00560C5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60C5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14F2D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214F2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214F2D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14F2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No Spacing"/>
    <w:uiPriority w:val="1"/>
    <w:qFormat/>
    <w:rsid w:val="00214F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59563-4F68-4AA6-B65F-6B4075C26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1601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Терещенко Ігор В.</dc:creator>
  <cp:lastModifiedBy>Андріанова Алла</cp:lastModifiedBy>
  <cp:revision>5</cp:revision>
  <cp:lastPrinted>2019-12-17T10:56:00Z</cp:lastPrinted>
  <dcterms:created xsi:type="dcterms:W3CDTF">2019-12-17T13:42:00Z</dcterms:created>
  <dcterms:modified xsi:type="dcterms:W3CDTF">2019-12-17T14:07:00Z</dcterms:modified>
</cp:coreProperties>
</file>