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9900F4" w:rsidRDefault="009900F4" w:rsidP="000426AE">
      <w:pPr>
        <w:ind w:firstLine="540"/>
        <w:jc w:val="center"/>
        <w:rPr>
          <w:b/>
          <w:bCs/>
          <w:sz w:val="28"/>
          <w:szCs w:val="28"/>
        </w:rPr>
      </w:pPr>
    </w:p>
    <w:p w:rsidR="009900F4" w:rsidRDefault="009900F4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Default="00410763" w:rsidP="000426AE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E6F72" w:rsidRDefault="00410763" w:rsidP="000426AE">
      <w:pPr>
        <w:jc w:val="center"/>
        <w:rPr>
          <w:b/>
          <w:bCs/>
          <w:sz w:val="28"/>
          <w:szCs w:val="28"/>
        </w:rPr>
      </w:pPr>
      <w:r w:rsidRPr="00DE6F72">
        <w:rPr>
          <w:b/>
          <w:bCs/>
          <w:sz w:val="28"/>
          <w:szCs w:val="28"/>
        </w:rPr>
        <w:t>ВИСНОВОК</w:t>
      </w:r>
    </w:p>
    <w:p w:rsidR="007D79CC" w:rsidRDefault="00DE6F72" w:rsidP="000426AE">
      <w:pPr>
        <w:jc w:val="center"/>
        <w:rPr>
          <w:b/>
          <w:bCs/>
          <w:sz w:val="28"/>
          <w:szCs w:val="28"/>
        </w:rPr>
      </w:pPr>
      <w:r w:rsidRPr="00D65963">
        <w:rPr>
          <w:b/>
          <w:bCs/>
          <w:sz w:val="28"/>
          <w:szCs w:val="28"/>
        </w:rPr>
        <w:t xml:space="preserve">на проект Закону України «Про внесення змін до </w:t>
      </w:r>
      <w:r w:rsidR="00E3251B" w:rsidRPr="00E3251B">
        <w:rPr>
          <w:b/>
          <w:bCs/>
          <w:sz w:val="28"/>
          <w:szCs w:val="28"/>
        </w:rPr>
        <w:t xml:space="preserve">статті 212-3 </w:t>
      </w:r>
    </w:p>
    <w:p w:rsidR="00410763" w:rsidRPr="00D65963" w:rsidRDefault="00E3251B" w:rsidP="000426AE">
      <w:pPr>
        <w:jc w:val="center"/>
        <w:rPr>
          <w:b/>
          <w:bCs/>
          <w:sz w:val="28"/>
          <w:szCs w:val="28"/>
        </w:rPr>
      </w:pPr>
      <w:r w:rsidRPr="00E3251B">
        <w:rPr>
          <w:b/>
          <w:bCs/>
          <w:sz w:val="28"/>
          <w:szCs w:val="28"/>
        </w:rPr>
        <w:t>Кодексу України про адміністративні правопорушення</w:t>
      </w:r>
      <w:r w:rsidR="00FA33CE">
        <w:rPr>
          <w:b/>
          <w:bCs/>
          <w:sz w:val="28"/>
          <w:szCs w:val="28"/>
        </w:rPr>
        <w:t>»</w:t>
      </w:r>
    </w:p>
    <w:p w:rsidR="00DE6F72" w:rsidRPr="00E527EE" w:rsidRDefault="00DE6F72" w:rsidP="000426AE">
      <w:pPr>
        <w:ind w:firstLine="900"/>
        <w:jc w:val="center"/>
        <w:rPr>
          <w:bCs/>
          <w:sz w:val="28"/>
          <w:szCs w:val="28"/>
        </w:rPr>
      </w:pPr>
    </w:p>
    <w:p w:rsidR="00CC4A00" w:rsidRDefault="00DE6F72" w:rsidP="000426AE">
      <w:pPr>
        <w:shd w:val="clear" w:color="auto" w:fill="FFFFFF"/>
        <w:ind w:firstLine="709"/>
        <w:jc w:val="both"/>
        <w:rPr>
          <w:color w:val="000000"/>
          <w:sz w:val="28"/>
        </w:rPr>
      </w:pPr>
      <w:r>
        <w:rPr>
          <w:sz w:val="28"/>
          <w:szCs w:val="28"/>
        </w:rPr>
        <w:t>Метою</w:t>
      </w:r>
      <w:r w:rsidR="00410763" w:rsidRPr="00F64D49">
        <w:rPr>
          <w:sz w:val="28"/>
          <w:szCs w:val="28"/>
        </w:rPr>
        <w:t xml:space="preserve"> законоп</w:t>
      </w:r>
      <w:r w:rsidR="00410763" w:rsidRPr="0007208A">
        <w:rPr>
          <w:sz w:val="28"/>
          <w:szCs w:val="28"/>
        </w:rPr>
        <w:t>роект</w:t>
      </w:r>
      <w:r>
        <w:rPr>
          <w:sz w:val="28"/>
          <w:szCs w:val="28"/>
        </w:rPr>
        <w:t>у, як це зазначено у пояснювальній записці до нього</w:t>
      </w:r>
      <w:r w:rsidR="002D0852">
        <w:rPr>
          <w:sz w:val="28"/>
          <w:szCs w:val="28"/>
        </w:rPr>
        <w:t>,</w:t>
      </w:r>
      <w:r>
        <w:rPr>
          <w:sz w:val="28"/>
          <w:szCs w:val="28"/>
        </w:rPr>
        <w:t xml:space="preserve"> є</w:t>
      </w:r>
      <w:r w:rsidR="00410763">
        <w:rPr>
          <w:sz w:val="28"/>
          <w:szCs w:val="28"/>
        </w:rPr>
        <w:t xml:space="preserve"> </w:t>
      </w:r>
      <w:r w:rsidR="00E3251B" w:rsidRPr="00E3251B">
        <w:rPr>
          <w:bCs/>
          <w:sz w:val="28"/>
          <w:szCs w:val="28"/>
        </w:rPr>
        <w:t>забезпечення належного виконання посадовими особами органів державної влади, органів місцевого самоврядування, підприємств, установ, організацій вимог ст</w:t>
      </w:r>
      <w:r w:rsidR="004B44B6">
        <w:rPr>
          <w:bCs/>
          <w:sz w:val="28"/>
          <w:szCs w:val="28"/>
        </w:rPr>
        <w:t>.</w:t>
      </w:r>
      <w:r w:rsidR="00E3251B" w:rsidRPr="00E3251B">
        <w:rPr>
          <w:bCs/>
          <w:sz w:val="28"/>
          <w:szCs w:val="28"/>
        </w:rPr>
        <w:t xml:space="preserve"> 24 Закону України «Про адвокатуру та адвокатську діяльність»</w:t>
      </w:r>
      <w:r w:rsidR="0099310B">
        <w:rPr>
          <w:bCs/>
          <w:sz w:val="28"/>
          <w:szCs w:val="28"/>
        </w:rPr>
        <w:t xml:space="preserve"> (далі – Закон) </w:t>
      </w:r>
      <w:r w:rsidR="00E3251B">
        <w:rPr>
          <w:bCs/>
          <w:sz w:val="28"/>
          <w:szCs w:val="28"/>
        </w:rPr>
        <w:t>щодо надання інформації на адвокатський запит</w:t>
      </w:r>
      <w:r w:rsidR="00410763">
        <w:rPr>
          <w:color w:val="000000"/>
          <w:sz w:val="28"/>
        </w:rPr>
        <w:t>.</w:t>
      </w:r>
      <w:r w:rsidR="00843877">
        <w:rPr>
          <w:color w:val="000000"/>
          <w:sz w:val="28"/>
        </w:rPr>
        <w:t xml:space="preserve"> </w:t>
      </w:r>
      <w:r w:rsidR="00843877" w:rsidRPr="00843877">
        <w:rPr>
          <w:color w:val="000000"/>
          <w:sz w:val="28"/>
        </w:rPr>
        <w:t xml:space="preserve">Для досягнення вказаної мети пропонується внести зміни до </w:t>
      </w:r>
      <w:r w:rsidR="00E3251B">
        <w:rPr>
          <w:color w:val="000000"/>
          <w:sz w:val="28"/>
        </w:rPr>
        <w:t>ч.</w:t>
      </w:r>
      <w:r w:rsidR="000426AE">
        <w:rPr>
          <w:color w:val="000000"/>
          <w:sz w:val="28"/>
        </w:rPr>
        <w:t xml:space="preserve"> </w:t>
      </w:r>
      <w:r w:rsidR="00E3251B">
        <w:rPr>
          <w:color w:val="000000"/>
          <w:sz w:val="28"/>
        </w:rPr>
        <w:t xml:space="preserve">5 ст. 212-3 </w:t>
      </w:r>
      <w:r w:rsidR="00843877" w:rsidRPr="00843877">
        <w:rPr>
          <w:color w:val="000000"/>
          <w:sz w:val="28"/>
        </w:rPr>
        <w:t>Кодексу України про адміністративні правопорушення (далі – КУпАП</w:t>
      </w:r>
      <w:r w:rsidR="00843877">
        <w:rPr>
          <w:color w:val="000000"/>
          <w:sz w:val="28"/>
        </w:rPr>
        <w:t>)</w:t>
      </w:r>
      <w:r w:rsidR="00843877" w:rsidRPr="00843877">
        <w:rPr>
          <w:color w:val="000000"/>
          <w:sz w:val="28"/>
        </w:rPr>
        <w:t>, якими</w:t>
      </w:r>
      <w:r w:rsidR="00E3251B">
        <w:rPr>
          <w:color w:val="000000"/>
          <w:sz w:val="28"/>
        </w:rPr>
        <w:t xml:space="preserve">: 1) встановити відповідальність за </w:t>
      </w:r>
      <w:r w:rsidR="00E3251B" w:rsidRPr="00E3251B">
        <w:rPr>
          <w:color w:val="000000"/>
          <w:sz w:val="28"/>
        </w:rPr>
        <w:t>ненадання інформації</w:t>
      </w:r>
      <w:r w:rsidR="00E3251B">
        <w:rPr>
          <w:color w:val="000000"/>
          <w:sz w:val="28"/>
        </w:rPr>
        <w:t xml:space="preserve">  </w:t>
      </w:r>
      <w:r w:rsidR="00E3251B" w:rsidRPr="00E3251B">
        <w:rPr>
          <w:color w:val="000000"/>
          <w:sz w:val="28"/>
        </w:rPr>
        <w:t>у відповідь на адвокатський запит, запит кваліфікаційно-дисциплінарної комісії адвокатури, її палати або члена</w:t>
      </w:r>
      <w:r w:rsidR="00E3251B">
        <w:rPr>
          <w:color w:val="000000"/>
          <w:sz w:val="28"/>
        </w:rPr>
        <w:t>; 2)</w:t>
      </w:r>
      <w:r w:rsidR="00E3251B" w:rsidRPr="00E3251B">
        <w:rPr>
          <w:color w:val="000000"/>
          <w:sz w:val="28"/>
        </w:rPr>
        <w:t xml:space="preserve"> </w:t>
      </w:r>
      <w:r w:rsidR="00843877">
        <w:rPr>
          <w:color w:val="000000"/>
          <w:sz w:val="28"/>
        </w:rPr>
        <w:t xml:space="preserve"> збільшити </w:t>
      </w:r>
      <w:r w:rsidR="007D79CC">
        <w:rPr>
          <w:color w:val="000000"/>
          <w:sz w:val="28"/>
        </w:rPr>
        <w:t xml:space="preserve">максимальний </w:t>
      </w:r>
      <w:r w:rsidR="00843877">
        <w:rPr>
          <w:color w:val="000000"/>
          <w:sz w:val="28"/>
        </w:rPr>
        <w:t>розмір штраф</w:t>
      </w:r>
      <w:r w:rsidR="007D79CC">
        <w:rPr>
          <w:color w:val="000000"/>
          <w:sz w:val="28"/>
        </w:rPr>
        <w:t>у</w:t>
      </w:r>
      <w:r w:rsidR="00843877">
        <w:rPr>
          <w:color w:val="000000"/>
          <w:sz w:val="28"/>
        </w:rPr>
        <w:t xml:space="preserve"> за  </w:t>
      </w:r>
      <w:r w:rsidR="00E3251B">
        <w:rPr>
          <w:color w:val="000000"/>
          <w:sz w:val="28"/>
        </w:rPr>
        <w:t>відповідні діяння</w:t>
      </w:r>
      <w:r w:rsidR="00843877">
        <w:rPr>
          <w:color w:val="000000"/>
          <w:sz w:val="28"/>
        </w:rPr>
        <w:t xml:space="preserve"> з </w:t>
      </w:r>
      <w:r w:rsidR="00E3251B" w:rsidRPr="00E3251B">
        <w:rPr>
          <w:color w:val="000000"/>
          <w:sz w:val="28"/>
        </w:rPr>
        <w:t>п’ятдесяти</w:t>
      </w:r>
      <w:r w:rsidR="00843877">
        <w:rPr>
          <w:color w:val="000000"/>
          <w:sz w:val="28"/>
        </w:rPr>
        <w:t xml:space="preserve"> до </w:t>
      </w:r>
      <w:r w:rsidR="00E3251B" w:rsidRPr="00E3251B">
        <w:rPr>
          <w:color w:val="000000"/>
          <w:sz w:val="28"/>
        </w:rPr>
        <w:t>двохсот неоподатковуваних мінімумів доходів громадян</w:t>
      </w:r>
      <w:r w:rsidR="00843877">
        <w:rPr>
          <w:color w:val="000000"/>
          <w:sz w:val="28"/>
        </w:rPr>
        <w:t>.</w:t>
      </w:r>
    </w:p>
    <w:p w:rsidR="00DE6F72" w:rsidRDefault="00CC4A00" w:rsidP="000426AE">
      <w:pPr>
        <w:shd w:val="clear" w:color="auto" w:fill="FFFFFF"/>
        <w:ind w:firstLine="709"/>
        <w:jc w:val="both"/>
        <w:rPr>
          <w:sz w:val="28"/>
          <w:szCs w:val="28"/>
        </w:rPr>
      </w:pPr>
      <w:r w:rsidRPr="00CC4A00">
        <w:rPr>
          <w:sz w:val="28"/>
          <w:szCs w:val="28"/>
        </w:rPr>
        <w:t xml:space="preserve"> </w:t>
      </w:r>
      <w:r w:rsidR="00843877" w:rsidRPr="00843877">
        <w:rPr>
          <w:sz w:val="28"/>
          <w:szCs w:val="28"/>
        </w:rPr>
        <w:t xml:space="preserve">Проаналізувавши законопроект, Головне науково-експертне управління </w:t>
      </w:r>
      <w:r w:rsidR="0099310B">
        <w:rPr>
          <w:sz w:val="28"/>
          <w:szCs w:val="28"/>
        </w:rPr>
        <w:t xml:space="preserve">в цілому підтримує пропозицію щодо встановлення адміністративної відповідальності за </w:t>
      </w:r>
      <w:r w:rsidR="0099310B" w:rsidRPr="007D79CC">
        <w:rPr>
          <w:i/>
          <w:sz w:val="28"/>
          <w:szCs w:val="28"/>
        </w:rPr>
        <w:t>ненадання інформації</w:t>
      </w:r>
      <w:r w:rsidR="0099310B">
        <w:rPr>
          <w:sz w:val="28"/>
          <w:szCs w:val="28"/>
        </w:rPr>
        <w:t xml:space="preserve"> </w:t>
      </w:r>
      <w:r w:rsidR="0099310B" w:rsidRPr="00E3251B">
        <w:rPr>
          <w:color w:val="000000"/>
          <w:sz w:val="28"/>
        </w:rPr>
        <w:t>у відповідь на адвокатський запит, запит кваліфікаційно-дисциплінарної комісії адвокатури, її палати або члена відповідно до Закону</w:t>
      </w:r>
      <w:r w:rsidR="0099310B">
        <w:rPr>
          <w:color w:val="000000"/>
          <w:sz w:val="28"/>
        </w:rPr>
        <w:t xml:space="preserve">. Разом із тим </w:t>
      </w:r>
      <w:r w:rsidR="00843877" w:rsidRPr="00843877">
        <w:rPr>
          <w:sz w:val="28"/>
          <w:szCs w:val="28"/>
        </w:rPr>
        <w:t>вважає</w:t>
      </w:r>
      <w:r w:rsidR="0099310B">
        <w:rPr>
          <w:sz w:val="28"/>
          <w:szCs w:val="28"/>
        </w:rPr>
        <w:t xml:space="preserve">мо </w:t>
      </w:r>
      <w:r w:rsidR="00843877" w:rsidRPr="00843877">
        <w:rPr>
          <w:sz w:val="28"/>
          <w:szCs w:val="28"/>
        </w:rPr>
        <w:t xml:space="preserve">за необхідне </w:t>
      </w:r>
      <w:r w:rsidR="00843877">
        <w:rPr>
          <w:sz w:val="28"/>
          <w:szCs w:val="28"/>
        </w:rPr>
        <w:t>звернути увагу на таке</w:t>
      </w:r>
      <w:r w:rsidR="00843877" w:rsidRPr="00843877">
        <w:rPr>
          <w:sz w:val="28"/>
          <w:szCs w:val="28"/>
        </w:rPr>
        <w:t>.</w:t>
      </w:r>
    </w:p>
    <w:p w:rsidR="008A06BD" w:rsidRDefault="007D79CC" w:rsidP="000426A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AA4CE1">
        <w:rPr>
          <w:sz w:val="28"/>
          <w:szCs w:val="28"/>
        </w:rPr>
        <w:t xml:space="preserve"> </w:t>
      </w:r>
      <w:r w:rsidR="008A06BD">
        <w:rPr>
          <w:sz w:val="28"/>
          <w:szCs w:val="28"/>
        </w:rPr>
        <w:t>законопроект</w:t>
      </w:r>
      <w:r w:rsidR="00AA4CE1">
        <w:rPr>
          <w:sz w:val="28"/>
          <w:szCs w:val="28"/>
        </w:rPr>
        <w:t>і</w:t>
      </w:r>
      <w:r w:rsidR="008A06BD">
        <w:rPr>
          <w:sz w:val="28"/>
          <w:szCs w:val="28"/>
        </w:rPr>
        <w:t xml:space="preserve"> не передбачено змін до </w:t>
      </w:r>
      <w:r>
        <w:rPr>
          <w:sz w:val="28"/>
          <w:szCs w:val="28"/>
        </w:rPr>
        <w:t xml:space="preserve"> </w:t>
      </w:r>
      <w:r w:rsidR="008A06BD">
        <w:rPr>
          <w:sz w:val="28"/>
          <w:szCs w:val="28"/>
        </w:rPr>
        <w:t>ч. 9 ст. 212-3</w:t>
      </w:r>
      <w:r w:rsidR="000426AE">
        <w:rPr>
          <w:sz w:val="28"/>
          <w:szCs w:val="28"/>
        </w:rPr>
        <w:t xml:space="preserve"> КУпАП</w:t>
      </w:r>
      <w:r w:rsidR="008A06BD">
        <w:rPr>
          <w:sz w:val="28"/>
          <w:szCs w:val="28"/>
        </w:rPr>
        <w:t xml:space="preserve">, якою встановлено відповідальність за </w:t>
      </w:r>
      <w:r w:rsidR="008A06BD" w:rsidRPr="00AA4CE1">
        <w:rPr>
          <w:i/>
          <w:sz w:val="28"/>
          <w:szCs w:val="28"/>
        </w:rPr>
        <w:t>повторне протягом року вчинення будь-якого з порушень, передбачених ч.</w:t>
      </w:r>
      <w:r>
        <w:rPr>
          <w:i/>
          <w:sz w:val="28"/>
          <w:szCs w:val="28"/>
        </w:rPr>
        <w:t xml:space="preserve"> </w:t>
      </w:r>
      <w:r w:rsidR="008A06BD" w:rsidRPr="00AA4CE1">
        <w:rPr>
          <w:i/>
          <w:sz w:val="28"/>
          <w:szCs w:val="28"/>
        </w:rPr>
        <w:t>ч. 1</w:t>
      </w:r>
      <w:r>
        <w:rPr>
          <w:i/>
          <w:sz w:val="28"/>
          <w:szCs w:val="28"/>
        </w:rPr>
        <w:t>-</w:t>
      </w:r>
      <w:r w:rsidR="008A06BD" w:rsidRPr="00AA4CE1">
        <w:rPr>
          <w:i/>
          <w:sz w:val="28"/>
          <w:szCs w:val="28"/>
        </w:rPr>
        <w:t xml:space="preserve">8 </w:t>
      </w:r>
      <w:r w:rsidR="000426AE">
        <w:rPr>
          <w:i/>
          <w:sz w:val="28"/>
          <w:szCs w:val="28"/>
        </w:rPr>
        <w:t>цієї статті</w:t>
      </w:r>
      <w:r w:rsidR="008A06BD" w:rsidRPr="008A06BD">
        <w:rPr>
          <w:sz w:val="28"/>
          <w:szCs w:val="28"/>
        </w:rPr>
        <w:t>, за яке особу вже було піддано адміністративному стягненню</w:t>
      </w:r>
      <w:r w:rsidR="008A06BD">
        <w:rPr>
          <w:sz w:val="28"/>
          <w:szCs w:val="28"/>
        </w:rPr>
        <w:t xml:space="preserve">. Отже, у разі прийняття законопроекту, штраф за </w:t>
      </w:r>
      <w:r>
        <w:rPr>
          <w:i/>
          <w:sz w:val="28"/>
          <w:szCs w:val="28"/>
        </w:rPr>
        <w:t>перше</w:t>
      </w:r>
      <w:r w:rsidR="008A06BD" w:rsidRPr="00AA4CE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правопорушення</w:t>
      </w:r>
      <w:r w:rsidR="000426AE">
        <w:rPr>
          <w:i/>
          <w:sz w:val="28"/>
          <w:szCs w:val="28"/>
        </w:rPr>
        <w:t>,</w:t>
      </w:r>
      <w:r w:rsidR="008A06BD">
        <w:rPr>
          <w:sz w:val="28"/>
          <w:szCs w:val="28"/>
        </w:rPr>
        <w:t xml:space="preserve"> передбачене ч. 5 </w:t>
      </w:r>
      <w:r w:rsidR="000426AE">
        <w:rPr>
          <w:sz w:val="28"/>
          <w:szCs w:val="28"/>
        </w:rPr>
        <w:t>ст. 212-3 КУпАП,</w:t>
      </w:r>
      <w:r w:rsidR="008A06BD">
        <w:rPr>
          <w:sz w:val="28"/>
          <w:szCs w:val="28"/>
        </w:rPr>
        <w:t xml:space="preserve"> буде майже </w:t>
      </w:r>
      <w:r w:rsidR="008A06BD" w:rsidRPr="00AA4CE1">
        <w:rPr>
          <w:i/>
          <w:sz w:val="28"/>
          <w:szCs w:val="28"/>
        </w:rPr>
        <w:t>втричі більшим за</w:t>
      </w:r>
      <w:r>
        <w:rPr>
          <w:i/>
          <w:sz w:val="28"/>
          <w:szCs w:val="28"/>
        </w:rPr>
        <w:t xml:space="preserve"> штраф, передбачений за </w:t>
      </w:r>
      <w:r w:rsidR="008A06BD" w:rsidRPr="00AA4CE1">
        <w:rPr>
          <w:i/>
          <w:sz w:val="28"/>
          <w:szCs w:val="28"/>
        </w:rPr>
        <w:t xml:space="preserve"> </w:t>
      </w:r>
      <w:r w:rsidR="000426AE">
        <w:rPr>
          <w:i/>
          <w:sz w:val="28"/>
          <w:szCs w:val="28"/>
        </w:rPr>
        <w:t>вчинення</w:t>
      </w:r>
      <w:r w:rsidR="008A06BD" w:rsidRPr="00AA4CE1">
        <w:rPr>
          <w:i/>
          <w:sz w:val="28"/>
          <w:szCs w:val="28"/>
        </w:rPr>
        <w:t xml:space="preserve"> такого діяння повторно</w:t>
      </w:r>
      <w:r w:rsidR="008A06BD">
        <w:rPr>
          <w:sz w:val="28"/>
          <w:szCs w:val="28"/>
        </w:rPr>
        <w:t>.</w:t>
      </w:r>
    </w:p>
    <w:p w:rsidR="008A06BD" w:rsidRPr="009F641B" w:rsidRDefault="009F14D4" w:rsidP="000426AE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Окрім цього, на нашу думку</w:t>
      </w:r>
      <w:r w:rsidR="009F641B" w:rsidRPr="009F641B">
        <w:rPr>
          <w:sz w:val="28"/>
          <w:szCs w:val="28"/>
        </w:rPr>
        <w:t xml:space="preserve">, зменшення кількості </w:t>
      </w:r>
      <w:r w:rsidR="004B44B6">
        <w:rPr>
          <w:sz w:val="28"/>
          <w:szCs w:val="28"/>
        </w:rPr>
        <w:t>н</w:t>
      </w:r>
      <w:r w:rsidR="004B44B6" w:rsidRPr="004B44B6">
        <w:rPr>
          <w:sz w:val="28"/>
          <w:szCs w:val="28"/>
        </w:rPr>
        <w:t>еправомірн</w:t>
      </w:r>
      <w:r w:rsidR="004B44B6">
        <w:rPr>
          <w:sz w:val="28"/>
          <w:szCs w:val="28"/>
        </w:rPr>
        <w:t xml:space="preserve">их </w:t>
      </w:r>
      <w:r w:rsidR="004B44B6" w:rsidRPr="004B44B6">
        <w:rPr>
          <w:sz w:val="28"/>
          <w:szCs w:val="28"/>
        </w:rPr>
        <w:t xml:space="preserve"> відмов </w:t>
      </w:r>
      <w:r w:rsidR="004B44B6">
        <w:rPr>
          <w:sz w:val="28"/>
          <w:szCs w:val="28"/>
        </w:rPr>
        <w:t>у</w:t>
      </w:r>
      <w:r w:rsidR="004B44B6" w:rsidRPr="004B44B6">
        <w:rPr>
          <w:sz w:val="28"/>
          <w:szCs w:val="28"/>
        </w:rPr>
        <w:t xml:space="preserve"> наданні інформації</w:t>
      </w:r>
      <w:r>
        <w:rPr>
          <w:sz w:val="28"/>
          <w:szCs w:val="28"/>
        </w:rPr>
        <w:t xml:space="preserve"> чи</w:t>
      </w:r>
      <w:r w:rsidR="004B44B6">
        <w:rPr>
          <w:sz w:val="28"/>
          <w:szCs w:val="28"/>
        </w:rPr>
        <w:t xml:space="preserve"> випадків несвоєчасного або неповного</w:t>
      </w:r>
      <w:r w:rsidR="004B44B6" w:rsidRPr="004B44B6">
        <w:rPr>
          <w:sz w:val="28"/>
          <w:szCs w:val="28"/>
        </w:rPr>
        <w:t xml:space="preserve"> надання інформації, надання </w:t>
      </w:r>
      <w:r>
        <w:rPr>
          <w:sz w:val="28"/>
          <w:szCs w:val="28"/>
        </w:rPr>
        <w:t xml:space="preserve">неправдивої </w:t>
      </w:r>
      <w:r w:rsidR="004B44B6" w:rsidRPr="004B44B6">
        <w:rPr>
          <w:sz w:val="28"/>
          <w:szCs w:val="28"/>
        </w:rPr>
        <w:t xml:space="preserve">інформації у відповідь на адвокатський запит </w:t>
      </w:r>
      <w:r w:rsidR="009F641B" w:rsidRPr="009F641B">
        <w:rPr>
          <w:sz w:val="28"/>
          <w:szCs w:val="28"/>
        </w:rPr>
        <w:t xml:space="preserve">значною мірою залежить не стільки від суворості того чи іншого адміністративного стягнення, скільки від забезпечення </w:t>
      </w:r>
      <w:r w:rsidR="009F641B" w:rsidRPr="004B44B6">
        <w:rPr>
          <w:i/>
          <w:sz w:val="28"/>
          <w:szCs w:val="28"/>
        </w:rPr>
        <w:t>невідворотності</w:t>
      </w:r>
      <w:r w:rsidR="009F641B" w:rsidRPr="009F641B">
        <w:rPr>
          <w:sz w:val="28"/>
          <w:szCs w:val="28"/>
        </w:rPr>
        <w:t xml:space="preserve"> </w:t>
      </w:r>
      <w:r w:rsidR="009F641B" w:rsidRPr="004B44B6">
        <w:rPr>
          <w:i/>
          <w:sz w:val="28"/>
          <w:szCs w:val="28"/>
        </w:rPr>
        <w:t>адміністративної відповідальності</w:t>
      </w:r>
      <w:r w:rsidR="009F641B" w:rsidRPr="009F641B">
        <w:rPr>
          <w:sz w:val="28"/>
          <w:szCs w:val="28"/>
        </w:rPr>
        <w:t xml:space="preserve"> та застосування </w:t>
      </w:r>
      <w:r>
        <w:rPr>
          <w:sz w:val="28"/>
          <w:szCs w:val="28"/>
        </w:rPr>
        <w:t>відповідних</w:t>
      </w:r>
      <w:r w:rsidR="009F641B" w:rsidRPr="009F641B">
        <w:rPr>
          <w:sz w:val="28"/>
          <w:szCs w:val="28"/>
        </w:rPr>
        <w:t xml:space="preserve"> стягнень за </w:t>
      </w:r>
      <w:r w:rsidR="009F641B" w:rsidRPr="009F641B">
        <w:rPr>
          <w:sz w:val="28"/>
          <w:szCs w:val="28"/>
        </w:rPr>
        <w:lastRenderedPageBreak/>
        <w:t>вчинення відповідних адміністративних правопорушень</w:t>
      </w:r>
      <w:r>
        <w:rPr>
          <w:sz w:val="28"/>
          <w:szCs w:val="28"/>
        </w:rPr>
        <w:t xml:space="preserve"> </w:t>
      </w:r>
      <w:r w:rsidRPr="009F641B">
        <w:rPr>
          <w:sz w:val="28"/>
          <w:szCs w:val="28"/>
        </w:rPr>
        <w:t xml:space="preserve">в </w:t>
      </w:r>
      <w:r>
        <w:rPr>
          <w:sz w:val="28"/>
          <w:szCs w:val="28"/>
        </w:rPr>
        <w:t>межах</w:t>
      </w:r>
      <w:r w:rsidRPr="009F641B">
        <w:rPr>
          <w:sz w:val="28"/>
          <w:szCs w:val="28"/>
        </w:rPr>
        <w:t xml:space="preserve"> існуючих санкцій</w:t>
      </w:r>
      <w:r w:rsidR="009F641B" w:rsidRPr="009F641B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="009F641B" w:rsidRPr="009F641B">
        <w:rPr>
          <w:sz w:val="28"/>
          <w:szCs w:val="28"/>
        </w:rPr>
        <w:t>більшення розмір</w:t>
      </w:r>
      <w:r w:rsidR="00513060">
        <w:rPr>
          <w:sz w:val="28"/>
          <w:szCs w:val="28"/>
        </w:rPr>
        <w:t>ів адміністративних штрафів саме</w:t>
      </w:r>
      <w:r w:rsidR="009F641B" w:rsidRPr="009F641B">
        <w:rPr>
          <w:sz w:val="28"/>
          <w:szCs w:val="28"/>
        </w:rPr>
        <w:t xml:space="preserve"> по собі навряд чи вирішить порушену у законопроекті проблему</w:t>
      </w:r>
      <w:r w:rsidR="004B44B6">
        <w:rPr>
          <w:sz w:val="28"/>
          <w:szCs w:val="28"/>
        </w:rPr>
        <w:t>.</w:t>
      </w:r>
    </w:p>
    <w:p w:rsidR="008A06BD" w:rsidRPr="008A06BD" w:rsidRDefault="008A06BD" w:rsidP="000426AE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10763" w:rsidRPr="000140A0" w:rsidRDefault="00410763" w:rsidP="000426AE">
      <w:pPr>
        <w:ind w:firstLine="709"/>
        <w:jc w:val="both"/>
        <w:rPr>
          <w:iCs/>
          <w:color w:val="000000"/>
          <w:sz w:val="28"/>
          <w:szCs w:val="28"/>
          <w:lang w:eastAsia="en-GB"/>
        </w:rPr>
      </w:pPr>
      <w:r w:rsidRPr="000140A0">
        <w:rPr>
          <w:iCs/>
          <w:color w:val="000000"/>
          <w:sz w:val="28"/>
          <w:szCs w:val="28"/>
          <w:lang w:eastAsia="en-GB"/>
        </w:rPr>
        <w:t xml:space="preserve">Узагальнюючий висновок: </w:t>
      </w:r>
      <w:bookmarkStart w:id="0" w:name="_GoBack"/>
      <w:r w:rsidR="00140E67" w:rsidRPr="00140E67">
        <w:rPr>
          <w:iCs/>
          <w:color w:val="000000"/>
          <w:sz w:val="28"/>
          <w:szCs w:val="28"/>
          <w:lang w:eastAsia="en-GB"/>
        </w:rPr>
        <w:t xml:space="preserve">за результатами розгляду в першому читанні законопроект може бути прийнятий за основу </w:t>
      </w:r>
      <w:r w:rsidR="00513060">
        <w:rPr>
          <w:iCs/>
          <w:color w:val="000000"/>
          <w:sz w:val="28"/>
          <w:szCs w:val="28"/>
          <w:lang w:eastAsia="en-GB"/>
        </w:rPr>
        <w:t>і</w:t>
      </w:r>
      <w:r w:rsidR="00140E67" w:rsidRPr="00140E67">
        <w:rPr>
          <w:iCs/>
          <w:color w:val="000000"/>
          <w:sz w:val="28"/>
          <w:szCs w:val="28"/>
          <w:lang w:eastAsia="en-GB"/>
        </w:rPr>
        <w:t>з урахуванням висловлених зауважень і пропозицій</w:t>
      </w:r>
      <w:r w:rsidRPr="000140A0">
        <w:rPr>
          <w:iCs/>
          <w:color w:val="000000"/>
          <w:sz w:val="28"/>
          <w:szCs w:val="28"/>
          <w:lang w:eastAsia="en-GB"/>
        </w:rPr>
        <w:t>.</w:t>
      </w:r>
    </w:p>
    <w:p w:rsidR="00796C81" w:rsidRPr="000140A0" w:rsidRDefault="00796C81" w:rsidP="000426AE">
      <w:pPr>
        <w:ind w:firstLine="900"/>
        <w:jc w:val="both"/>
        <w:rPr>
          <w:sz w:val="28"/>
          <w:szCs w:val="28"/>
        </w:rPr>
      </w:pPr>
    </w:p>
    <w:bookmarkEnd w:id="0"/>
    <w:p w:rsidR="00D65963" w:rsidRPr="000140A0" w:rsidRDefault="00D65963" w:rsidP="000426AE">
      <w:pPr>
        <w:ind w:firstLine="709"/>
        <w:rPr>
          <w:bCs/>
          <w:color w:val="000000"/>
          <w:sz w:val="28"/>
          <w:szCs w:val="28"/>
        </w:rPr>
      </w:pPr>
      <w:r w:rsidRPr="000140A0">
        <w:rPr>
          <w:bCs/>
          <w:color w:val="000000"/>
          <w:sz w:val="28"/>
          <w:szCs w:val="28"/>
        </w:rPr>
        <w:t>Керівник Головного управління</w:t>
      </w:r>
      <w:r w:rsidRPr="000140A0">
        <w:rPr>
          <w:bCs/>
          <w:color w:val="000000"/>
          <w:sz w:val="28"/>
          <w:szCs w:val="28"/>
        </w:rPr>
        <w:tab/>
        <w:t xml:space="preserve">        </w:t>
      </w:r>
      <w:r w:rsidR="000140A0">
        <w:rPr>
          <w:bCs/>
          <w:color w:val="000000"/>
          <w:sz w:val="28"/>
          <w:szCs w:val="28"/>
        </w:rPr>
        <w:t xml:space="preserve"> </w:t>
      </w:r>
      <w:r w:rsidRPr="000140A0">
        <w:rPr>
          <w:bCs/>
          <w:color w:val="000000"/>
          <w:sz w:val="28"/>
          <w:szCs w:val="28"/>
        </w:rPr>
        <w:t xml:space="preserve">                  </w:t>
      </w:r>
      <w:r w:rsidR="00783BF5" w:rsidRPr="000140A0">
        <w:rPr>
          <w:bCs/>
          <w:color w:val="000000"/>
          <w:sz w:val="28"/>
          <w:szCs w:val="28"/>
        </w:rPr>
        <w:t xml:space="preserve">           </w:t>
      </w:r>
      <w:r w:rsidR="006F0E48">
        <w:rPr>
          <w:bCs/>
          <w:color w:val="000000"/>
          <w:sz w:val="28"/>
          <w:szCs w:val="28"/>
        </w:rPr>
        <w:t xml:space="preserve">    </w:t>
      </w:r>
      <w:r w:rsidRPr="000140A0">
        <w:rPr>
          <w:bCs/>
          <w:color w:val="000000"/>
          <w:sz w:val="28"/>
          <w:szCs w:val="28"/>
        </w:rPr>
        <w:t>С. Тихонюк</w:t>
      </w:r>
    </w:p>
    <w:p w:rsidR="00D65963" w:rsidRDefault="00D65963" w:rsidP="000426AE">
      <w:pPr>
        <w:rPr>
          <w:bCs/>
          <w:color w:val="000000"/>
        </w:rPr>
      </w:pPr>
    </w:p>
    <w:p w:rsidR="002B334B" w:rsidRPr="000140A0" w:rsidRDefault="00D65963" w:rsidP="000426AE">
      <w:pPr>
        <w:ind w:firstLine="709"/>
        <w:rPr>
          <w:sz w:val="20"/>
          <w:szCs w:val="20"/>
        </w:rPr>
      </w:pPr>
      <w:r w:rsidRPr="000140A0">
        <w:rPr>
          <w:bCs/>
          <w:color w:val="000000"/>
          <w:sz w:val="20"/>
          <w:szCs w:val="20"/>
        </w:rPr>
        <w:t>Вик.: В. Попович, Т.</w:t>
      </w:r>
      <w:r w:rsidR="006F0E48">
        <w:rPr>
          <w:bCs/>
          <w:color w:val="000000"/>
          <w:sz w:val="20"/>
          <w:szCs w:val="20"/>
        </w:rPr>
        <w:t xml:space="preserve"> </w:t>
      </w:r>
      <w:r w:rsidRPr="000140A0">
        <w:rPr>
          <w:bCs/>
          <w:color w:val="000000"/>
          <w:sz w:val="20"/>
          <w:szCs w:val="20"/>
        </w:rPr>
        <w:t>Ругаєва</w:t>
      </w:r>
    </w:p>
    <w:sectPr w:rsidR="002B334B" w:rsidRPr="000140A0" w:rsidSect="009F14D4">
      <w:headerReference w:type="even" r:id="rId7"/>
      <w:headerReference w:type="default" r:id="rId8"/>
      <w:headerReference w:type="first" r:id="rId9"/>
      <w:pgSz w:w="11906" w:h="16838"/>
      <w:pgMar w:top="1134" w:right="851" w:bottom="1276" w:left="1701" w:header="45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60B" w:rsidRDefault="003F360B">
      <w:r>
        <w:separator/>
      </w:r>
    </w:p>
  </w:endnote>
  <w:endnote w:type="continuationSeparator" w:id="0">
    <w:p w:rsidR="003F360B" w:rsidRDefault="003F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60B" w:rsidRDefault="003F360B">
      <w:r>
        <w:separator/>
      </w:r>
    </w:p>
  </w:footnote>
  <w:footnote w:type="continuationSeparator" w:id="0">
    <w:p w:rsidR="003F360B" w:rsidRDefault="003F3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Default="00353DFA" w:rsidP="00410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3DFA" w:rsidRDefault="00353D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9F14D4" w:rsidRDefault="00353DFA" w:rsidP="00454209">
    <w:pPr>
      <w:pStyle w:val="a3"/>
      <w:framePr w:wrap="around" w:vAnchor="text" w:hAnchor="margin" w:xAlign="right" w:y="1"/>
      <w:jc w:val="right"/>
      <w:rPr>
        <w:rStyle w:val="a5"/>
        <w:sz w:val="28"/>
        <w:szCs w:val="28"/>
      </w:rPr>
    </w:pPr>
    <w:r w:rsidRPr="009F14D4">
      <w:rPr>
        <w:rStyle w:val="a5"/>
        <w:sz w:val="28"/>
        <w:szCs w:val="28"/>
      </w:rPr>
      <w:fldChar w:fldCharType="begin"/>
    </w:r>
    <w:r w:rsidRPr="009F14D4">
      <w:rPr>
        <w:rStyle w:val="a5"/>
        <w:sz w:val="28"/>
        <w:szCs w:val="28"/>
      </w:rPr>
      <w:instrText xml:space="preserve">PAGE  </w:instrText>
    </w:r>
    <w:r w:rsidRPr="009F14D4">
      <w:rPr>
        <w:rStyle w:val="a5"/>
        <w:sz w:val="28"/>
        <w:szCs w:val="28"/>
      </w:rPr>
      <w:fldChar w:fldCharType="separate"/>
    </w:r>
    <w:r w:rsidR="00BC7840">
      <w:rPr>
        <w:rStyle w:val="a5"/>
        <w:noProof/>
        <w:sz w:val="28"/>
        <w:szCs w:val="28"/>
      </w:rPr>
      <w:t>2</w:t>
    </w:r>
    <w:r w:rsidRPr="009F14D4">
      <w:rPr>
        <w:rStyle w:val="a5"/>
        <w:sz w:val="28"/>
        <w:szCs w:val="28"/>
      </w:rPr>
      <w:fldChar w:fldCharType="end"/>
    </w:r>
  </w:p>
  <w:p w:rsidR="00353DFA" w:rsidRPr="009F14D4" w:rsidRDefault="00353DFA" w:rsidP="000426AE">
    <w:pPr>
      <w:pStyle w:val="a3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D5555E" w:rsidRDefault="00454209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 xml:space="preserve">До реєстр. </w:t>
    </w:r>
    <w:r w:rsidR="00353DFA" w:rsidRPr="00D5555E">
      <w:rPr>
        <w:bCs/>
        <w:sz w:val="20"/>
        <w:szCs w:val="20"/>
      </w:rPr>
      <w:t xml:space="preserve">№ </w:t>
    </w:r>
    <w:r w:rsidR="00DE6F72" w:rsidRPr="00D5555E">
      <w:rPr>
        <w:bCs/>
        <w:sz w:val="20"/>
        <w:szCs w:val="20"/>
      </w:rPr>
      <w:t>2</w:t>
    </w:r>
    <w:r w:rsidR="00FA33CE">
      <w:rPr>
        <w:bCs/>
        <w:sz w:val="20"/>
        <w:szCs w:val="20"/>
      </w:rPr>
      <w:t>66</w:t>
    </w:r>
    <w:r w:rsidR="00E3251B">
      <w:rPr>
        <w:bCs/>
        <w:sz w:val="20"/>
        <w:szCs w:val="20"/>
      </w:rPr>
      <w:t>9</w:t>
    </w:r>
    <w:r w:rsidR="00353DFA" w:rsidRPr="00D5555E">
      <w:rPr>
        <w:bCs/>
        <w:sz w:val="20"/>
        <w:szCs w:val="20"/>
      </w:rPr>
      <w:t xml:space="preserve"> від </w:t>
    </w:r>
    <w:r w:rsidR="00E3251B" w:rsidRPr="00E3251B">
      <w:rPr>
        <w:bCs/>
        <w:sz w:val="20"/>
        <w:szCs w:val="20"/>
      </w:rPr>
      <w:t>23.12.2019</w:t>
    </w:r>
    <w:r w:rsidR="00353DFA" w:rsidRPr="00D5555E">
      <w:rPr>
        <w:bCs/>
        <w:sz w:val="20"/>
        <w:szCs w:val="20"/>
      </w:rPr>
      <w:t xml:space="preserve"> </w:t>
    </w:r>
  </w:p>
  <w:p w:rsidR="00353DFA" w:rsidRDefault="00FA33CE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>Народний депутат України</w:t>
    </w:r>
  </w:p>
  <w:p w:rsidR="00FA33CE" w:rsidRPr="00D5555E" w:rsidRDefault="007D79CC" w:rsidP="00410763">
    <w:pPr>
      <w:pStyle w:val="a3"/>
      <w:jc w:val="right"/>
      <w:rPr>
        <w:sz w:val="20"/>
        <w:szCs w:val="20"/>
      </w:rPr>
    </w:pPr>
    <w:r>
      <w:rPr>
        <w:bCs/>
        <w:sz w:val="20"/>
        <w:szCs w:val="20"/>
      </w:rPr>
      <w:t xml:space="preserve">А. </w:t>
    </w:r>
    <w:r w:rsidR="00E3251B">
      <w:rPr>
        <w:bCs/>
        <w:sz w:val="20"/>
        <w:szCs w:val="20"/>
      </w:rPr>
      <w:t>Остапенко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89E"/>
    <w:multiLevelType w:val="hybridMultilevel"/>
    <w:tmpl w:val="1366AEBC"/>
    <w:lvl w:ilvl="0" w:tplc="672ECB34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4B"/>
    <w:rsid w:val="000140A0"/>
    <w:rsid w:val="000426AE"/>
    <w:rsid w:val="00045201"/>
    <w:rsid w:val="00060242"/>
    <w:rsid w:val="000944CB"/>
    <w:rsid w:val="000D559E"/>
    <w:rsid w:val="00140E67"/>
    <w:rsid w:val="0014112E"/>
    <w:rsid w:val="00144AA4"/>
    <w:rsid w:val="00180E92"/>
    <w:rsid w:val="00201D42"/>
    <w:rsid w:val="0020572E"/>
    <w:rsid w:val="002654C7"/>
    <w:rsid w:val="002B334B"/>
    <w:rsid w:val="002D0852"/>
    <w:rsid w:val="00353DFA"/>
    <w:rsid w:val="003A3E16"/>
    <w:rsid w:val="003F360B"/>
    <w:rsid w:val="00410763"/>
    <w:rsid w:val="0043552E"/>
    <w:rsid w:val="00454209"/>
    <w:rsid w:val="0046561B"/>
    <w:rsid w:val="00471186"/>
    <w:rsid w:val="004B44B6"/>
    <w:rsid w:val="00501A4F"/>
    <w:rsid w:val="00513060"/>
    <w:rsid w:val="00567BE9"/>
    <w:rsid w:val="005836AE"/>
    <w:rsid w:val="006F0E48"/>
    <w:rsid w:val="00773630"/>
    <w:rsid w:val="0077567E"/>
    <w:rsid w:val="00783BF5"/>
    <w:rsid w:val="00796C81"/>
    <w:rsid w:val="007D79CC"/>
    <w:rsid w:val="007E3CB3"/>
    <w:rsid w:val="00843877"/>
    <w:rsid w:val="00857FEC"/>
    <w:rsid w:val="008A06BD"/>
    <w:rsid w:val="00962388"/>
    <w:rsid w:val="009900F4"/>
    <w:rsid w:val="0099310B"/>
    <w:rsid w:val="009A3251"/>
    <w:rsid w:val="009A5F23"/>
    <w:rsid w:val="009D764D"/>
    <w:rsid w:val="009F0B8B"/>
    <w:rsid w:val="009F14D4"/>
    <w:rsid w:val="009F641B"/>
    <w:rsid w:val="009F7A4B"/>
    <w:rsid w:val="00A35B10"/>
    <w:rsid w:val="00AA4CE1"/>
    <w:rsid w:val="00AE76BF"/>
    <w:rsid w:val="00B069FB"/>
    <w:rsid w:val="00B3676D"/>
    <w:rsid w:val="00BC7840"/>
    <w:rsid w:val="00BE07C8"/>
    <w:rsid w:val="00C57F11"/>
    <w:rsid w:val="00C71A5A"/>
    <w:rsid w:val="00C86E3D"/>
    <w:rsid w:val="00CB2B72"/>
    <w:rsid w:val="00CC4A00"/>
    <w:rsid w:val="00D05433"/>
    <w:rsid w:val="00D109B9"/>
    <w:rsid w:val="00D1745E"/>
    <w:rsid w:val="00D4560B"/>
    <w:rsid w:val="00D5555E"/>
    <w:rsid w:val="00D65963"/>
    <w:rsid w:val="00D9438A"/>
    <w:rsid w:val="00DA4748"/>
    <w:rsid w:val="00DD0160"/>
    <w:rsid w:val="00DE6F72"/>
    <w:rsid w:val="00DF0028"/>
    <w:rsid w:val="00E203AA"/>
    <w:rsid w:val="00E3251B"/>
    <w:rsid w:val="00F9734B"/>
    <w:rsid w:val="00FA33CE"/>
    <w:rsid w:val="00FB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FB6A0-3BBB-4A3B-9B4D-1A40DF67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7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07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semiHidden/>
    <w:locked/>
    <w:rsid w:val="00410763"/>
    <w:rPr>
      <w:sz w:val="24"/>
      <w:szCs w:val="24"/>
      <w:lang w:val="uk-UA" w:eastAsia="uk-UA" w:bidi="ar-SA"/>
    </w:rPr>
  </w:style>
  <w:style w:type="character" w:styleId="a5">
    <w:name w:val="page number"/>
    <w:rsid w:val="00410763"/>
    <w:rPr>
      <w:rFonts w:cs="Times New Roman"/>
    </w:rPr>
  </w:style>
  <w:style w:type="paragraph" w:customStyle="1" w:styleId="a6">
    <w:name w:val="Знак Знак Знак Знак"/>
    <w:basedOn w:val="a"/>
    <w:rsid w:val="00410763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D4560B"/>
    <w:pPr>
      <w:widowControl w:val="0"/>
      <w:suppressAutoHyphens/>
      <w:spacing w:before="280" w:after="280"/>
    </w:pPr>
    <w:rPr>
      <w:rFonts w:eastAsia="SimSun"/>
      <w:kern w:val="1"/>
      <w:lang w:eastAsia="hi-IN" w:bidi="hi-IN"/>
    </w:rPr>
  </w:style>
  <w:style w:type="paragraph" w:styleId="a7">
    <w:name w:val="footer"/>
    <w:basedOn w:val="a"/>
    <w:rsid w:val="00CC4A00"/>
    <w:pPr>
      <w:tabs>
        <w:tab w:val="center" w:pos="4677"/>
        <w:tab w:val="right" w:pos="9355"/>
      </w:tabs>
    </w:pPr>
  </w:style>
  <w:style w:type="character" w:customStyle="1" w:styleId="rvts23">
    <w:name w:val="rvts23"/>
    <w:basedOn w:val="a0"/>
    <w:rsid w:val="00C86E3D"/>
  </w:style>
  <w:style w:type="paragraph" w:styleId="a8">
    <w:name w:val="Balloon Text"/>
    <w:basedOn w:val="a"/>
    <w:semiHidden/>
    <w:rsid w:val="00CB2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9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84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3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1671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Verkhovna Rada(Parliament of Ukraine)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</dc:creator>
  <cp:keywords/>
  <dc:description/>
  <cp:lastModifiedBy>Кисельова Юлія Анатоліївна</cp:lastModifiedBy>
  <cp:revision>2</cp:revision>
  <cp:lastPrinted>2015-11-24T08:09:00Z</cp:lastPrinted>
  <dcterms:created xsi:type="dcterms:W3CDTF">2020-02-27T16:12:00Z</dcterms:created>
  <dcterms:modified xsi:type="dcterms:W3CDTF">2020-02-27T16:12:00Z</dcterms:modified>
</cp:coreProperties>
</file>