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5B7" w:rsidRPr="00384C9C" w:rsidRDefault="00BD65B7" w:rsidP="00BD65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84C9C">
        <w:rPr>
          <w:rFonts w:ascii="Times New Roman" w:eastAsia="Times New Roman" w:hAnsi="Times New Roman" w:cs="Times New Roman"/>
          <w:b/>
          <w:sz w:val="24"/>
          <w:szCs w:val="24"/>
        </w:rPr>
        <w:t xml:space="preserve">Реєстр. №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320BD6">
        <w:rPr>
          <w:rFonts w:ascii="Times New Roman" w:eastAsia="Times New Roman" w:hAnsi="Times New Roman" w:cs="Times New Roman"/>
          <w:b/>
          <w:sz w:val="24"/>
          <w:szCs w:val="24"/>
        </w:rPr>
        <w:t>673</w:t>
      </w:r>
    </w:p>
    <w:p w:rsidR="00BD65B7" w:rsidRPr="00384C9C" w:rsidRDefault="00BD65B7" w:rsidP="00BD65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84C9C">
        <w:rPr>
          <w:rFonts w:ascii="Times New Roman" w:eastAsia="Times New Roman" w:hAnsi="Times New Roman" w:cs="Times New Roman"/>
          <w:b/>
          <w:sz w:val="24"/>
          <w:szCs w:val="24"/>
        </w:rPr>
        <w:t>(друге читання)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D65B7" w:rsidRPr="00384C9C" w:rsidTr="0091371E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D65B7" w:rsidRPr="00384C9C" w:rsidRDefault="00BD65B7" w:rsidP="0091371E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BD65B7" w:rsidRPr="00384C9C" w:rsidRDefault="00BD65B7" w:rsidP="0091371E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BD65B7" w:rsidRPr="00384C9C" w:rsidRDefault="00BD65B7" w:rsidP="0091371E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BD65B7" w:rsidRPr="00384C9C" w:rsidRDefault="00BD65B7" w:rsidP="009137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384C9C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17FD4C3" wp14:editId="6012257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4C9C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BD65B7" w:rsidRPr="00384C9C" w:rsidRDefault="00BD65B7" w:rsidP="009137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384C9C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гуманітарної та інформаційної політики</w:t>
            </w:r>
          </w:p>
          <w:p w:rsidR="00BD65B7" w:rsidRPr="00384C9C" w:rsidRDefault="00BD65B7" w:rsidP="0091371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384C9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01008, м.Київ-8, вул. М. Грушевського, 5</w:t>
            </w:r>
          </w:p>
        </w:tc>
      </w:tr>
    </w:tbl>
    <w:tbl>
      <w:tblPr>
        <w:tblStyle w:val="a5"/>
        <w:tblW w:w="9897" w:type="dxa"/>
        <w:tblInd w:w="276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BD65B7" w:rsidRPr="00384C9C" w:rsidTr="0091371E">
        <w:tc>
          <w:tcPr>
            <w:tcW w:w="9897" w:type="dxa"/>
          </w:tcPr>
          <w:p w:rsidR="00BD65B7" w:rsidRPr="00BF031E" w:rsidRDefault="00BD65B7" w:rsidP="0091371E">
            <w:pPr>
              <w:rPr>
                <w:rFonts w:ascii="Times New Roman" w:hAnsi="Times New Roman"/>
                <w:color w:val="002060"/>
                <w:sz w:val="10"/>
                <w:szCs w:val="10"/>
                <w:lang w:val="ru-RU"/>
              </w:rPr>
            </w:pPr>
          </w:p>
        </w:tc>
      </w:tr>
    </w:tbl>
    <w:p w:rsidR="00BD65B7" w:rsidRPr="00384C9C" w:rsidRDefault="00BD65B7" w:rsidP="00BD65B7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BD65B7" w:rsidRPr="00384C9C" w:rsidRDefault="00BD65B7" w:rsidP="00BD65B7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D65B7" w:rsidRPr="00384C9C" w:rsidRDefault="00BD65B7" w:rsidP="00BD65B7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4C9C"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BD65B7" w:rsidRPr="00384C9C" w:rsidRDefault="00BD65B7" w:rsidP="00BD65B7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F031E" w:rsidRDefault="00BF031E" w:rsidP="00BF031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84C9C">
        <w:rPr>
          <w:rFonts w:ascii="Times New Roman" w:hAnsi="Times New Roman" w:cstheme="minorHAnsi"/>
          <w:sz w:val="28"/>
        </w:rPr>
        <w:t xml:space="preserve">На виконання Постанови Верховної Ради України від </w:t>
      </w:r>
      <w:r>
        <w:rPr>
          <w:rFonts w:ascii="Times New Roman" w:hAnsi="Times New Roman" w:cstheme="minorHAnsi"/>
          <w:sz w:val="28"/>
        </w:rPr>
        <w:t>01 вересня</w:t>
      </w:r>
      <w:r w:rsidRPr="00384C9C">
        <w:rPr>
          <w:rFonts w:ascii="Times New Roman" w:hAnsi="Times New Roman" w:cstheme="minorHAnsi"/>
          <w:sz w:val="28"/>
        </w:rPr>
        <w:t xml:space="preserve"> 2020</w:t>
      </w:r>
      <w:r>
        <w:rPr>
          <w:rFonts w:ascii="Times New Roman" w:hAnsi="Times New Roman" w:cstheme="minorHAnsi"/>
          <w:sz w:val="28"/>
        </w:rPr>
        <w:t xml:space="preserve"> року </w:t>
      </w:r>
      <w:r w:rsidRPr="00384C9C">
        <w:rPr>
          <w:rFonts w:ascii="Times New Roman" w:hAnsi="Times New Roman" w:cstheme="minorHAnsi"/>
          <w:sz w:val="28"/>
        </w:rPr>
        <w:t xml:space="preserve">№ </w:t>
      </w:r>
      <w:r>
        <w:rPr>
          <w:rFonts w:ascii="Times New Roman" w:hAnsi="Times New Roman" w:cstheme="minorHAnsi"/>
          <w:sz w:val="28"/>
        </w:rPr>
        <w:t>833</w:t>
      </w:r>
      <w:r w:rsidRPr="00384C9C">
        <w:rPr>
          <w:rFonts w:ascii="Times New Roman" w:hAnsi="Times New Roman" w:cstheme="minorHAnsi"/>
          <w:sz w:val="28"/>
        </w:rPr>
        <w:t xml:space="preserve">-IX Комітет з питань гуманітарної та інформаційної політики подає для розгляду Верховною Радою України у другому читанні </w:t>
      </w:r>
      <w:proofErr w:type="spellStart"/>
      <w:r w:rsidRPr="00384C9C">
        <w:rPr>
          <w:rFonts w:ascii="Times New Roman" w:hAnsi="Times New Roman" w:cstheme="minorHAnsi"/>
          <w:sz w:val="28"/>
        </w:rPr>
        <w:t>проєкт</w:t>
      </w:r>
      <w:proofErr w:type="spellEnd"/>
      <w:r w:rsidRPr="00384C9C">
        <w:rPr>
          <w:rFonts w:ascii="Times New Roman" w:hAnsi="Times New Roman" w:cstheme="minorHAnsi"/>
          <w:sz w:val="28"/>
        </w:rPr>
        <w:t xml:space="preserve"> Закону України </w:t>
      </w:r>
      <w:r w:rsidRPr="00AB3D90">
        <w:rPr>
          <w:rFonts w:ascii="Times New Roman" w:hAnsi="Times New Roman"/>
          <w:sz w:val="28"/>
          <w:szCs w:val="28"/>
          <w:lang w:eastAsia="ru-RU"/>
        </w:rPr>
        <w:t xml:space="preserve">про внесення змін 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до </w:t>
      </w:r>
      <w:r w:rsidRPr="00AB3D90">
        <w:rPr>
          <w:rFonts w:ascii="Times New Roman" w:hAnsi="Times New Roman"/>
          <w:sz w:val="28"/>
          <w:szCs w:val="28"/>
          <w:lang w:eastAsia="ru-RU"/>
        </w:rPr>
        <w:t>Закону України "Про туризм" щодо розширення кола суб'єктів надання готельних послуг</w:t>
      </w:r>
      <w:r>
        <w:rPr>
          <w:rFonts w:ascii="Times New Roman" w:hAnsi="Times New Roman" w:cstheme="minorHAnsi"/>
          <w:sz w:val="28"/>
        </w:rPr>
        <w:t xml:space="preserve"> </w:t>
      </w:r>
      <w:r w:rsidRPr="00384C9C">
        <w:rPr>
          <w:rFonts w:ascii="Times New Roman" w:hAnsi="Times New Roman" w:cstheme="minorHAnsi"/>
          <w:sz w:val="28"/>
        </w:rPr>
        <w:t xml:space="preserve">(реєстр. № </w:t>
      </w:r>
      <w:r>
        <w:rPr>
          <w:rFonts w:ascii="Times New Roman" w:hAnsi="Times New Roman" w:cstheme="minorHAnsi"/>
          <w:sz w:val="28"/>
        </w:rPr>
        <w:t>2673</w:t>
      </w:r>
      <w:r w:rsidRPr="00384C9C">
        <w:rPr>
          <w:rFonts w:ascii="Times New Roman" w:hAnsi="Times New Roman" w:cstheme="minorHAnsi"/>
          <w:sz w:val="28"/>
        </w:rPr>
        <w:t>)</w:t>
      </w:r>
      <w:r>
        <w:rPr>
          <w:rFonts w:ascii="Times New Roman" w:hAnsi="Times New Roman" w:cstheme="minorHAnsi"/>
          <w:sz w:val="28"/>
        </w:rPr>
        <w:t xml:space="preserve">. </w:t>
      </w:r>
    </w:p>
    <w:p w:rsidR="00982069" w:rsidRDefault="00982069" w:rsidP="00DC44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За результатами засідання Комітету, що відбулося </w:t>
      </w:r>
      <w:r w:rsidR="00BF031E">
        <w:rPr>
          <w:rFonts w:ascii="Times New Roman" w:eastAsia="Times New Roman" w:hAnsi="Times New Roman" w:cs="Calibri"/>
          <w:sz w:val="28"/>
          <w:szCs w:val="28"/>
        </w:rPr>
        <w:t>11 березня 2021</w:t>
      </w:r>
      <w:r w:rsidR="00BF031E" w:rsidRPr="00384C9C">
        <w:rPr>
          <w:rFonts w:ascii="Times New Roman" w:eastAsia="Times New Roman" w:hAnsi="Times New Roman" w:cs="Calibri"/>
          <w:sz w:val="28"/>
          <w:szCs w:val="28"/>
        </w:rPr>
        <w:t xml:space="preserve"> </w:t>
      </w:r>
      <w:r w:rsidR="00BF031E">
        <w:rPr>
          <w:rFonts w:ascii="Times New Roman" w:eastAsia="Times New Roman" w:hAnsi="Times New Roman" w:cs="Calibri"/>
          <w:sz w:val="28"/>
          <w:szCs w:val="28"/>
        </w:rPr>
        <w:t>року</w:t>
      </w:r>
      <w:r>
        <w:rPr>
          <w:rFonts w:ascii="Times New Roman" w:hAnsi="Times New Roman"/>
          <w:sz w:val="28"/>
          <w:szCs w:val="28"/>
          <w:lang w:eastAsia="ru-RU"/>
        </w:rPr>
        <w:t xml:space="preserve">, було підготовлено остаточну редакцію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законопро</w:t>
      </w:r>
      <w:r w:rsidR="00A91508">
        <w:rPr>
          <w:rFonts w:ascii="Times New Roman" w:hAnsi="Times New Roman"/>
          <w:sz w:val="28"/>
          <w:szCs w:val="28"/>
          <w:lang w:eastAsia="ru-RU"/>
        </w:rPr>
        <w:t>є</w:t>
      </w:r>
      <w:r>
        <w:rPr>
          <w:rFonts w:ascii="Times New Roman" w:hAnsi="Times New Roman"/>
          <w:sz w:val="28"/>
          <w:szCs w:val="28"/>
          <w:lang w:eastAsia="ru-RU"/>
        </w:rPr>
        <w:t>кту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яку відповідно до частини другої статті 117 Регламенту Верховної Ради України було передано на опрацювання до Головного </w:t>
      </w:r>
      <w:r w:rsidRPr="002152E6">
        <w:rPr>
          <w:rFonts w:ascii="Times New Roman" w:hAnsi="Times New Roman"/>
          <w:sz w:val="28"/>
          <w:szCs w:val="28"/>
          <w:lang w:eastAsia="ru-RU"/>
        </w:rPr>
        <w:t>юридичного управління Апарату Верховної Ради України</w:t>
      </w:r>
      <w:r>
        <w:rPr>
          <w:rFonts w:ascii="Times New Roman" w:hAnsi="Times New Roman"/>
          <w:sz w:val="28"/>
          <w:szCs w:val="28"/>
          <w:lang w:eastAsia="ru-RU"/>
        </w:rPr>
        <w:t xml:space="preserve">. За наслідками відповідної юридичної експертизи </w:t>
      </w:r>
      <w:r w:rsidR="00C4620E" w:rsidRPr="00C4620E">
        <w:rPr>
          <w:rFonts w:ascii="Times New Roman" w:hAnsi="Times New Roman"/>
          <w:sz w:val="28"/>
          <w:szCs w:val="28"/>
          <w:lang w:eastAsia="ru-RU"/>
        </w:rPr>
        <w:t xml:space="preserve">Головне юридичне управління надало </w:t>
      </w:r>
      <w:r>
        <w:rPr>
          <w:rFonts w:ascii="Times New Roman" w:hAnsi="Times New Roman"/>
          <w:sz w:val="28"/>
          <w:szCs w:val="28"/>
          <w:lang w:eastAsia="ru-RU"/>
        </w:rPr>
        <w:t>Комітету зауваження від 2</w:t>
      </w:r>
      <w:r w:rsidR="00BF031E">
        <w:rPr>
          <w:rFonts w:ascii="Times New Roman" w:hAnsi="Times New Roman"/>
          <w:sz w:val="28"/>
          <w:szCs w:val="28"/>
          <w:lang w:eastAsia="ru-RU"/>
        </w:rPr>
        <w:t>4 березня</w:t>
      </w:r>
      <w:r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BF031E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 xml:space="preserve"> року</w:t>
      </w:r>
      <w:r w:rsidR="00BB2036">
        <w:rPr>
          <w:rFonts w:ascii="Times New Roman" w:hAnsi="Times New Roman"/>
          <w:sz w:val="28"/>
          <w:szCs w:val="28"/>
          <w:lang w:eastAsia="ru-RU"/>
        </w:rPr>
        <w:t xml:space="preserve"> щодо </w:t>
      </w:r>
      <w:r w:rsidR="00F9080B">
        <w:rPr>
          <w:rFonts w:ascii="TimesNewRomanPSMT" w:hAnsi="TimesNewRomanPSMT" w:cs="TimesNewRomanPSMT"/>
          <w:sz w:val="28"/>
          <w:szCs w:val="28"/>
        </w:rPr>
        <w:t>розмежування понять "готель" та "засіб тимчасового розміщення"</w:t>
      </w:r>
      <w:r w:rsidR="00DC44C7">
        <w:rPr>
          <w:rFonts w:ascii="TimesNewRomanPSMT" w:hAnsi="TimesNewRomanPSMT" w:cs="TimesNewRomanPSMT"/>
          <w:sz w:val="28"/>
          <w:szCs w:val="28"/>
        </w:rPr>
        <w:t xml:space="preserve"> і</w:t>
      </w:r>
      <w:r w:rsidR="00F9080B">
        <w:rPr>
          <w:rFonts w:ascii="TimesNewRomanPSMT" w:hAnsi="TimesNewRomanPSMT" w:cs="TimesNewRomanPSMT"/>
          <w:sz w:val="28"/>
          <w:szCs w:val="28"/>
        </w:rPr>
        <w:t xml:space="preserve"> "послуга з тимчасового розміщення" та "готельна послуга", а також приведення основного тексту Закону України "Про туризм" у відповідність до нової</w:t>
      </w:r>
      <w:r w:rsidR="00DC44C7">
        <w:rPr>
          <w:rFonts w:ascii="TimesNewRomanPSMT" w:hAnsi="TimesNewRomanPSMT" w:cs="TimesNewRomanPSMT"/>
          <w:sz w:val="28"/>
          <w:szCs w:val="28"/>
        </w:rPr>
        <w:t xml:space="preserve"> </w:t>
      </w:r>
      <w:r w:rsidR="00F9080B">
        <w:rPr>
          <w:rFonts w:ascii="TimesNewRomanPSMT" w:hAnsi="TimesNewRomanPSMT" w:cs="TimesNewRomanPSMT"/>
          <w:sz w:val="28"/>
          <w:szCs w:val="28"/>
        </w:rPr>
        <w:t>термінології.</w:t>
      </w:r>
    </w:p>
    <w:p w:rsidR="00F56ECB" w:rsidRPr="00BF031E" w:rsidRDefault="00BB2036" w:rsidP="00DC44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 думку Головного юридичного управління </w:t>
      </w:r>
      <w:r w:rsidR="00DC44C7">
        <w:rPr>
          <w:rFonts w:ascii="TimesNewRomanPSMT" w:hAnsi="TimesNewRomanPSMT" w:cs="TimesNewRomanPSMT"/>
          <w:sz w:val="28"/>
          <w:szCs w:val="28"/>
        </w:rPr>
        <w:t xml:space="preserve">у зв’язку із суттєвою зміною визначення </w:t>
      </w:r>
      <w:proofErr w:type="spellStart"/>
      <w:r w:rsidR="00DC44C7">
        <w:rPr>
          <w:rFonts w:ascii="TimesNewRomanPSMT" w:hAnsi="TimesNewRomanPSMT" w:cs="TimesNewRomanPSMT"/>
          <w:sz w:val="28"/>
          <w:szCs w:val="28"/>
        </w:rPr>
        <w:t>терміна</w:t>
      </w:r>
      <w:proofErr w:type="spellEnd"/>
      <w:r w:rsidR="00DC44C7">
        <w:rPr>
          <w:rFonts w:ascii="TimesNewRomanPSMT" w:hAnsi="TimesNewRomanPSMT" w:cs="TimesNewRomanPSMT"/>
          <w:sz w:val="28"/>
          <w:szCs w:val="28"/>
        </w:rPr>
        <w:t xml:space="preserve"> "готель" потребували відповідних змін частини перша, четверта - сьома статті 22, а відносно нового терміну "засіб тимчасового розміщення" - частини друга і четверта статті 19, пункт 3 частини другої статті 19</w:t>
      </w:r>
      <w:r w:rsidR="00DC44C7" w:rsidRPr="00DC44C7">
        <w:rPr>
          <w:rFonts w:ascii="TimesNewRomanPSMT" w:hAnsi="TimesNewRomanPSMT" w:cs="TimesNewRomanPSMT"/>
          <w:sz w:val="28"/>
          <w:szCs w:val="28"/>
          <w:vertAlign w:val="superscript"/>
        </w:rPr>
        <w:t>1</w:t>
      </w:r>
      <w:r w:rsidR="00DC44C7">
        <w:rPr>
          <w:rFonts w:ascii="TimesNewRomanPSMT" w:hAnsi="TimesNewRomanPSMT" w:cs="TimesNewRomanPSMT"/>
          <w:sz w:val="28"/>
          <w:szCs w:val="28"/>
        </w:rPr>
        <w:t xml:space="preserve">, абзац п’ятий частини першої статті 24, щодо термінів "готельна послуга" та "послуга з тимчасового розміщення" - частина п’ята статті 19, частина четверта статті 22 цього Закону. </w:t>
      </w:r>
      <w:r w:rsidR="004F4B6B">
        <w:rPr>
          <w:rFonts w:ascii="TimesNewRomanPSMT" w:hAnsi="TimesNewRomanPSMT" w:cs="TimesNewRomanPSMT"/>
          <w:sz w:val="28"/>
          <w:szCs w:val="28"/>
        </w:rPr>
        <w:t>Також н</w:t>
      </w:r>
      <w:r w:rsidR="00DC44C7">
        <w:rPr>
          <w:rFonts w:ascii="TimesNewRomanPSMT" w:hAnsi="TimesNewRomanPSMT" w:cs="TimesNewRomanPSMT"/>
          <w:sz w:val="28"/>
          <w:szCs w:val="28"/>
        </w:rPr>
        <w:t>еобхідно було уніфікувати текст Закону України "Про туризм" щодо суб’єктів, що надають готельні послуги чи п</w:t>
      </w:r>
      <w:r w:rsidR="00327726">
        <w:rPr>
          <w:rFonts w:ascii="TimesNewRomanPSMT" w:hAnsi="TimesNewRomanPSMT" w:cs="TimesNewRomanPSMT"/>
          <w:sz w:val="28"/>
          <w:szCs w:val="28"/>
        </w:rPr>
        <w:t>ослуги з тимчасового розміщення</w:t>
      </w:r>
      <w:r w:rsidR="00DC44C7">
        <w:rPr>
          <w:rFonts w:ascii="TimesNewRomanPSMT" w:hAnsi="TimesNewRomanPSMT" w:cs="TimesNewRomanPSMT"/>
          <w:sz w:val="28"/>
          <w:szCs w:val="28"/>
        </w:rPr>
        <w:t>. Крім того, зміни до частини другої статті 19 Закону України "Про туризм" не узгоджувалися з частиною першою статті 24 цього Закону, за якою суб'єкти туристичної діяльності мають право на встановлення об'єктам туристичної інфраструктури (готелям, іншим об'єктам, призначеним для надання послуг з розміщення, закладам харчування, курортним закладам тощо), власниками яких вони є, відповідної категорії.</w:t>
      </w:r>
    </w:p>
    <w:p w:rsidR="00F56ECB" w:rsidRPr="00BF031E" w:rsidRDefault="00982069" w:rsidP="00BF031E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 огляду </w:t>
      </w:r>
      <w:r w:rsidRPr="002152E6">
        <w:rPr>
          <w:rFonts w:ascii="Times New Roman" w:hAnsi="Times New Roman"/>
          <w:sz w:val="28"/>
          <w:szCs w:val="28"/>
          <w:lang w:eastAsia="ru-RU"/>
        </w:rPr>
        <w:t xml:space="preserve">на положення частини другої статті 117 і частини шостої статті 118 Регламенту Верховної Ради України, </w:t>
      </w:r>
      <w:r>
        <w:rPr>
          <w:rFonts w:ascii="Times New Roman" w:hAnsi="Times New Roman"/>
          <w:sz w:val="28"/>
          <w:szCs w:val="28"/>
          <w:lang w:eastAsia="ru-RU"/>
        </w:rPr>
        <w:t xml:space="preserve">що передбачають можливість врахування висновків юридичної експертизи </w:t>
      </w:r>
      <w:r w:rsidRPr="003439A0">
        <w:rPr>
          <w:rFonts w:ascii="Times New Roman" w:hAnsi="Times New Roman"/>
          <w:sz w:val="28"/>
          <w:szCs w:val="28"/>
          <w:lang w:eastAsia="ru-RU"/>
        </w:rPr>
        <w:t>головним комітетом під час підготовки законопроекту до другого читання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2152E6">
        <w:rPr>
          <w:rFonts w:ascii="Times New Roman" w:hAnsi="Times New Roman"/>
          <w:sz w:val="28"/>
          <w:szCs w:val="28"/>
          <w:lang w:eastAsia="ru-RU"/>
        </w:rPr>
        <w:t xml:space="preserve">Комітет </w:t>
      </w:r>
      <w:r>
        <w:rPr>
          <w:rFonts w:ascii="Times New Roman" w:hAnsi="Times New Roman"/>
          <w:sz w:val="28"/>
          <w:szCs w:val="28"/>
          <w:lang w:eastAsia="ru-RU"/>
        </w:rPr>
        <w:t xml:space="preserve">на своєму засіданні </w:t>
      </w:r>
      <w:r w:rsidR="00BF031E">
        <w:rPr>
          <w:rFonts w:ascii="Times New Roman" w:hAnsi="Times New Roman"/>
          <w:sz w:val="28"/>
          <w:szCs w:val="28"/>
          <w:lang w:eastAsia="ru-RU"/>
        </w:rPr>
        <w:t>28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F031E">
        <w:rPr>
          <w:rFonts w:ascii="Times New Roman" w:hAnsi="Times New Roman"/>
          <w:sz w:val="28"/>
          <w:szCs w:val="28"/>
          <w:lang w:eastAsia="ru-RU"/>
        </w:rPr>
        <w:t>квітня</w:t>
      </w:r>
      <w:r>
        <w:rPr>
          <w:rFonts w:ascii="Times New Roman" w:hAnsi="Times New Roman"/>
          <w:sz w:val="28"/>
          <w:szCs w:val="28"/>
          <w:lang w:eastAsia="ru-RU"/>
        </w:rPr>
        <w:t xml:space="preserve"> 2021 року </w:t>
      </w:r>
      <w:r w:rsidRPr="002152E6">
        <w:rPr>
          <w:rFonts w:ascii="Times New Roman" w:hAnsi="Times New Roman"/>
          <w:sz w:val="28"/>
          <w:szCs w:val="28"/>
          <w:lang w:eastAsia="ru-RU"/>
        </w:rPr>
        <w:t xml:space="preserve">повторно розглянув </w:t>
      </w:r>
      <w:proofErr w:type="spellStart"/>
      <w:r w:rsidR="00BF031E" w:rsidRPr="00384C9C">
        <w:rPr>
          <w:rFonts w:ascii="Times New Roman" w:hAnsi="Times New Roman" w:cstheme="minorHAnsi"/>
          <w:sz w:val="28"/>
        </w:rPr>
        <w:t>проєкт</w:t>
      </w:r>
      <w:proofErr w:type="spellEnd"/>
      <w:r w:rsidR="00BF031E" w:rsidRPr="00384C9C">
        <w:rPr>
          <w:rFonts w:ascii="Times New Roman" w:hAnsi="Times New Roman" w:cstheme="minorHAnsi"/>
          <w:sz w:val="28"/>
        </w:rPr>
        <w:t xml:space="preserve"> Закону України </w:t>
      </w:r>
      <w:r w:rsidR="00BF031E" w:rsidRPr="00AB3D90">
        <w:rPr>
          <w:rFonts w:ascii="Times New Roman" w:hAnsi="Times New Roman"/>
          <w:sz w:val="28"/>
          <w:szCs w:val="28"/>
          <w:lang w:eastAsia="ru-RU"/>
        </w:rPr>
        <w:t xml:space="preserve">про внесення змін </w:t>
      </w:r>
      <w:r w:rsidR="00BF031E">
        <w:rPr>
          <w:rFonts w:ascii="Times New Roman" w:hAnsi="Times New Roman"/>
          <w:sz w:val="28"/>
          <w:szCs w:val="28"/>
          <w:lang w:val="ru-RU" w:eastAsia="ru-RU"/>
        </w:rPr>
        <w:t xml:space="preserve">до </w:t>
      </w:r>
      <w:r w:rsidR="00BF031E" w:rsidRPr="00AB3D90">
        <w:rPr>
          <w:rFonts w:ascii="Times New Roman" w:hAnsi="Times New Roman"/>
          <w:sz w:val="28"/>
          <w:szCs w:val="28"/>
          <w:lang w:eastAsia="ru-RU"/>
        </w:rPr>
        <w:t>Закону України "Про туризм" щодо розширення кола суб'єктів надання готельних послуг</w:t>
      </w:r>
      <w:r w:rsidR="00BF031E">
        <w:rPr>
          <w:rFonts w:ascii="Times New Roman" w:hAnsi="Times New Roman" w:cstheme="minorHAnsi"/>
          <w:sz w:val="28"/>
        </w:rPr>
        <w:t xml:space="preserve"> </w:t>
      </w:r>
      <w:r w:rsidR="00BF031E" w:rsidRPr="00384C9C">
        <w:rPr>
          <w:rFonts w:ascii="Times New Roman" w:hAnsi="Times New Roman" w:cstheme="minorHAnsi"/>
          <w:sz w:val="28"/>
        </w:rPr>
        <w:t xml:space="preserve">(реєстр. № </w:t>
      </w:r>
      <w:r w:rsidR="00BF031E">
        <w:rPr>
          <w:rFonts w:ascii="Times New Roman" w:hAnsi="Times New Roman" w:cstheme="minorHAnsi"/>
          <w:sz w:val="28"/>
        </w:rPr>
        <w:t>2673</w:t>
      </w:r>
      <w:r w:rsidR="00BF031E" w:rsidRPr="00384C9C">
        <w:rPr>
          <w:rFonts w:ascii="Times New Roman" w:hAnsi="Times New Roman" w:cstheme="minorHAnsi"/>
          <w:sz w:val="28"/>
        </w:rPr>
        <w:t>)</w:t>
      </w:r>
      <w:r w:rsidR="00BF031E">
        <w:rPr>
          <w:rFonts w:ascii="Times New Roman" w:hAnsi="Times New Roman" w:cstheme="minorHAnsi"/>
          <w:sz w:val="28"/>
        </w:rPr>
        <w:t xml:space="preserve"> </w:t>
      </w:r>
      <w:r w:rsidR="00BB2036">
        <w:rPr>
          <w:rFonts w:ascii="Times New Roman" w:hAnsi="Times New Roman" w:cstheme="minorHAnsi"/>
          <w:sz w:val="28"/>
        </w:rPr>
        <w:t xml:space="preserve">у тому числі </w:t>
      </w:r>
      <w:r w:rsidRPr="002152E6">
        <w:rPr>
          <w:rFonts w:ascii="Times New Roman" w:hAnsi="Times New Roman"/>
          <w:sz w:val="28"/>
          <w:szCs w:val="28"/>
          <w:lang w:eastAsia="ru-RU"/>
        </w:rPr>
        <w:t>з пропозиціями народн</w:t>
      </w:r>
      <w:r>
        <w:rPr>
          <w:rFonts w:ascii="Times New Roman" w:hAnsi="Times New Roman"/>
          <w:sz w:val="28"/>
          <w:szCs w:val="28"/>
          <w:lang w:eastAsia="ru-RU"/>
        </w:rPr>
        <w:t>их</w:t>
      </w:r>
      <w:r w:rsidRPr="002152E6">
        <w:rPr>
          <w:rFonts w:ascii="Times New Roman" w:hAnsi="Times New Roman"/>
          <w:sz w:val="28"/>
          <w:szCs w:val="28"/>
          <w:lang w:eastAsia="ru-RU"/>
        </w:rPr>
        <w:t xml:space="preserve"> депутат</w:t>
      </w:r>
      <w:r>
        <w:rPr>
          <w:rFonts w:ascii="Times New Roman" w:hAnsi="Times New Roman"/>
          <w:sz w:val="28"/>
          <w:szCs w:val="28"/>
          <w:lang w:eastAsia="ru-RU"/>
        </w:rPr>
        <w:t>ів</w:t>
      </w:r>
      <w:r w:rsidRPr="002152E6">
        <w:rPr>
          <w:rFonts w:ascii="Times New Roman" w:hAnsi="Times New Roman"/>
          <w:sz w:val="28"/>
          <w:szCs w:val="28"/>
          <w:lang w:eastAsia="ru-RU"/>
        </w:rPr>
        <w:t xml:space="preserve"> України </w:t>
      </w:r>
      <w:r>
        <w:rPr>
          <w:rFonts w:ascii="Times New Roman" w:hAnsi="Times New Roman"/>
          <w:sz w:val="28"/>
          <w:szCs w:val="28"/>
          <w:lang w:eastAsia="ru-RU"/>
        </w:rPr>
        <w:t xml:space="preserve">– членів Комітету </w:t>
      </w:r>
      <w:proofErr w:type="spellStart"/>
      <w:r w:rsidR="00F56ECB">
        <w:rPr>
          <w:rFonts w:ascii="Times New Roman" w:hAnsi="Times New Roman"/>
          <w:sz w:val="28"/>
          <w:szCs w:val="28"/>
          <w:lang w:eastAsia="ru-RU"/>
        </w:rPr>
        <w:t>М.Потураєва</w:t>
      </w:r>
      <w:proofErr w:type="spellEnd"/>
      <w:r w:rsidR="00F56EC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та </w:t>
      </w:r>
      <w:proofErr w:type="spellStart"/>
      <w:r w:rsidR="00BF031E">
        <w:rPr>
          <w:rFonts w:ascii="Times New Roman" w:hAnsi="Times New Roman"/>
          <w:sz w:val="28"/>
          <w:szCs w:val="28"/>
          <w:lang w:eastAsia="ru-RU"/>
        </w:rPr>
        <w:t>Д.Нальотова</w:t>
      </w:r>
      <w:proofErr w:type="spellEnd"/>
      <w:r w:rsidRPr="002152E6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C4620E" w:rsidRPr="00C4620E">
        <w:rPr>
          <w:rFonts w:ascii="Times New Roman" w:hAnsi="Times New Roman"/>
          <w:sz w:val="28"/>
          <w:szCs w:val="28"/>
          <w:lang w:eastAsia="ru-RU"/>
        </w:rPr>
        <w:t xml:space="preserve">підготовлених з урахуванням </w:t>
      </w:r>
      <w:r w:rsidR="00C4620E" w:rsidRPr="00C4620E">
        <w:rPr>
          <w:rFonts w:ascii="Times New Roman" w:hAnsi="Times New Roman"/>
          <w:sz w:val="28"/>
          <w:szCs w:val="28"/>
          <w:lang w:eastAsia="ru-RU"/>
        </w:rPr>
        <w:lastRenderedPageBreak/>
        <w:t>висновку юридичної експертизи (9 пропозицій, з них 5 – враховано повністю, 4 – частково)</w:t>
      </w:r>
      <w:r w:rsidR="00367186" w:rsidRPr="00C4620E">
        <w:rPr>
          <w:rFonts w:ascii="Times New Roman" w:hAnsi="Times New Roman"/>
          <w:sz w:val="28"/>
          <w:szCs w:val="28"/>
          <w:lang w:eastAsia="ru-RU"/>
        </w:rPr>
        <w:t>.</w:t>
      </w:r>
    </w:p>
    <w:p w:rsidR="00A91508" w:rsidRDefault="00982069" w:rsidP="00BF031E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За наслідками розгляду питання </w:t>
      </w:r>
      <w:r w:rsidRPr="0094408B">
        <w:rPr>
          <w:rFonts w:ascii="Times New Roman" w:hAnsi="Times New Roman"/>
          <w:sz w:val="28"/>
          <w:szCs w:val="28"/>
          <w:lang w:eastAsia="ru-RU"/>
        </w:rPr>
        <w:t xml:space="preserve">Комітет </w:t>
      </w:r>
      <w:r w:rsidR="00A91508">
        <w:rPr>
          <w:rFonts w:ascii="Times New Roman" w:hAnsi="Times New Roman"/>
          <w:sz w:val="28"/>
          <w:szCs w:val="28"/>
          <w:lang w:eastAsia="ru-RU"/>
        </w:rPr>
        <w:t xml:space="preserve">прийняв </w:t>
      </w:r>
      <w:r w:rsidR="00A91508" w:rsidRPr="00384C9C">
        <w:rPr>
          <w:rFonts w:ascii="Times New Roman" w:eastAsia="Times New Roman" w:hAnsi="Times New Roman" w:cs="Calibri"/>
          <w:sz w:val="28"/>
          <w:szCs w:val="28"/>
        </w:rPr>
        <w:t xml:space="preserve">рішення схвалити порівняльну таблицю до </w:t>
      </w:r>
      <w:proofErr w:type="spellStart"/>
      <w:r w:rsidR="00BF031E" w:rsidRPr="00384C9C">
        <w:rPr>
          <w:rFonts w:ascii="Times New Roman" w:hAnsi="Times New Roman" w:cstheme="minorHAnsi"/>
          <w:sz w:val="28"/>
        </w:rPr>
        <w:t>проєкт</w:t>
      </w:r>
      <w:r w:rsidR="00C4620E">
        <w:rPr>
          <w:rFonts w:ascii="Times New Roman" w:hAnsi="Times New Roman" w:cstheme="minorHAnsi"/>
          <w:sz w:val="28"/>
        </w:rPr>
        <w:t>у</w:t>
      </w:r>
      <w:proofErr w:type="spellEnd"/>
      <w:r w:rsidR="00BF031E" w:rsidRPr="00384C9C">
        <w:rPr>
          <w:rFonts w:ascii="Times New Roman" w:hAnsi="Times New Roman" w:cstheme="minorHAnsi"/>
          <w:sz w:val="28"/>
        </w:rPr>
        <w:t xml:space="preserve"> Закону України </w:t>
      </w:r>
      <w:r w:rsidR="00BF031E" w:rsidRPr="00AB3D90">
        <w:rPr>
          <w:rFonts w:ascii="Times New Roman" w:hAnsi="Times New Roman"/>
          <w:sz w:val="28"/>
          <w:szCs w:val="28"/>
          <w:lang w:eastAsia="ru-RU"/>
        </w:rPr>
        <w:t xml:space="preserve">про внесення змін </w:t>
      </w:r>
      <w:r w:rsidR="00BF031E" w:rsidRPr="00BF031E">
        <w:rPr>
          <w:rFonts w:ascii="Times New Roman" w:hAnsi="Times New Roman"/>
          <w:sz w:val="28"/>
          <w:szCs w:val="28"/>
          <w:lang w:eastAsia="ru-RU"/>
        </w:rPr>
        <w:t xml:space="preserve">до </w:t>
      </w:r>
      <w:r w:rsidR="00BF031E" w:rsidRPr="00AB3D90">
        <w:rPr>
          <w:rFonts w:ascii="Times New Roman" w:hAnsi="Times New Roman"/>
          <w:sz w:val="28"/>
          <w:szCs w:val="28"/>
          <w:lang w:eastAsia="ru-RU"/>
        </w:rPr>
        <w:t>Закону України "Про туризм" щодо розширення кола суб'єктів надання готельних послуг</w:t>
      </w:r>
      <w:r w:rsidR="00BF031E">
        <w:rPr>
          <w:rFonts w:ascii="Times New Roman" w:hAnsi="Times New Roman" w:cstheme="minorHAnsi"/>
          <w:sz w:val="28"/>
        </w:rPr>
        <w:t xml:space="preserve"> </w:t>
      </w:r>
      <w:r w:rsidR="00BF031E" w:rsidRPr="00384C9C">
        <w:rPr>
          <w:rFonts w:ascii="Times New Roman" w:hAnsi="Times New Roman" w:cstheme="minorHAnsi"/>
          <w:sz w:val="28"/>
        </w:rPr>
        <w:t xml:space="preserve">(реєстр. № </w:t>
      </w:r>
      <w:r w:rsidR="00BF031E">
        <w:rPr>
          <w:rFonts w:ascii="Times New Roman" w:hAnsi="Times New Roman" w:cstheme="minorHAnsi"/>
          <w:sz w:val="28"/>
        </w:rPr>
        <w:t>2673</w:t>
      </w:r>
      <w:r w:rsidR="00BF031E" w:rsidRPr="00384C9C">
        <w:rPr>
          <w:rFonts w:ascii="Times New Roman" w:hAnsi="Times New Roman" w:cstheme="minorHAnsi"/>
          <w:sz w:val="28"/>
        </w:rPr>
        <w:t>)</w:t>
      </w:r>
      <w:r w:rsidR="00A91508" w:rsidRPr="00384C9C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</w:t>
      </w:r>
      <w:r w:rsidR="00A91508" w:rsidRPr="00384C9C">
        <w:rPr>
          <w:rFonts w:ascii="Times New Roman" w:eastAsia="Times New Roman" w:hAnsi="Times New Roman" w:cs="Calibri"/>
          <w:sz w:val="28"/>
          <w:szCs w:val="28"/>
        </w:rPr>
        <w:t xml:space="preserve">підготовлену для розгляду </w:t>
      </w:r>
      <w:r w:rsidR="00A91508" w:rsidRPr="00BF031E">
        <w:rPr>
          <w:rFonts w:ascii="Times New Roman" w:eastAsia="Times New Roman" w:hAnsi="Times New Roman" w:cs="Calibri"/>
          <w:sz w:val="28"/>
          <w:szCs w:val="28"/>
        </w:rPr>
        <w:t>його</w:t>
      </w:r>
      <w:r w:rsidR="00A91508" w:rsidRPr="00384C9C">
        <w:rPr>
          <w:rFonts w:ascii="Times New Roman" w:eastAsia="Times New Roman" w:hAnsi="Times New Roman" w:cs="Calibri"/>
          <w:sz w:val="28"/>
          <w:szCs w:val="28"/>
        </w:rPr>
        <w:t xml:space="preserve"> у другому читанні, та рекомендувати Верховній Раді України прийняти </w:t>
      </w:r>
      <w:proofErr w:type="spellStart"/>
      <w:r w:rsidR="00A91508" w:rsidRPr="00384C9C">
        <w:rPr>
          <w:rFonts w:ascii="Times New Roman" w:eastAsia="Times New Roman" w:hAnsi="Times New Roman" w:cs="Calibri"/>
          <w:sz w:val="28"/>
          <w:szCs w:val="28"/>
        </w:rPr>
        <w:t>законопроєкт</w:t>
      </w:r>
      <w:proofErr w:type="spellEnd"/>
      <w:r w:rsidR="00A91508" w:rsidRPr="00384C9C">
        <w:rPr>
          <w:rFonts w:ascii="Times New Roman" w:eastAsia="Times New Roman" w:hAnsi="Times New Roman" w:cs="Calibri"/>
          <w:sz w:val="28"/>
          <w:szCs w:val="28"/>
        </w:rPr>
        <w:t xml:space="preserve"> у другому читанні та в цілому як Закон. </w:t>
      </w:r>
    </w:p>
    <w:p w:rsidR="00C4620E" w:rsidRPr="00327726" w:rsidRDefault="00C4620E" w:rsidP="00C4620E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327726">
        <w:rPr>
          <w:rFonts w:ascii="Times New Roman" w:eastAsia="Times New Roman" w:hAnsi="Times New Roman" w:cs="Calibri"/>
          <w:sz w:val="28"/>
          <w:szCs w:val="28"/>
        </w:rPr>
        <w:t xml:space="preserve">Всього до законопроекту було подано </w:t>
      </w:r>
      <w:r w:rsidRPr="00327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54 пропозицій</w:t>
      </w:r>
      <w:r w:rsidR="00327726">
        <w:rPr>
          <w:rFonts w:ascii="Times New Roman" w:eastAsia="Times New Roman" w:hAnsi="Times New Roman" w:cs="Calibri"/>
          <w:sz w:val="28"/>
          <w:szCs w:val="28"/>
        </w:rPr>
        <w:t>,</w:t>
      </w:r>
      <w:r w:rsidRPr="00327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яких</w:t>
      </w:r>
      <w:r w:rsidRPr="00327726">
        <w:rPr>
          <w:rFonts w:ascii="Times New Roman" w:eastAsia="Times New Roman" w:hAnsi="Times New Roman" w:cs="Calibri"/>
          <w:sz w:val="28"/>
          <w:szCs w:val="28"/>
        </w:rPr>
        <w:t xml:space="preserve"> </w:t>
      </w:r>
      <w:r w:rsidRPr="00327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327726" w:rsidRPr="00327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327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враховано (у тому числі </w:t>
      </w:r>
      <w:r w:rsidR="00327726" w:rsidRPr="00327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327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редакційно та </w:t>
      </w:r>
      <w:r w:rsidR="00327726" w:rsidRPr="00327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327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частково), 37 </w:t>
      </w:r>
      <w:proofErr w:type="spellStart"/>
      <w:r w:rsidRPr="00327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відхилено</w:t>
      </w:r>
      <w:proofErr w:type="spellEnd"/>
      <w:r w:rsidRPr="00327726">
        <w:rPr>
          <w:rFonts w:ascii="Times New Roman" w:eastAsia="Times New Roman" w:hAnsi="Times New Roman" w:cs="Calibri"/>
          <w:sz w:val="28"/>
          <w:szCs w:val="28"/>
        </w:rPr>
        <w:t>.</w:t>
      </w:r>
    </w:p>
    <w:p w:rsidR="00BD65B7" w:rsidRPr="00384C9C" w:rsidRDefault="00BD65B7" w:rsidP="00A915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4C9C">
        <w:rPr>
          <w:rFonts w:ascii="Times New Roman" w:eastAsia="Times New Roman" w:hAnsi="Times New Roman" w:cs="Calibri"/>
          <w:bCs/>
          <w:sz w:val="28"/>
        </w:rPr>
        <w:t xml:space="preserve">Доповідачем з цього питання на пленарному засіданні Верховної Ради України визначено </w:t>
      </w:r>
      <w:r w:rsidRPr="00384C9C">
        <w:rPr>
          <w:rFonts w:ascii="Times New Roman" w:eastAsia="Times New Roman" w:hAnsi="Times New Roman" w:cs="Times New Roman"/>
          <w:sz w:val="28"/>
          <w:szCs w:val="28"/>
        </w:rPr>
        <w:t xml:space="preserve">народного депутата України - голову підкомітету </w:t>
      </w:r>
      <w:r w:rsidR="00BF031E">
        <w:rPr>
          <w:rFonts w:ascii="Times New Roman" w:eastAsia="Times New Roman" w:hAnsi="Times New Roman" w:cs="Times New Roman"/>
          <w:sz w:val="28"/>
          <w:szCs w:val="28"/>
        </w:rPr>
        <w:t>з питань туризму та курортів</w:t>
      </w:r>
      <w:r w:rsidRPr="00384C9C">
        <w:rPr>
          <w:rFonts w:ascii="Times New Roman" w:eastAsia="Times New Roman" w:hAnsi="Times New Roman" w:cs="Times New Roman"/>
          <w:sz w:val="28"/>
          <w:szCs w:val="28"/>
        </w:rPr>
        <w:t xml:space="preserve"> Комітету з питань гуманітарної та інформаційної політики </w:t>
      </w:r>
      <w:proofErr w:type="spellStart"/>
      <w:r w:rsidR="00BF031E">
        <w:rPr>
          <w:rFonts w:ascii="Times New Roman" w:eastAsia="Times New Roman" w:hAnsi="Times New Roman" w:cs="Times New Roman"/>
          <w:sz w:val="28"/>
          <w:szCs w:val="28"/>
        </w:rPr>
        <w:t>Нальотова</w:t>
      </w:r>
      <w:proofErr w:type="spellEnd"/>
      <w:r w:rsidR="00BF031E">
        <w:rPr>
          <w:rFonts w:ascii="Times New Roman" w:eastAsia="Times New Roman" w:hAnsi="Times New Roman" w:cs="Times New Roman"/>
          <w:sz w:val="28"/>
          <w:szCs w:val="28"/>
        </w:rPr>
        <w:t xml:space="preserve"> Дмитра Олександровича</w:t>
      </w:r>
      <w:r w:rsidRPr="00384C9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D65B7" w:rsidRPr="00384C9C" w:rsidRDefault="00BD65B7" w:rsidP="00A91508">
      <w:pPr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384C9C">
        <w:rPr>
          <w:rFonts w:ascii="Times New Roman" w:eastAsia="Times New Roman" w:hAnsi="Times New Roman" w:cs="Calibri"/>
          <w:sz w:val="28"/>
          <w:szCs w:val="28"/>
        </w:rPr>
        <w:t>Порівняльна таблиця додається.</w:t>
      </w:r>
    </w:p>
    <w:p w:rsidR="00BD65B7" w:rsidRDefault="00BD65B7" w:rsidP="00BD65B7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0C5295" w:rsidRDefault="000C5295" w:rsidP="00BD65B7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0C5295" w:rsidRDefault="000C5295" w:rsidP="00BD65B7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0C5295" w:rsidRDefault="000C5295" w:rsidP="00BD65B7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0C5295" w:rsidRDefault="000C5295" w:rsidP="00BD65B7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0C5295" w:rsidRDefault="000C5295" w:rsidP="00BD65B7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BD65B7" w:rsidRDefault="00BD65B7" w:rsidP="00BD65B7">
      <w:pPr>
        <w:spacing w:after="0" w:line="240" w:lineRule="auto"/>
        <w:ind w:firstLine="900"/>
        <w:jc w:val="both"/>
      </w:pPr>
      <w:r>
        <w:rPr>
          <w:rFonts w:ascii="Times New Roman" w:eastAsia="Times New Roman" w:hAnsi="Times New Roman" w:cs="Calibri"/>
          <w:b/>
          <w:sz w:val="28"/>
          <w:szCs w:val="28"/>
        </w:rPr>
        <w:t xml:space="preserve">Голова Комітету </w:t>
      </w:r>
      <w:r>
        <w:rPr>
          <w:rFonts w:ascii="Times New Roman" w:eastAsia="Times New Roman" w:hAnsi="Times New Roman" w:cs="Calibri"/>
          <w:b/>
          <w:sz w:val="28"/>
          <w:szCs w:val="28"/>
        </w:rPr>
        <w:tab/>
      </w:r>
      <w:r>
        <w:rPr>
          <w:rFonts w:ascii="Times New Roman" w:eastAsia="Times New Roman" w:hAnsi="Times New Roman" w:cs="Calibri"/>
          <w:b/>
          <w:sz w:val="28"/>
          <w:szCs w:val="28"/>
        </w:rPr>
        <w:tab/>
      </w:r>
      <w:r>
        <w:rPr>
          <w:rFonts w:ascii="Times New Roman" w:eastAsia="Times New Roman" w:hAnsi="Times New Roman" w:cs="Calibri"/>
          <w:b/>
          <w:sz w:val="28"/>
          <w:szCs w:val="28"/>
        </w:rPr>
        <w:tab/>
      </w:r>
      <w:r>
        <w:rPr>
          <w:rFonts w:ascii="Times New Roman" w:eastAsia="Times New Roman" w:hAnsi="Times New Roman" w:cs="Calibri"/>
          <w:b/>
          <w:sz w:val="28"/>
          <w:szCs w:val="28"/>
        </w:rPr>
        <w:tab/>
      </w:r>
      <w:r>
        <w:rPr>
          <w:rFonts w:ascii="Times New Roman" w:eastAsia="Times New Roman" w:hAnsi="Times New Roman" w:cs="Calibri"/>
          <w:b/>
          <w:sz w:val="28"/>
          <w:szCs w:val="28"/>
        </w:rPr>
        <w:tab/>
        <w:t>Микита ПОТУРАЄВ</w:t>
      </w:r>
    </w:p>
    <w:p w:rsidR="004075A8" w:rsidRDefault="004075A8"/>
    <w:sectPr w:rsidR="004075A8" w:rsidSect="00155A3A">
      <w:headerReference w:type="default" r:id="rId7"/>
      <w:pgSz w:w="11906" w:h="16838"/>
      <w:pgMar w:top="850" w:right="850" w:bottom="567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6EB" w:rsidRDefault="007D16EB">
      <w:pPr>
        <w:spacing w:after="0" w:line="240" w:lineRule="auto"/>
      </w:pPr>
      <w:r>
        <w:separator/>
      </w:r>
    </w:p>
  </w:endnote>
  <w:endnote w:type="continuationSeparator" w:id="0">
    <w:p w:rsidR="007D16EB" w:rsidRDefault="007D1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6EB" w:rsidRDefault="007D16EB">
      <w:pPr>
        <w:spacing w:after="0" w:line="240" w:lineRule="auto"/>
      </w:pPr>
      <w:r>
        <w:separator/>
      </w:r>
    </w:p>
  </w:footnote>
  <w:footnote w:type="continuationSeparator" w:id="0">
    <w:p w:rsidR="007D16EB" w:rsidRDefault="007D1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A3A" w:rsidRDefault="00BD65B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40FFA">
      <w:rPr>
        <w:noProof/>
      </w:rPr>
      <w:t>2</w:t>
    </w:r>
    <w:r>
      <w:fldChar w:fldCharType="end"/>
    </w:r>
  </w:p>
  <w:p w:rsidR="00155A3A" w:rsidRDefault="007D16E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5B7"/>
    <w:rsid w:val="00040FFA"/>
    <w:rsid w:val="0007561D"/>
    <w:rsid w:val="000C5295"/>
    <w:rsid w:val="0020542E"/>
    <w:rsid w:val="00320BD6"/>
    <w:rsid w:val="00327726"/>
    <w:rsid w:val="00367186"/>
    <w:rsid w:val="003C4095"/>
    <w:rsid w:val="003C7E99"/>
    <w:rsid w:val="003D3225"/>
    <w:rsid w:val="004075A8"/>
    <w:rsid w:val="004800E4"/>
    <w:rsid w:val="004D7BE4"/>
    <w:rsid w:val="004F4B6B"/>
    <w:rsid w:val="005B504A"/>
    <w:rsid w:val="006F416E"/>
    <w:rsid w:val="00765A89"/>
    <w:rsid w:val="007D16EB"/>
    <w:rsid w:val="008B751F"/>
    <w:rsid w:val="009818D9"/>
    <w:rsid w:val="00982069"/>
    <w:rsid w:val="009E408C"/>
    <w:rsid w:val="00A91508"/>
    <w:rsid w:val="00B27410"/>
    <w:rsid w:val="00BB2036"/>
    <w:rsid w:val="00BD65B7"/>
    <w:rsid w:val="00BF031E"/>
    <w:rsid w:val="00C4620E"/>
    <w:rsid w:val="00CE385F"/>
    <w:rsid w:val="00DC44C7"/>
    <w:rsid w:val="00DF1D4F"/>
    <w:rsid w:val="00E43A7B"/>
    <w:rsid w:val="00EC4A2D"/>
    <w:rsid w:val="00F56ECB"/>
    <w:rsid w:val="00F9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BE686A-CB71-4832-BFF7-D0564FAFE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D65B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BD65B7"/>
  </w:style>
  <w:style w:type="table" w:styleId="a5">
    <w:name w:val="Table Grid"/>
    <w:basedOn w:val="a1"/>
    <w:uiPriority w:val="99"/>
    <w:rsid w:val="00BD65B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C52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C52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2375</Words>
  <Characters>1355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Курінной Андрій Євгенійович</dc:creator>
  <cp:keywords/>
  <dc:description/>
  <cp:lastModifiedBy>Курінной Андрій Євгенійович</cp:lastModifiedBy>
  <cp:revision>2</cp:revision>
  <cp:lastPrinted>2021-01-21T08:18:00Z</cp:lastPrinted>
  <dcterms:created xsi:type="dcterms:W3CDTF">2021-04-28T14:59:00Z</dcterms:created>
  <dcterms:modified xsi:type="dcterms:W3CDTF">2021-04-28T14:59:00Z</dcterms:modified>
</cp:coreProperties>
</file>