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63E" w:rsidRDefault="0043463E"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547C25" w:rsidRDefault="00547C25" w:rsidP="00445ADE">
      <w:pPr>
        <w:spacing w:after="0" w:line="240" w:lineRule="auto"/>
        <w:jc w:val="both"/>
        <w:rPr>
          <w:rFonts w:ascii="Times New Roman" w:hAnsi="Times New Roman"/>
          <w:sz w:val="28"/>
          <w:szCs w:val="28"/>
          <w:lang w:val="uk-UA"/>
        </w:rPr>
      </w:pPr>
      <w:bookmarkStart w:id="0" w:name="_GoBack"/>
      <w:bookmarkEnd w:id="0"/>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F304A1" w:rsidRDefault="00F304A1" w:rsidP="00445ADE">
      <w:pPr>
        <w:spacing w:after="0" w:line="240" w:lineRule="auto"/>
        <w:jc w:val="both"/>
        <w:rPr>
          <w:rFonts w:ascii="Times New Roman" w:hAnsi="Times New Roman"/>
          <w:sz w:val="28"/>
          <w:szCs w:val="28"/>
          <w:lang w:val="uk-UA"/>
        </w:rPr>
      </w:pPr>
    </w:p>
    <w:p w:rsidR="0043463E" w:rsidRPr="00445ADE" w:rsidRDefault="0043463E" w:rsidP="00B3120B">
      <w:pPr>
        <w:spacing w:after="0" w:line="240" w:lineRule="auto"/>
        <w:ind w:left="4680"/>
        <w:jc w:val="both"/>
        <w:rPr>
          <w:rFonts w:ascii="Times New Roman" w:hAnsi="Times New Roman"/>
          <w:sz w:val="28"/>
          <w:szCs w:val="28"/>
          <w:lang w:val="uk-UA"/>
        </w:rPr>
      </w:pPr>
      <w:r>
        <w:rPr>
          <w:rFonts w:ascii="Times New Roman" w:hAnsi="Times New Roman"/>
          <w:b/>
          <w:sz w:val="28"/>
          <w:szCs w:val="28"/>
          <w:lang w:val="uk-UA"/>
        </w:rPr>
        <w:t>ВЕРХОВНА РАДА УКРАЇНИ</w:t>
      </w:r>
    </w:p>
    <w:p w:rsidR="0043463E" w:rsidRDefault="0043463E" w:rsidP="005C5C13">
      <w:pPr>
        <w:spacing w:after="0" w:line="240" w:lineRule="auto"/>
        <w:ind w:firstLine="708"/>
        <w:jc w:val="both"/>
        <w:rPr>
          <w:rFonts w:ascii="Times New Roman" w:hAnsi="Times New Roman"/>
          <w:sz w:val="28"/>
          <w:szCs w:val="28"/>
          <w:lang w:val="uk-UA"/>
        </w:rPr>
      </w:pPr>
    </w:p>
    <w:p w:rsidR="0043463E" w:rsidRDefault="0043463E" w:rsidP="005C5C13">
      <w:pPr>
        <w:spacing w:after="0" w:line="240" w:lineRule="auto"/>
        <w:ind w:firstLine="708"/>
        <w:jc w:val="both"/>
        <w:rPr>
          <w:rFonts w:ascii="Times New Roman" w:hAnsi="Times New Roman"/>
          <w:sz w:val="28"/>
          <w:szCs w:val="28"/>
          <w:lang w:val="uk-UA"/>
        </w:rPr>
      </w:pPr>
    </w:p>
    <w:p w:rsidR="0043463E"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Комітет Верховної Ради України з питань організації державної влади, місцевого самоврядування, регіонального розвитку та містобудування за дорученням Голови Верховної Ради України </w:t>
      </w:r>
      <w:proofErr w:type="spellStart"/>
      <w:r w:rsidRPr="00B3120B">
        <w:rPr>
          <w:rFonts w:ascii="Times New Roman" w:hAnsi="Times New Roman"/>
          <w:sz w:val="28"/>
          <w:szCs w:val="28"/>
          <w:lang w:val="uk-UA"/>
        </w:rPr>
        <w:t>Д.Разумкова</w:t>
      </w:r>
      <w:proofErr w:type="spellEnd"/>
      <w:r w:rsidRPr="00B3120B">
        <w:rPr>
          <w:rFonts w:ascii="Times New Roman" w:hAnsi="Times New Roman"/>
          <w:sz w:val="28"/>
          <w:szCs w:val="28"/>
          <w:lang w:val="uk-UA"/>
        </w:rPr>
        <w:t xml:space="preserve"> розглянув на своєму засіданні </w:t>
      </w:r>
      <w:r>
        <w:rPr>
          <w:rFonts w:ascii="Times New Roman" w:hAnsi="Times New Roman"/>
          <w:sz w:val="28"/>
          <w:szCs w:val="28"/>
          <w:lang w:val="uk-UA"/>
        </w:rPr>
        <w:t>5</w:t>
      </w:r>
      <w:r w:rsidRPr="00B3120B">
        <w:rPr>
          <w:rFonts w:ascii="Times New Roman" w:hAnsi="Times New Roman"/>
          <w:sz w:val="28"/>
          <w:szCs w:val="28"/>
          <w:lang w:val="uk-UA"/>
        </w:rPr>
        <w:t xml:space="preserve"> </w:t>
      </w:r>
      <w:r>
        <w:rPr>
          <w:rFonts w:ascii="Times New Roman" w:hAnsi="Times New Roman"/>
          <w:sz w:val="28"/>
          <w:szCs w:val="28"/>
          <w:lang w:val="uk-UA"/>
        </w:rPr>
        <w:t>трав</w:t>
      </w:r>
      <w:r w:rsidRPr="00B3120B">
        <w:rPr>
          <w:rFonts w:ascii="Times New Roman" w:hAnsi="Times New Roman"/>
          <w:sz w:val="28"/>
          <w:szCs w:val="28"/>
          <w:lang w:val="uk-UA"/>
        </w:rPr>
        <w:t>ня 2020 року (протокол №2</w:t>
      </w:r>
      <w:r>
        <w:rPr>
          <w:rFonts w:ascii="Times New Roman" w:hAnsi="Times New Roman"/>
          <w:sz w:val="28"/>
          <w:szCs w:val="28"/>
          <w:lang w:val="uk-UA"/>
        </w:rPr>
        <w:t>7</w:t>
      </w:r>
      <w:r w:rsidRPr="00B3120B">
        <w:rPr>
          <w:rFonts w:ascii="Times New Roman" w:hAnsi="Times New Roman"/>
          <w:sz w:val="28"/>
          <w:szCs w:val="28"/>
          <w:lang w:val="uk-UA"/>
        </w:rPr>
        <w:t>)</w:t>
      </w:r>
      <w:r>
        <w:rPr>
          <w:rFonts w:ascii="Times New Roman" w:hAnsi="Times New Roman"/>
          <w:sz w:val="28"/>
          <w:szCs w:val="28"/>
          <w:lang w:val="uk-UA"/>
        </w:rPr>
        <w:t xml:space="preserve"> </w:t>
      </w:r>
      <w:r w:rsidRPr="00B3120B">
        <w:rPr>
          <w:rFonts w:ascii="Times New Roman" w:hAnsi="Times New Roman"/>
          <w:sz w:val="28"/>
          <w:szCs w:val="28"/>
          <w:lang w:val="uk-UA"/>
        </w:rPr>
        <w:t xml:space="preserve">проект Закону України про внесення змін до Закону України "Про благоустрій населених пунктів" (реєстр. № 2688 від 27.12.2019), поданий народними депутатами України </w:t>
      </w:r>
      <w:proofErr w:type="spellStart"/>
      <w:r w:rsidRPr="00B3120B">
        <w:rPr>
          <w:rFonts w:ascii="Times New Roman" w:hAnsi="Times New Roman"/>
          <w:sz w:val="28"/>
          <w:szCs w:val="28"/>
          <w:lang w:val="uk-UA"/>
        </w:rPr>
        <w:t>О.Юрченком</w:t>
      </w:r>
      <w:proofErr w:type="spellEnd"/>
      <w:r w:rsidRPr="00B3120B">
        <w:rPr>
          <w:rFonts w:ascii="Times New Roman" w:hAnsi="Times New Roman"/>
          <w:sz w:val="28"/>
          <w:szCs w:val="28"/>
          <w:lang w:val="uk-UA"/>
        </w:rPr>
        <w:t xml:space="preserve"> та </w:t>
      </w:r>
      <w:proofErr w:type="spellStart"/>
      <w:r w:rsidRPr="00B3120B">
        <w:rPr>
          <w:rFonts w:ascii="Times New Roman" w:hAnsi="Times New Roman"/>
          <w:sz w:val="28"/>
          <w:szCs w:val="28"/>
          <w:lang w:val="uk-UA"/>
        </w:rPr>
        <w:t>Ю.Камельчуком</w:t>
      </w:r>
      <w:proofErr w:type="spellEnd"/>
      <w:r w:rsidRPr="00B3120B">
        <w:rPr>
          <w:rFonts w:ascii="Times New Roman" w:hAnsi="Times New Roman"/>
          <w:sz w:val="28"/>
          <w:szCs w:val="28"/>
          <w:lang w:val="uk-UA"/>
        </w:rPr>
        <w:t>.</w:t>
      </w:r>
    </w:p>
    <w:p w:rsidR="0043463E" w:rsidRPr="00937EA1" w:rsidRDefault="0043463E" w:rsidP="004C6898">
      <w:pPr>
        <w:spacing w:after="0" w:line="240" w:lineRule="auto"/>
        <w:ind w:firstLine="720"/>
        <w:jc w:val="both"/>
        <w:rPr>
          <w:rFonts w:ascii="Times New Roman" w:hAnsi="Times New Roman"/>
          <w:sz w:val="28"/>
          <w:szCs w:val="28"/>
          <w:lang w:val="uk-UA"/>
        </w:rPr>
      </w:pPr>
      <w:r w:rsidRPr="00442230">
        <w:rPr>
          <w:rFonts w:ascii="Times New Roman" w:hAnsi="Times New Roman"/>
          <w:sz w:val="28"/>
          <w:szCs w:val="28"/>
          <w:lang w:val="uk-UA"/>
        </w:rPr>
        <w:t>За визначенням суб’єкта права законодавчої ініціативи положення законопроекту спрямовані на врегулювання порядку видалення зелених насаджень під час будівництва об’єктів архітектури та інженерних мереж поза межами відведених земельних ділянок під будівництво тощо.</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Проектом пропонується нова редакція абзацу другого частини третьої статті 28 Закону України "Про благоустрій населених пунктів", яка визначає процедуру видачі ордера на видалення зелених насаджень у випадках будівництва об’єктів архітектури або інженерних мереж на території населеного пункту.</w:t>
      </w:r>
    </w:p>
    <w:p w:rsidR="0043463E"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Внаслідок цього буде скасована регламентована чинними положеннями абзацу другого частини третьої статті 28 Закону України "Про благоустрій населених пунктів" процедура видалення зелених насаджень за наслідками обстеження земельної ділянки та складання </w:t>
      </w:r>
      <w:proofErr w:type="spellStart"/>
      <w:r w:rsidRPr="00B3120B">
        <w:rPr>
          <w:rFonts w:ascii="Times New Roman" w:hAnsi="Times New Roman"/>
          <w:sz w:val="28"/>
          <w:szCs w:val="28"/>
          <w:lang w:val="uk-UA"/>
        </w:rPr>
        <w:t>акта</w:t>
      </w:r>
      <w:proofErr w:type="spellEnd"/>
      <w:r w:rsidRPr="00B3120B">
        <w:rPr>
          <w:rFonts w:ascii="Times New Roman" w:hAnsi="Times New Roman"/>
          <w:sz w:val="28"/>
          <w:szCs w:val="28"/>
          <w:lang w:val="uk-UA"/>
        </w:rPr>
        <w:t xml:space="preserve"> обстеження зелених насаджень, що підлягають видаленню, у випадках будівництва об’єктів за наявності документів, що дають право на виконання підготовчих та будівельних робіт, отриманих відповідно до Закону України "Про регулювання містобудівної діяльності", а також будуть скасовані встановлені механізми визначення розмірів та сплати відновної вартості зелених насаджень, що підлягають видаленню.</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Комітет відзначає, що запровадження процедури видачі ордера на видалення зелених насаджень не дозволить уникнути випадків безпідставного видалення зелених насаджень в межах будівельного майданчика чи поза ним, призведе до збільшення кількості дозвільних документів у будівництві, </w:t>
      </w:r>
      <w:r>
        <w:rPr>
          <w:rFonts w:ascii="Times New Roman" w:hAnsi="Times New Roman"/>
          <w:sz w:val="28"/>
          <w:szCs w:val="28"/>
          <w:lang w:val="uk-UA"/>
        </w:rPr>
        <w:br/>
      </w:r>
      <w:r w:rsidRPr="00B3120B">
        <w:rPr>
          <w:rFonts w:ascii="Times New Roman" w:hAnsi="Times New Roman"/>
          <w:sz w:val="28"/>
          <w:szCs w:val="28"/>
          <w:lang w:val="uk-UA"/>
        </w:rPr>
        <w:t xml:space="preserve">що негативно вплине на показники України у рейтингу ведення бізнесу </w:t>
      </w:r>
      <w:proofErr w:type="spellStart"/>
      <w:r w:rsidRPr="00B3120B">
        <w:rPr>
          <w:rFonts w:ascii="Times New Roman" w:hAnsi="Times New Roman"/>
          <w:sz w:val="28"/>
          <w:szCs w:val="28"/>
          <w:lang w:val="uk-UA"/>
        </w:rPr>
        <w:t>Doing</w:t>
      </w:r>
      <w:proofErr w:type="spellEnd"/>
      <w:r w:rsidRPr="00B3120B">
        <w:rPr>
          <w:rFonts w:ascii="Times New Roman" w:hAnsi="Times New Roman"/>
          <w:sz w:val="28"/>
          <w:szCs w:val="28"/>
          <w:lang w:val="uk-UA"/>
        </w:rPr>
        <w:t xml:space="preserve"> </w:t>
      </w:r>
      <w:proofErr w:type="spellStart"/>
      <w:r w:rsidRPr="00B3120B">
        <w:rPr>
          <w:rFonts w:ascii="Times New Roman" w:hAnsi="Times New Roman"/>
          <w:sz w:val="28"/>
          <w:szCs w:val="28"/>
          <w:lang w:val="uk-UA"/>
        </w:rPr>
        <w:t>Business</w:t>
      </w:r>
      <w:proofErr w:type="spellEnd"/>
      <w:r w:rsidRPr="00B3120B">
        <w:rPr>
          <w:rFonts w:ascii="Times New Roman" w:hAnsi="Times New Roman"/>
          <w:sz w:val="28"/>
          <w:szCs w:val="28"/>
          <w:lang w:val="uk-UA"/>
        </w:rPr>
        <w:t>.</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lastRenderedPageBreak/>
        <w:t>Головне науково-експертне управління Апарату Верховної Ради України, проаналізувавши проект, висловило низку зауважень і пропозицій та вважає, що за результатами розгляду у першому читанні законопроект доцільно відхилити.</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Міністерство розвитку громад та територій України, Міністерство енергетики та захисту довкілля України, Всеукраїнська асоціація органів місцевого самоврядування "Асоціація міст України" відзначили, що положення проекту не узгоджується із абзацом другим частини другої статті 37 Закону України "Про регулювання містобудівної діяльності".</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Водночас Міністерство енергетики та захисту довкілля України підтримує законодавчу ініціативу щодо необхідності видалення зелених насаджень для об’єктів будівництва на підставі одержання ордера на видалення зелених насаджень. </w:t>
      </w:r>
    </w:p>
    <w:p w:rsidR="0043463E"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Комітет Верховної Ради України з питань бюджету дійшов висновку </w:t>
      </w:r>
      <w:r>
        <w:rPr>
          <w:rFonts w:ascii="Times New Roman" w:hAnsi="Times New Roman"/>
          <w:sz w:val="28"/>
          <w:szCs w:val="28"/>
          <w:lang w:val="uk-UA"/>
        </w:rPr>
        <w:br/>
      </w:r>
      <w:r w:rsidRPr="00B3120B">
        <w:rPr>
          <w:rFonts w:ascii="Times New Roman" w:hAnsi="Times New Roman"/>
          <w:sz w:val="28"/>
          <w:szCs w:val="28"/>
          <w:lang w:val="uk-UA"/>
        </w:rPr>
        <w:t>про те, що законопроект з реєстр. № 2688 не має впливу на показники бюджетів. У разі прийняття відповідного закону він може набирати чинності згідно із законодавством.</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Заслухавши інформацію підкомітету з питань містобудування, благоустрою та земельних відносин у межах територій забудови, з’ясувавши позицію народних депутатів України – членів Комітету, запрошених на засідання осіб та всебічно обговоривши питання, Комітет рекомендує Верховній Раді України</w:t>
      </w:r>
      <w:r>
        <w:rPr>
          <w:rFonts w:ascii="Times New Roman" w:hAnsi="Times New Roman"/>
          <w:sz w:val="28"/>
          <w:szCs w:val="28"/>
          <w:lang w:val="uk-UA"/>
        </w:rPr>
        <w:t xml:space="preserve"> </w:t>
      </w:r>
      <w:r w:rsidRPr="00B3120B">
        <w:rPr>
          <w:rFonts w:ascii="Times New Roman" w:hAnsi="Times New Roman"/>
          <w:sz w:val="28"/>
          <w:szCs w:val="28"/>
          <w:lang w:val="uk-UA"/>
        </w:rPr>
        <w:t xml:space="preserve">відповідно до пункту 3 частини першої статті 114 Регламенту Верховної Ради України проект Закону України про внесення змін до Закону України "Про благоустрій населених пунктів" (реєстр. № 2688 </w:t>
      </w:r>
      <w:r>
        <w:rPr>
          <w:rFonts w:ascii="Times New Roman" w:hAnsi="Times New Roman"/>
          <w:sz w:val="28"/>
          <w:szCs w:val="28"/>
          <w:lang w:val="uk-UA"/>
        </w:rPr>
        <w:br/>
      </w:r>
      <w:r w:rsidRPr="00B3120B">
        <w:rPr>
          <w:rFonts w:ascii="Times New Roman" w:hAnsi="Times New Roman"/>
          <w:sz w:val="28"/>
          <w:szCs w:val="28"/>
          <w:lang w:val="uk-UA"/>
        </w:rPr>
        <w:t>від 27.12.2019) за наслідками розгляду в першому читанні повернути суб'єкту права законодавчої ініціативи на доопрацювання.</w:t>
      </w:r>
    </w:p>
    <w:p w:rsidR="0043463E" w:rsidRPr="00B3120B" w:rsidRDefault="0043463E" w:rsidP="00B3120B">
      <w:pPr>
        <w:spacing w:after="0" w:line="240" w:lineRule="auto"/>
        <w:ind w:firstLine="708"/>
        <w:jc w:val="both"/>
        <w:rPr>
          <w:rFonts w:ascii="Times New Roman" w:hAnsi="Times New Roman"/>
          <w:sz w:val="28"/>
          <w:szCs w:val="28"/>
          <w:lang w:val="uk-UA"/>
        </w:rPr>
      </w:pPr>
      <w:r w:rsidRPr="00B3120B">
        <w:rPr>
          <w:rFonts w:ascii="Times New Roman" w:hAnsi="Times New Roman"/>
          <w:sz w:val="28"/>
          <w:szCs w:val="28"/>
          <w:lang w:val="uk-UA"/>
        </w:rPr>
        <w:t xml:space="preserve">Співдоповідачем з цього питання на пленарному засіданні Верховної Ради України визначено народного депутата України, голову підкомітету з питань містобудування, благоустрою та земельних відносин у межах територій забудови </w:t>
      </w:r>
      <w:proofErr w:type="spellStart"/>
      <w:r w:rsidRPr="00B3120B">
        <w:rPr>
          <w:rFonts w:ascii="Times New Roman" w:hAnsi="Times New Roman"/>
          <w:sz w:val="28"/>
          <w:szCs w:val="28"/>
          <w:lang w:val="uk-UA"/>
        </w:rPr>
        <w:t>Г.Бондар</w:t>
      </w:r>
      <w:proofErr w:type="spellEnd"/>
      <w:r w:rsidRPr="00B3120B">
        <w:rPr>
          <w:rFonts w:ascii="Times New Roman" w:hAnsi="Times New Roman"/>
          <w:sz w:val="28"/>
          <w:szCs w:val="28"/>
          <w:lang w:val="uk-UA"/>
        </w:rPr>
        <w:t>.</w:t>
      </w:r>
    </w:p>
    <w:p w:rsidR="0043463E" w:rsidRPr="00B3120B" w:rsidRDefault="0043463E" w:rsidP="005C5C13">
      <w:pPr>
        <w:spacing w:after="0" w:line="240" w:lineRule="auto"/>
        <w:ind w:firstLine="708"/>
        <w:jc w:val="both"/>
        <w:rPr>
          <w:rFonts w:ascii="Times New Roman" w:hAnsi="Times New Roman"/>
          <w:sz w:val="28"/>
          <w:szCs w:val="28"/>
          <w:lang w:val="uk-UA"/>
        </w:rPr>
      </w:pPr>
      <w:r w:rsidRPr="00442230">
        <w:rPr>
          <w:rFonts w:ascii="Times New Roman" w:hAnsi="Times New Roman"/>
          <w:sz w:val="28"/>
          <w:szCs w:val="28"/>
          <w:lang w:val="uk-UA"/>
        </w:rPr>
        <w:t>Проект Постанови Верховної Ради України з цього питання додається.</w:t>
      </w:r>
    </w:p>
    <w:p w:rsidR="0043463E" w:rsidRDefault="0043463E" w:rsidP="005C5C13">
      <w:pPr>
        <w:spacing w:after="0" w:line="240" w:lineRule="auto"/>
        <w:ind w:firstLine="708"/>
        <w:jc w:val="both"/>
        <w:rPr>
          <w:rFonts w:ascii="Times New Roman" w:hAnsi="Times New Roman"/>
          <w:sz w:val="28"/>
          <w:szCs w:val="28"/>
          <w:lang w:val="uk-UA"/>
        </w:rPr>
      </w:pPr>
    </w:p>
    <w:p w:rsidR="0043463E" w:rsidRDefault="0043463E" w:rsidP="005C5C13">
      <w:pPr>
        <w:spacing w:after="0" w:line="240" w:lineRule="auto"/>
        <w:ind w:firstLine="708"/>
        <w:jc w:val="both"/>
        <w:rPr>
          <w:rFonts w:ascii="Times New Roman" w:hAnsi="Times New Roman"/>
          <w:sz w:val="28"/>
          <w:szCs w:val="28"/>
          <w:lang w:val="uk-UA"/>
        </w:rPr>
      </w:pPr>
    </w:p>
    <w:p w:rsidR="0043463E" w:rsidRPr="005C5C13" w:rsidRDefault="0043463E" w:rsidP="005C5C13">
      <w:pPr>
        <w:spacing w:after="0" w:line="240" w:lineRule="auto"/>
        <w:ind w:firstLine="708"/>
        <w:jc w:val="both"/>
        <w:rPr>
          <w:rFonts w:ascii="Times New Roman" w:hAnsi="Times New Roman"/>
          <w:sz w:val="28"/>
          <w:szCs w:val="28"/>
          <w:lang w:val="uk-UA"/>
        </w:rPr>
      </w:pPr>
      <w:r w:rsidRPr="005C5C13">
        <w:rPr>
          <w:rFonts w:ascii="Times New Roman" w:hAnsi="Times New Roman"/>
          <w:b/>
          <w:sz w:val="28"/>
          <w:szCs w:val="28"/>
          <w:lang w:val="uk-UA"/>
        </w:rPr>
        <w:t xml:space="preserve">Голова Комітету </w:t>
      </w:r>
      <w:r w:rsidRPr="005C5C13">
        <w:rPr>
          <w:rFonts w:ascii="Times New Roman" w:hAnsi="Times New Roman"/>
          <w:b/>
          <w:sz w:val="28"/>
          <w:szCs w:val="28"/>
          <w:lang w:val="uk-UA"/>
        </w:rPr>
        <w:tab/>
      </w:r>
      <w:r w:rsidRPr="005C5C13">
        <w:rPr>
          <w:rFonts w:ascii="Times New Roman" w:hAnsi="Times New Roman"/>
          <w:b/>
          <w:sz w:val="28"/>
          <w:szCs w:val="28"/>
          <w:lang w:val="uk-UA"/>
        </w:rPr>
        <w:tab/>
      </w:r>
      <w:r w:rsidRPr="005C5C13">
        <w:rPr>
          <w:rFonts w:ascii="Times New Roman" w:hAnsi="Times New Roman"/>
          <w:b/>
          <w:sz w:val="28"/>
          <w:szCs w:val="28"/>
          <w:lang w:val="uk-UA"/>
        </w:rPr>
        <w:tab/>
      </w:r>
      <w:r w:rsidRPr="005C5C13">
        <w:rPr>
          <w:rFonts w:ascii="Times New Roman" w:hAnsi="Times New Roman"/>
          <w:b/>
          <w:sz w:val="28"/>
          <w:szCs w:val="28"/>
          <w:lang w:val="uk-UA"/>
        </w:rPr>
        <w:tab/>
      </w:r>
      <w:r w:rsidRPr="005C5C13">
        <w:rPr>
          <w:rFonts w:ascii="Times New Roman" w:hAnsi="Times New Roman"/>
          <w:b/>
          <w:sz w:val="28"/>
          <w:szCs w:val="28"/>
          <w:lang w:val="uk-UA"/>
        </w:rPr>
        <w:tab/>
      </w:r>
      <w:r w:rsidRPr="005C5C13">
        <w:rPr>
          <w:rFonts w:ascii="Times New Roman" w:hAnsi="Times New Roman"/>
          <w:b/>
          <w:sz w:val="28"/>
          <w:szCs w:val="28"/>
          <w:lang w:val="uk-UA"/>
        </w:rPr>
        <w:tab/>
      </w:r>
      <w:r w:rsidRPr="005C5C13">
        <w:rPr>
          <w:rFonts w:ascii="Times New Roman" w:hAnsi="Times New Roman"/>
          <w:b/>
          <w:sz w:val="28"/>
          <w:szCs w:val="28"/>
          <w:lang w:val="uk-UA"/>
        </w:rPr>
        <w:tab/>
        <w:t xml:space="preserve">    А.КЛОЧКО</w:t>
      </w:r>
    </w:p>
    <w:sectPr w:rsidR="0043463E" w:rsidRPr="005C5C13" w:rsidSect="000B50BF">
      <w:headerReference w:type="default" r:id="rId9"/>
      <w:headerReference w:type="first" r:id="rId10"/>
      <w:footerReference w:type="first" r:id="rId11"/>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63E" w:rsidRDefault="0043463E" w:rsidP="005E306B">
      <w:pPr>
        <w:spacing w:after="0" w:line="240" w:lineRule="auto"/>
      </w:pPr>
      <w:r>
        <w:separator/>
      </w:r>
    </w:p>
  </w:endnote>
  <w:endnote w:type="continuationSeparator" w:id="0">
    <w:p w:rsidR="0043463E" w:rsidRDefault="0043463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63E" w:rsidRDefault="0043463E">
    <w:pPr>
      <w:pStyle w:val="a5"/>
      <w:jc w:val="center"/>
    </w:pPr>
  </w:p>
  <w:p w:rsidR="0043463E" w:rsidRDefault="0043463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63E" w:rsidRDefault="0043463E" w:rsidP="005E306B">
      <w:pPr>
        <w:spacing w:after="0" w:line="240" w:lineRule="auto"/>
      </w:pPr>
      <w:r>
        <w:separator/>
      </w:r>
    </w:p>
  </w:footnote>
  <w:footnote w:type="continuationSeparator" w:id="0">
    <w:p w:rsidR="0043463E" w:rsidRDefault="0043463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63E" w:rsidRDefault="0043463E" w:rsidP="00445ADE">
    <w:pPr>
      <w:pStyle w:val="a3"/>
      <w:jc w:val="center"/>
    </w:pPr>
    <w:r w:rsidRPr="00445ADE">
      <w:rPr>
        <w:rFonts w:ascii="Times New Roman" w:hAnsi="Times New Roman"/>
        <w:sz w:val="28"/>
        <w:szCs w:val="28"/>
      </w:rPr>
      <w:fldChar w:fldCharType="begin"/>
    </w:r>
    <w:r w:rsidRPr="00445ADE">
      <w:rPr>
        <w:rFonts w:ascii="Times New Roman" w:hAnsi="Times New Roman"/>
        <w:sz w:val="28"/>
        <w:szCs w:val="28"/>
      </w:rPr>
      <w:instrText>PAGE   \* MERGEFORMAT</w:instrText>
    </w:r>
    <w:r w:rsidRPr="00445ADE">
      <w:rPr>
        <w:rFonts w:ascii="Times New Roman" w:hAnsi="Times New Roman"/>
        <w:sz w:val="28"/>
        <w:szCs w:val="28"/>
      </w:rPr>
      <w:fldChar w:fldCharType="separate"/>
    </w:r>
    <w:r w:rsidR="00547C25" w:rsidRPr="00547C25">
      <w:rPr>
        <w:rFonts w:ascii="Times New Roman" w:hAnsi="Times New Roman"/>
        <w:noProof/>
        <w:sz w:val="28"/>
        <w:szCs w:val="28"/>
        <w:lang w:val="uk-UA"/>
      </w:rPr>
      <w:t>2</w:t>
    </w:r>
    <w:r w:rsidRPr="00445ADE">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63E" w:rsidRPr="004F7B8A" w:rsidRDefault="0043463E"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53776"/>
    <w:rsid w:val="000B50BF"/>
    <w:rsid w:val="000F1586"/>
    <w:rsid w:val="000F5F8D"/>
    <w:rsid w:val="00141617"/>
    <w:rsid w:val="0019108F"/>
    <w:rsid w:val="001966F0"/>
    <w:rsid w:val="001D3C24"/>
    <w:rsid w:val="0021032F"/>
    <w:rsid w:val="00235CD7"/>
    <w:rsid w:val="00252D88"/>
    <w:rsid w:val="00256405"/>
    <w:rsid w:val="002A5D4C"/>
    <w:rsid w:val="002B04D6"/>
    <w:rsid w:val="002B5FC1"/>
    <w:rsid w:val="002D0561"/>
    <w:rsid w:val="002D73A2"/>
    <w:rsid w:val="002E0A18"/>
    <w:rsid w:val="002E31BF"/>
    <w:rsid w:val="002E44DA"/>
    <w:rsid w:val="003D1CBA"/>
    <w:rsid w:val="00402FCF"/>
    <w:rsid w:val="00413C6F"/>
    <w:rsid w:val="0043463E"/>
    <w:rsid w:val="00442230"/>
    <w:rsid w:val="00445ADE"/>
    <w:rsid w:val="00451750"/>
    <w:rsid w:val="004852FA"/>
    <w:rsid w:val="004B0F67"/>
    <w:rsid w:val="004C6898"/>
    <w:rsid w:val="004E4F5C"/>
    <w:rsid w:val="004F7B8A"/>
    <w:rsid w:val="005030C0"/>
    <w:rsid w:val="0050620F"/>
    <w:rsid w:val="00547C25"/>
    <w:rsid w:val="0055005A"/>
    <w:rsid w:val="0056039F"/>
    <w:rsid w:val="0056352F"/>
    <w:rsid w:val="005A4728"/>
    <w:rsid w:val="005B71F5"/>
    <w:rsid w:val="005C5C13"/>
    <w:rsid w:val="005E306B"/>
    <w:rsid w:val="005F20B5"/>
    <w:rsid w:val="0060572F"/>
    <w:rsid w:val="00607845"/>
    <w:rsid w:val="00626A3E"/>
    <w:rsid w:val="00660B13"/>
    <w:rsid w:val="0066623D"/>
    <w:rsid w:val="006F10E8"/>
    <w:rsid w:val="00713E93"/>
    <w:rsid w:val="0073224C"/>
    <w:rsid w:val="007B1B94"/>
    <w:rsid w:val="007D2FDA"/>
    <w:rsid w:val="007F5D91"/>
    <w:rsid w:val="0080545D"/>
    <w:rsid w:val="00937EA1"/>
    <w:rsid w:val="00945B68"/>
    <w:rsid w:val="00956ECF"/>
    <w:rsid w:val="00957D31"/>
    <w:rsid w:val="009A720A"/>
    <w:rsid w:val="00A00059"/>
    <w:rsid w:val="00A239ED"/>
    <w:rsid w:val="00A7635E"/>
    <w:rsid w:val="00A833C8"/>
    <w:rsid w:val="00AA7210"/>
    <w:rsid w:val="00AD7F82"/>
    <w:rsid w:val="00B3120B"/>
    <w:rsid w:val="00BD0801"/>
    <w:rsid w:val="00BE2980"/>
    <w:rsid w:val="00BF1E95"/>
    <w:rsid w:val="00C021A1"/>
    <w:rsid w:val="00C11FB6"/>
    <w:rsid w:val="00C27AE9"/>
    <w:rsid w:val="00C86266"/>
    <w:rsid w:val="00CA7044"/>
    <w:rsid w:val="00CC39A1"/>
    <w:rsid w:val="00CD4A38"/>
    <w:rsid w:val="00CE3E1B"/>
    <w:rsid w:val="00CE6A4B"/>
    <w:rsid w:val="00D0650A"/>
    <w:rsid w:val="00D242C2"/>
    <w:rsid w:val="00D37FA2"/>
    <w:rsid w:val="00D52549"/>
    <w:rsid w:val="00D57E1B"/>
    <w:rsid w:val="00DF0115"/>
    <w:rsid w:val="00E02D52"/>
    <w:rsid w:val="00E14BF3"/>
    <w:rsid w:val="00E84ED6"/>
    <w:rsid w:val="00E9385D"/>
    <w:rsid w:val="00ED559B"/>
    <w:rsid w:val="00F304A1"/>
    <w:rsid w:val="00F55423"/>
    <w:rsid w:val="00F91DD3"/>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BE708CB"/>
  <w15:docId w15:val="{C073DDE3-2242-4A39-BE2D-730984877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rsid w:val="00C8626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51CEC7-0E99-40ED-A7A1-E21B8913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56AAC3-B399-4C13-88A3-3FE4063B5D43}">
  <ds:schemaRefs>
    <ds:schemaRef ds:uri="http://schemas.microsoft.com/sharepoint/v3/contenttype/forms"/>
  </ds:schemaRefs>
</ds:datastoreItem>
</file>

<file path=customXml/itemProps3.xml><?xml version="1.0" encoding="utf-8"?>
<ds:datastoreItem xmlns:ds="http://schemas.openxmlformats.org/officeDocument/2006/customXml" ds:itemID="{BAC0637E-D35B-4921-8873-E28C6F2AAD2D}">
  <ds:schemaRefs>
    <ds:schemaRef ds:uri="http://schemas.microsoft.com/office/infopath/2007/PartnerControls"/>
    <ds:schemaRef ds:uri="http://purl.org/dc/terms/"/>
    <ds:schemaRef ds:uri="34080153-28b6-45f6-b1c8-49842029d766"/>
    <ds:schemaRef ds:uri="http://purl.org/dc/dcmitype/"/>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496</Words>
  <Characters>3529</Characters>
  <Application>Microsoft Office Word</Application>
  <DocSecurity>0</DocSecurity>
  <Lines>29</Lines>
  <Paragraphs>8</Paragraphs>
  <ScaleCrop>false</ScaleCrop>
  <HeadingPairs>
    <vt:vector size="2" baseType="variant">
      <vt:variant>
        <vt:lpstr>Назва</vt:lpstr>
      </vt:variant>
      <vt:variant>
        <vt:i4>1</vt:i4>
      </vt:variant>
    </vt:vector>
  </HeadingPairs>
  <TitlesOfParts>
    <vt:vector size="1" baseType="lpstr">
      <vt:lpstr>Документ_73847(1).docx</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Документ_73847(1).docx</dc:title>
  <dc:subject/>
  <dc:creator>Коваленко В'ячеслав Миколайович</dc:creator>
  <cp:keywords/>
  <dc:description/>
  <cp:lastModifiedBy>Коваленко В'ячеслав Миколайович</cp:lastModifiedBy>
  <cp:revision>5</cp:revision>
  <dcterms:created xsi:type="dcterms:W3CDTF">2020-06-15T06:18:00Z</dcterms:created>
  <dcterms:modified xsi:type="dcterms:W3CDTF">2020-06-15T06:22:00Z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