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321" w:rsidRPr="00412321" w:rsidRDefault="00412321" w:rsidP="00412321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r w:rsidRPr="00412321">
        <w:rPr>
          <w:rFonts w:ascii="Times New Roman" w:hAnsi="Times New Roman" w:cs="Times New Roman"/>
          <w:sz w:val="20"/>
          <w:szCs w:val="20"/>
        </w:rPr>
        <w:t>До реєстр. №2693 від 27.12.2019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12321">
        <w:rPr>
          <w:rFonts w:ascii="Times New Roman" w:hAnsi="Times New Roman" w:cs="Times New Roman"/>
          <w:sz w:val="20"/>
          <w:szCs w:val="20"/>
        </w:rPr>
        <w:t>р.,</w:t>
      </w:r>
    </w:p>
    <w:p w:rsidR="00412321" w:rsidRPr="00412321" w:rsidRDefault="00412321" w:rsidP="00412321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r w:rsidRPr="00412321">
        <w:rPr>
          <w:rFonts w:ascii="Times New Roman" w:hAnsi="Times New Roman" w:cs="Times New Roman"/>
          <w:sz w:val="20"/>
          <w:szCs w:val="20"/>
        </w:rPr>
        <w:t xml:space="preserve">внесеного Н. д. </w:t>
      </w:r>
      <w:r>
        <w:rPr>
          <w:rFonts w:ascii="Times New Roman" w:hAnsi="Times New Roman" w:cs="Times New Roman"/>
          <w:sz w:val="20"/>
          <w:szCs w:val="20"/>
        </w:rPr>
        <w:t>України Ткаченком О.</w:t>
      </w:r>
      <w:r w:rsidRPr="00412321">
        <w:rPr>
          <w:rFonts w:ascii="Times New Roman" w:hAnsi="Times New Roman" w:cs="Times New Roman"/>
          <w:sz w:val="20"/>
          <w:szCs w:val="20"/>
        </w:rPr>
        <w:t xml:space="preserve"> та ін. </w:t>
      </w:r>
    </w:p>
    <w:p w:rsidR="00412321" w:rsidRDefault="00412321" w:rsidP="00412321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r w:rsidRPr="00412321">
        <w:rPr>
          <w:rFonts w:ascii="Times New Roman" w:hAnsi="Times New Roman" w:cs="Times New Roman"/>
          <w:sz w:val="20"/>
          <w:szCs w:val="20"/>
        </w:rPr>
        <w:t xml:space="preserve">реєстр..№2693-1 від 15.01.2020р., </w:t>
      </w:r>
    </w:p>
    <w:p w:rsidR="00245EDB" w:rsidRPr="00412321" w:rsidRDefault="00412321" w:rsidP="00412321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</w:t>
      </w:r>
      <w:r w:rsidRPr="00412321">
        <w:rPr>
          <w:rFonts w:ascii="Times New Roman" w:hAnsi="Times New Roman" w:cs="Times New Roman"/>
          <w:sz w:val="20"/>
          <w:szCs w:val="20"/>
        </w:rPr>
        <w:t xml:space="preserve">несеного  </w:t>
      </w:r>
      <w:proofErr w:type="spellStart"/>
      <w:r w:rsidRPr="00412321">
        <w:rPr>
          <w:rFonts w:ascii="Times New Roman" w:hAnsi="Times New Roman" w:cs="Times New Roman"/>
          <w:sz w:val="20"/>
          <w:szCs w:val="20"/>
        </w:rPr>
        <w:t>н.д</w:t>
      </w:r>
      <w:proofErr w:type="spellEnd"/>
      <w:r w:rsidRPr="00412321">
        <w:rPr>
          <w:rFonts w:ascii="Times New Roman" w:hAnsi="Times New Roman" w:cs="Times New Roman"/>
          <w:sz w:val="20"/>
          <w:szCs w:val="20"/>
        </w:rPr>
        <w:t xml:space="preserve">. України </w:t>
      </w:r>
      <w:proofErr w:type="spellStart"/>
      <w:r w:rsidRPr="00412321">
        <w:rPr>
          <w:rFonts w:ascii="Times New Roman" w:hAnsi="Times New Roman" w:cs="Times New Roman"/>
          <w:sz w:val="20"/>
          <w:szCs w:val="20"/>
        </w:rPr>
        <w:t>Княжицьким</w:t>
      </w:r>
      <w:proofErr w:type="spellEnd"/>
      <w:r w:rsidRPr="00412321">
        <w:rPr>
          <w:rFonts w:ascii="Times New Roman" w:hAnsi="Times New Roman" w:cs="Times New Roman"/>
          <w:sz w:val="20"/>
          <w:szCs w:val="20"/>
        </w:rPr>
        <w:t xml:space="preserve"> М. та ін.</w:t>
      </w:r>
    </w:p>
    <w:p w:rsidR="00245EDB" w:rsidRPr="00412321" w:rsidRDefault="00245EDB" w:rsidP="00412321">
      <w:pPr>
        <w:pStyle w:val="a7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245EDB" w:rsidRDefault="00245EDB" w:rsidP="007E7A1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5EDB" w:rsidRDefault="00245EDB" w:rsidP="007E7A1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5EDB" w:rsidRDefault="00245EDB" w:rsidP="007E7A1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5EDB" w:rsidRDefault="00245EDB" w:rsidP="007E7A1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5EDB" w:rsidRDefault="00245EDB" w:rsidP="007E7A1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E7A15" w:rsidRPr="0074157E" w:rsidRDefault="007E7A15" w:rsidP="00105EF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4157E">
        <w:rPr>
          <w:rFonts w:ascii="Times New Roman" w:hAnsi="Times New Roman" w:cs="Times New Roman"/>
          <w:b/>
          <w:sz w:val="28"/>
          <w:szCs w:val="28"/>
        </w:rPr>
        <w:t>Верховна Рада України</w:t>
      </w:r>
    </w:p>
    <w:p w:rsidR="007E7A15" w:rsidRPr="00CA5425" w:rsidRDefault="007E7A15" w:rsidP="00232DC6">
      <w:pPr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32DC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Комітет на засіданнях 13 та 17 січня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ц.р</w:t>
      </w:r>
      <w:proofErr w:type="spellEnd"/>
      <w:r>
        <w:rPr>
          <w:rFonts w:ascii="Times New Roman" w:hAnsi="Times New Roman" w:cs="Times New Roman"/>
          <w:sz w:val="28"/>
          <w:szCs w:val="28"/>
        </w:rPr>
        <w:t>. (протоколи №</w:t>
      </w:r>
      <w:r w:rsidR="002F1FC9">
        <w:rPr>
          <w:rFonts w:ascii="Times New Roman" w:hAnsi="Times New Roman" w:cs="Times New Roman"/>
          <w:sz w:val="28"/>
          <w:szCs w:val="28"/>
        </w:rPr>
        <w:t>17</w:t>
      </w:r>
      <w:r w:rsidR="00787887">
        <w:rPr>
          <w:rFonts w:ascii="Times New Roman" w:hAnsi="Times New Roman" w:cs="Times New Roman"/>
          <w:sz w:val="28"/>
          <w:szCs w:val="28"/>
        </w:rPr>
        <w:t xml:space="preserve"> і </w:t>
      </w:r>
      <w:r w:rsidR="00245E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45EDB">
        <w:rPr>
          <w:rFonts w:ascii="Times New Roman" w:hAnsi="Times New Roman" w:cs="Times New Roman"/>
          <w:sz w:val="28"/>
          <w:szCs w:val="28"/>
        </w:rPr>
        <w:t xml:space="preserve"> </w:t>
      </w:r>
      <w:r w:rsidR="002F1FC9">
        <w:rPr>
          <w:rFonts w:ascii="Times New Roman" w:hAnsi="Times New Roman" w:cs="Times New Roman"/>
          <w:sz w:val="28"/>
          <w:szCs w:val="28"/>
        </w:rPr>
        <w:t>18</w:t>
      </w:r>
      <w:r w:rsidRPr="00735EC4">
        <w:rPr>
          <w:rFonts w:ascii="Times New Roman" w:hAnsi="Times New Roman" w:cs="Times New Roman"/>
          <w:sz w:val="28"/>
          <w:szCs w:val="28"/>
        </w:rPr>
        <w:t>) розглянув проект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Pr="00735EC4">
        <w:rPr>
          <w:rFonts w:ascii="Times New Roman" w:hAnsi="Times New Roman" w:cs="Times New Roman"/>
          <w:sz w:val="28"/>
          <w:szCs w:val="28"/>
        </w:rPr>
        <w:t>акону України</w:t>
      </w:r>
      <w:r w:rsidRPr="00735EC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 медіа</w:t>
      </w:r>
      <w:r w:rsidR="00B250F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370">
        <w:rPr>
          <w:rFonts w:ascii="Times New Roman" w:hAnsi="Times New Roman" w:cs="Times New Roman"/>
          <w:b/>
          <w:sz w:val="28"/>
          <w:szCs w:val="28"/>
        </w:rPr>
        <w:t>реєстр № 2693 від 27.12.2019р</w:t>
      </w:r>
      <w:r>
        <w:rPr>
          <w:rFonts w:ascii="Times New Roman" w:hAnsi="Times New Roman" w:cs="Times New Roman"/>
          <w:sz w:val="28"/>
          <w:szCs w:val="28"/>
        </w:rPr>
        <w:t>.,</w:t>
      </w:r>
      <w:r w:rsidRPr="00CA542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59269B">
        <w:rPr>
          <w:rFonts w:ascii="Times New Roman" w:eastAsia="Times New Roman" w:hAnsi="Times New Roman" w:cs="Times New Roman"/>
          <w:sz w:val="28"/>
          <w:szCs w:val="28"/>
          <w:lang w:eastAsia="uk-UA"/>
        </w:rPr>
        <w:t>внесений народними депутатами України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5926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Ткаченком О. В., </w:t>
      </w:r>
      <w:proofErr w:type="spellStart"/>
      <w:r w:rsidRPr="0059269B">
        <w:rPr>
          <w:rFonts w:ascii="Times New Roman" w:eastAsia="Times New Roman" w:hAnsi="Times New Roman" w:cs="Times New Roman"/>
          <w:sz w:val="28"/>
          <w:szCs w:val="28"/>
          <w:lang w:eastAsia="uk-UA"/>
        </w:rPr>
        <w:t>Потураєв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М.</w:t>
      </w:r>
      <w:r w:rsidRPr="0059269B">
        <w:rPr>
          <w:rFonts w:ascii="Times New Roman" w:eastAsia="Times New Roman" w:hAnsi="Times New Roman" w:cs="Times New Roman"/>
          <w:sz w:val="28"/>
          <w:szCs w:val="28"/>
          <w:lang w:eastAsia="uk-UA"/>
        </w:rPr>
        <w:t>Р.,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Кравчук Є.</w:t>
      </w:r>
      <w:r w:rsidRPr="0059269B">
        <w:rPr>
          <w:rFonts w:ascii="Times New Roman" w:eastAsia="Times New Roman" w:hAnsi="Times New Roman" w:cs="Times New Roman"/>
          <w:sz w:val="28"/>
          <w:szCs w:val="28"/>
          <w:lang w:eastAsia="uk-UA"/>
        </w:rPr>
        <w:t>М.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Констанкевич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І.</w:t>
      </w:r>
      <w:r w:rsidRPr="005926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М., </w:t>
      </w:r>
      <w:proofErr w:type="spellStart"/>
      <w:r w:rsidRPr="0059269B">
        <w:rPr>
          <w:rFonts w:ascii="Times New Roman" w:eastAsia="Times New Roman" w:hAnsi="Times New Roman" w:cs="Times New Roman"/>
          <w:sz w:val="28"/>
          <w:szCs w:val="28"/>
          <w:lang w:eastAsia="uk-UA"/>
        </w:rPr>
        <w:t>Кабановим</w:t>
      </w:r>
      <w:proofErr w:type="spellEnd"/>
      <w:r w:rsidRPr="005926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О. Є., </w:t>
      </w:r>
      <w:proofErr w:type="spellStart"/>
      <w:r w:rsidRPr="0059269B">
        <w:rPr>
          <w:rFonts w:ascii="Times New Roman" w:eastAsia="Times New Roman" w:hAnsi="Times New Roman" w:cs="Times New Roman"/>
          <w:sz w:val="28"/>
          <w:szCs w:val="28"/>
          <w:lang w:eastAsia="uk-UA"/>
        </w:rPr>
        <w:t>Бобляхом</w:t>
      </w:r>
      <w:proofErr w:type="spellEnd"/>
      <w:r w:rsidRPr="005926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А. Р., Богуцькою Є. П., </w:t>
      </w:r>
      <w:r w:rsidR="00245EDB">
        <w:rPr>
          <w:rFonts w:ascii="Times New Roman" w:eastAsia="Times New Roman" w:hAnsi="Times New Roman" w:cs="Times New Roman"/>
          <w:sz w:val="28"/>
          <w:szCs w:val="28"/>
          <w:lang w:eastAsia="uk-UA"/>
        </w:rPr>
        <w:t>Рябухою</w:t>
      </w:r>
      <w:r w:rsidRPr="005926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Т. В., </w:t>
      </w:r>
      <w:proofErr w:type="spellStart"/>
      <w:r w:rsidRPr="0059269B">
        <w:rPr>
          <w:rFonts w:ascii="Times New Roman" w:eastAsia="Times New Roman" w:hAnsi="Times New Roman" w:cs="Times New Roman"/>
          <w:sz w:val="28"/>
          <w:szCs w:val="28"/>
          <w:lang w:eastAsia="uk-UA"/>
        </w:rPr>
        <w:t>Сушком</w:t>
      </w:r>
      <w:proofErr w:type="spellEnd"/>
      <w:r w:rsidRPr="005926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П.М., </w:t>
      </w:r>
      <w:proofErr w:type="spellStart"/>
      <w:r w:rsidRPr="0059269B">
        <w:rPr>
          <w:rFonts w:ascii="Times New Roman" w:eastAsia="Times New Roman" w:hAnsi="Times New Roman" w:cs="Times New Roman"/>
          <w:sz w:val="28"/>
          <w:szCs w:val="28"/>
          <w:lang w:eastAsia="uk-UA"/>
        </w:rPr>
        <w:t>Нальотов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Д.</w:t>
      </w:r>
      <w:r w:rsidRPr="005926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Цибою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Т.</w:t>
      </w:r>
      <w:r w:rsidRPr="0059269B">
        <w:rPr>
          <w:rFonts w:ascii="Times New Roman" w:eastAsia="Times New Roman" w:hAnsi="Times New Roman" w:cs="Times New Roman"/>
          <w:sz w:val="28"/>
          <w:szCs w:val="28"/>
          <w:lang w:eastAsia="uk-UA"/>
        </w:rPr>
        <w:t>В.</w:t>
      </w:r>
      <w:r w:rsidRPr="0059269B">
        <w:rPr>
          <w:rFonts w:ascii="Times New Roman" w:hAnsi="Times New Roman" w:cs="Times New Roman"/>
          <w:sz w:val="28"/>
          <w:szCs w:val="28"/>
        </w:rPr>
        <w:t>, та альтернативний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269B">
        <w:rPr>
          <w:rFonts w:ascii="Times New Roman" w:hAnsi="Times New Roman" w:cs="Times New Roman"/>
          <w:sz w:val="28"/>
          <w:szCs w:val="28"/>
        </w:rPr>
        <w:t>до нього</w:t>
      </w:r>
      <w:r>
        <w:rPr>
          <w:rFonts w:ascii="Times New Roman" w:hAnsi="Times New Roman" w:cs="Times New Roman"/>
          <w:sz w:val="28"/>
          <w:szCs w:val="28"/>
        </w:rPr>
        <w:t xml:space="preserve"> законопроект про медіа в Україні, </w:t>
      </w:r>
      <w:r w:rsidRPr="0059350E">
        <w:rPr>
          <w:rFonts w:ascii="Times New Roman" w:eastAsia="Times New Roman" w:hAnsi="Times New Roman" w:cs="Times New Roman"/>
          <w:b/>
          <w:color w:val="000000" w:themeColor="text1"/>
          <w:w w:val="105"/>
          <w:sz w:val="28"/>
          <w:szCs w:val="28"/>
        </w:rPr>
        <w:t xml:space="preserve">реєстр. № </w:t>
      </w:r>
      <w:r w:rsidRPr="0059350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2693-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1, </w:t>
      </w:r>
      <w:r w:rsidRPr="0059350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від 15.01.2020 р.,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внесений </w:t>
      </w:r>
      <w:r w:rsidRPr="0059350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народними депу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татами України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Княжицьким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М. Л.</w:t>
      </w:r>
      <w:r w:rsidRPr="0059350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, </w:t>
      </w:r>
      <w:proofErr w:type="spellStart"/>
      <w:r w:rsidRPr="0059350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В'ятровичем</w:t>
      </w:r>
      <w:proofErr w:type="spellEnd"/>
      <w:r w:rsidRPr="0059350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В. М.</w:t>
      </w:r>
      <w:r w:rsidRPr="0059350E">
        <w:rPr>
          <w:rFonts w:ascii="Times New Roman" w:eastAsia="Times New Roman" w:hAnsi="Times New Roman" w:cs="Times New Roman"/>
          <w:bCs/>
          <w:lang w:eastAsia="uk-UA"/>
        </w:rPr>
        <w:t xml:space="preserve">, </w:t>
      </w:r>
      <w:proofErr w:type="spellStart"/>
      <w:r w:rsidRPr="0059350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Фединою</w:t>
      </w:r>
      <w:proofErr w:type="spellEnd"/>
      <w:r w:rsidRPr="0059350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С. Р.</w:t>
      </w:r>
      <w:r>
        <w:rPr>
          <w:rFonts w:ascii="Times New Roman" w:eastAsia="Times New Roman" w:hAnsi="Times New Roman" w:cs="Times New Roman"/>
          <w:bCs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Сюмар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В. П.,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Ар’є</w:t>
      </w:r>
      <w:r w:rsidRPr="0059350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вим</w:t>
      </w:r>
      <w:proofErr w:type="spellEnd"/>
      <w:r w:rsidRPr="0059350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В.І., </w:t>
      </w:r>
      <w:proofErr w:type="spellStart"/>
      <w:r w:rsidRPr="0059350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Фріз</w:t>
      </w:r>
      <w:proofErr w:type="spellEnd"/>
      <w:r w:rsidRPr="0059350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І.В., Геращенко І</w:t>
      </w:r>
      <w:r w:rsidR="0078788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.В., </w:t>
      </w:r>
      <w:proofErr w:type="spellStart"/>
      <w:r w:rsidR="0078788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Синюткою</w:t>
      </w:r>
      <w:proofErr w:type="spellEnd"/>
      <w:r w:rsidR="0078788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О.М., </w:t>
      </w:r>
      <w:proofErr w:type="spellStart"/>
      <w:r w:rsidR="0078788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Климпуш</w:t>
      </w:r>
      <w:proofErr w:type="spellEnd"/>
      <w:r w:rsidR="0078788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- </w:t>
      </w:r>
      <w:proofErr w:type="spellStart"/>
      <w:r w:rsidR="0078788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Ци</w:t>
      </w:r>
      <w:r w:rsidRPr="0059350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нцадзе</w:t>
      </w:r>
      <w:proofErr w:type="spellEnd"/>
      <w:r w:rsidRPr="0059350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І.О.</w:t>
      </w:r>
      <w:r w:rsidRPr="00735E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7A15" w:rsidRDefault="00232DC6" w:rsidP="007E7A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Насамперед зауважуємо</w:t>
      </w:r>
      <w:r w:rsidR="007E7A15">
        <w:rPr>
          <w:rFonts w:ascii="Times New Roman" w:hAnsi="Times New Roman" w:cs="Times New Roman"/>
          <w:sz w:val="28"/>
          <w:szCs w:val="28"/>
        </w:rPr>
        <w:t>, що чинне законодавство України</w:t>
      </w:r>
      <w:r w:rsidR="00245EDB">
        <w:rPr>
          <w:rFonts w:ascii="Times New Roman" w:hAnsi="Times New Roman" w:cs="Times New Roman"/>
          <w:sz w:val="28"/>
          <w:szCs w:val="28"/>
        </w:rPr>
        <w:t xml:space="preserve"> з регулювання</w:t>
      </w:r>
      <w:r>
        <w:rPr>
          <w:rFonts w:ascii="Times New Roman" w:hAnsi="Times New Roman" w:cs="Times New Roman"/>
          <w:sz w:val="28"/>
          <w:szCs w:val="28"/>
        </w:rPr>
        <w:t xml:space="preserve"> правовідносин</w:t>
      </w:r>
      <w:r w:rsidR="007E7A15">
        <w:rPr>
          <w:rFonts w:ascii="Times New Roman" w:hAnsi="Times New Roman" w:cs="Times New Roman"/>
          <w:sz w:val="28"/>
          <w:szCs w:val="28"/>
        </w:rPr>
        <w:t xml:space="preserve"> у галузі діяльн</w:t>
      </w:r>
      <w:r>
        <w:rPr>
          <w:rFonts w:ascii="Times New Roman" w:hAnsi="Times New Roman" w:cs="Times New Roman"/>
          <w:sz w:val="28"/>
          <w:szCs w:val="28"/>
        </w:rPr>
        <w:t>ості засобів масової інформації</w:t>
      </w:r>
      <w:r w:rsidR="007E7A15">
        <w:rPr>
          <w:rFonts w:ascii="Times New Roman" w:hAnsi="Times New Roman" w:cs="Times New Roman"/>
          <w:sz w:val="28"/>
          <w:szCs w:val="28"/>
        </w:rPr>
        <w:t xml:space="preserve"> наразі є застарілим, фрагментарним, таким, що не відповідає сучасному технологічному розвитку медійної індустрії, потребам і можливостям регулювання діяльності усіх суб’єктів у галузі медіа на засадах технологічної нейтральності. Чинне медійне законодавство є також недостатньо ефективним інструментом для адекватного реагування на виклики гібридної війни, яку системно веде проти нашої держави Російська Федерація в інформаційній сфері, а отже потребує кардинального оновлення, систематизації та приведення у відповідність до європейських стандартів. </w:t>
      </w:r>
    </w:p>
    <w:p w:rsidR="007E7A15" w:rsidRPr="00BF5A9F" w:rsidRDefault="007E7A15" w:rsidP="007E7A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Автори законопроектів реєстр</w:t>
      </w:r>
      <w:r w:rsidR="00232DC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№№ 2693 та 2693-1 на виконання зобов’язань, передбачених Угодою про асоціацію між Україною та Європейським Союзом, узгодили запропоновані норми із положеннями Європейської</w:t>
      </w:r>
      <w:r w:rsidRPr="006540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конвенції про права людини</w:t>
      </w:r>
      <w:r w:rsidRPr="006540A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Європейської конвенції</w:t>
      </w:r>
      <w:r w:rsidRPr="006540A8">
        <w:rPr>
          <w:rFonts w:ascii="Times New Roman" w:hAnsi="Times New Roman" w:cs="Times New Roman"/>
          <w:sz w:val="28"/>
          <w:szCs w:val="28"/>
        </w:rPr>
        <w:t xml:space="preserve"> про транскордонне телебачення, Директив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540A8">
        <w:rPr>
          <w:rFonts w:ascii="Times New Roman" w:hAnsi="Times New Roman" w:cs="Times New Roman"/>
          <w:sz w:val="28"/>
          <w:szCs w:val="28"/>
        </w:rPr>
        <w:t xml:space="preserve"> Європейського парламенту та Ради 2010/13/ЄС про аудіовізуальні медіа послуги від 10 березня 2010 року зі змінами, внесеними Директивою (ЄС) 2018/1808 від 14 листопада 2018 року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E7A15" w:rsidRPr="007628D9" w:rsidRDefault="007E7A15" w:rsidP="007E7A15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628D9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Законопроект</w:t>
      </w:r>
      <w:r w:rsidR="00B250FB">
        <w:rPr>
          <w:rFonts w:ascii="Times New Roman" w:eastAsia="Times New Roman" w:hAnsi="Times New Roman" w:cs="Times New Roman"/>
          <w:sz w:val="28"/>
          <w:szCs w:val="28"/>
          <w:lang w:eastAsia="uk-UA"/>
        </w:rPr>
        <w:t>и спрямовані</w:t>
      </w:r>
      <w:r w:rsidRPr="007628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забезпечення реалізації права на свободу вираження поглядів, права на отримання різнобічної, достовірної та оперативної інформації, на забезпечення плюралізму думок і вільного поширення інформації, на захист національних інтересів України та прав користувачів медіа-сервісів, </w:t>
      </w:r>
      <w:r w:rsidRPr="007628D9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регулювання діяльності в сфері медіа відповідно до принципів прозорості, справедливості та неупередженості, стимулювання конкурентного середовища, рівноправності і незалежності медіа.</w:t>
      </w:r>
    </w:p>
    <w:p w:rsidR="00AB35D3" w:rsidRDefault="00245EDB" w:rsidP="007E7A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Обидва з</w:t>
      </w:r>
      <w:r w:rsidR="007E7A15">
        <w:rPr>
          <w:rFonts w:ascii="Times New Roman" w:hAnsi="Times New Roman" w:cs="Times New Roman"/>
          <w:sz w:val="28"/>
          <w:szCs w:val="28"/>
        </w:rPr>
        <w:t xml:space="preserve">аконопроекти є системними, такими що унормовують діяльність як традиційних друкованих ЗМІ, лінійних і нелінійних </w:t>
      </w:r>
      <w:proofErr w:type="spellStart"/>
      <w:r w:rsidR="007E7A15">
        <w:rPr>
          <w:rFonts w:ascii="Times New Roman" w:hAnsi="Times New Roman" w:cs="Times New Roman"/>
          <w:sz w:val="28"/>
          <w:szCs w:val="28"/>
        </w:rPr>
        <w:t>телерадіомовників</w:t>
      </w:r>
      <w:proofErr w:type="spellEnd"/>
      <w:r w:rsidR="007E7A15">
        <w:rPr>
          <w:rFonts w:ascii="Times New Roman" w:hAnsi="Times New Roman" w:cs="Times New Roman"/>
          <w:sz w:val="28"/>
          <w:szCs w:val="28"/>
        </w:rPr>
        <w:t>, провайдерів програмної послуги,</w:t>
      </w:r>
      <w:r w:rsidR="007E7A15" w:rsidRPr="00870240">
        <w:rPr>
          <w:sz w:val="28"/>
          <w:szCs w:val="28"/>
        </w:rPr>
        <w:t xml:space="preserve"> </w:t>
      </w:r>
      <w:r w:rsidR="007E7A15">
        <w:rPr>
          <w:rFonts w:ascii="Times New Roman" w:hAnsi="Times New Roman" w:cs="Times New Roman"/>
          <w:sz w:val="28"/>
          <w:szCs w:val="28"/>
        </w:rPr>
        <w:t>постачальників</w:t>
      </w:r>
      <w:r w:rsidR="007E7A15" w:rsidRPr="00870240">
        <w:rPr>
          <w:rFonts w:ascii="Times New Roman" w:hAnsi="Times New Roman" w:cs="Times New Roman"/>
          <w:sz w:val="28"/>
          <w:szCs w:val="28"/>
        </w:rPr>
        <w:t xml:space="preserve"> електронних комунікаційних послуг для потреб мовлення з викори</w:t>
      </w:r>
      <w:r w:rsidR="007E7A15">
        <w:rPr>
          <w:rFonts w:ascii="Times New Roman" w:hAnsi="Times New Roman" w:cs="Times New Roman"/>
          <w:sz w:val="28"/>
          <w:szCs w:val="28"/>
        </w:rPr>
        <w:t>станням радіочастотного ресурсу, так і новітніх онлайн - медіа, суб’єктів що надають аудіовізуальні послуги на замовлення з використанням</w:t>
      </w:r>
      <w:r w:rsidR="007E7A15" w:rsidRPr="00EB16C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IPTV</w:t>
      </w:r>
      <w:r w:rsidR="007E7A15">
        <w:rPr>
          <w:rFonts w:ascii="Times New Roman" w:hAnsi="Times New Roman" w:cs="Times New Roman"/>
          <w:sz w:val="28"/>
          <w:szCs w:val="28"/>
        </w:rPr>
        <w:t>, ОТТ платформ та платформ спільного доступу до інформації</w:t>
      </w:r>
      <w:r>
        <w:rPr>
          <w:rFonts w:ascii="Times New Roman" w:hAnsi="Times New Roman" w:cs="Times New Roman"/>
          <w:sz w:val="28"/>
          <w:szCs w:val="28"/>
        </w:rPr>
        <w:t>, а також унормовують діяльність</w:t>
      </w:r>
      <w:r w:rsidR="00AB35D3">
        <w:rPr>
          <w:rFonts w:ascii="Times New Roman" w:hAnsi="Times New Roman" w:cs="Times New Roman"/>
          <w:sz w:val="28"/>
          <w:szCs w:val="28"/>
        </w:rPr>
        <w:t xml:space="preserve"> та пропонують суттєво розширити повноваження</w:t>
      </w:r>
      <w:r>
        <w:rPr>
          <w:rFonts w:ascii="Times New Roman" w:hAnsi="Times New Roman" w:cs="Times New Roman"/>
          <w:sz w:val="28"/>
          <w:szCs w:val="28"/>
        </w:rPr>
        <w:t xml:space="preserve"> регулятора</w:t>
      </w:r>
      <w:r w:rsidR="00AB35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Національної ради України з питань телебачення</w:t>
      </w:r>
      <w:r w:rsidR="00AB35D3">
        <w:rPr>
          <w:rFonts w:ascii="Times New Roman" w:hAnsi="Times New Roman" w:cs="Times New Roman"/>
          <w:sz w:val="28"/>
          <w:szCs w:val="28"/>
        </w:rPr>
        <w:t xml:space="preserve"> і радіомовлення.  </w:t>
      </w:r>
    </w:p>
    <w:p w:rsidR="007E7A15" w:rsidRDefault="007E7A15" w:rsidP="007E7A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Основний і альтернативний законоп</w:t>
      </w:r>
      <w:r w:rsidR="00232DC6">
        <w:rPr>
          <w:rFonts w:ascii="Times New Roman" w:hAnsi="Times New Roman" w:cs="Times New Roman"/>
          <w:sz w:val="28"/>
          <w:szCs w:val="28"/>
        </w:rPr>
        <w:t>роекти мають однакову структуру</w:t>
      </w:r>
      <w:r>
        <w:rPr>
          <w:rFonts w:ascii="Times New Roman" w:hAnsi="Times New Roman" w:cs="Times New Roman"/>
          <w:sz w:val="28"/>
          <w:szCs w:val="28"/>
        </w:rPr>
        <w:t xml:space="preserve"> (по десять розділів</w:t>
      </w:r>
      <w:r w:rsidR="001A73F2">
        <w:rPr>
          <w:rFonts w:ascii="Times New Roman" w:hAnsi="Times New Roman" w:cs="Times New Roman"/>
          <w:sz w:val="28"/>
          <w:szCs w:val="28"/>
        </w:rPr>
        <w:t>) однакові назви та</w:t>
      </w:r>
      <w:r>
        <w:rPr>
          <w:rFonts w:ascii="Times New Roman" w:hAnsi="Times New Roman" w:cs="Times New Roman"/>
          <w:sz w:val="28"/>
          <w:szCs w:val="28"/>
        </w:rPr>
        <w:t xml:space="preserve"> кількість статей (124), однакову послідовність і стилістику викладення правових норм. </w:t>
      </w:r>
    </w:p>
    <w:p w:rsidR="007E7A15" w:rsidRPr="00AB35D3" w:rsidRDefault="007E7A15" w:rsidP="00AB35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</w:pPr>
      <w:r w:rsidRPr="00870240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Водночас автори </w:t>
      </w:r>
      <w:r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альтернативного </w:t>
      </w:r>
      <w:r w:rsidRPr="00870240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проекту </w:t>
      </w:r>
      <w:r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>у низці статей</w:t>
      </w:r>
      <w:r w:rsidRPr="00870240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 та розділі Прикінцевих і перехідних положень виклали суттєво </w:t>
      </w:r>
      <w:r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>інші</w:t>
      </w:r>
      <w:r w:rsidRPr="00870240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 підходи до регулювання деяких </w:t>
      </w:r>
      <w:r w:rsidR="00AB35D3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>правовідносин.</w:t>
      </w:r>
      <w:r w:rsidRPr="00870240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>Альтернативні підходи насамперед</w:t>
      </w:r>
      <w:r w:rsidRPr="00870240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 </w:t>
      </w:r>
      <w:r w:rsidR="00232DC6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>стосую</w:t>
      </w:r>
      <w:r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ться </w:t>
      </w:r>
      <w:r w:rsidR="00AB35D3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>питань р</w:t>
      </w:r>
      <w:r w:rsidRPr="00870240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>еєстрації та унормування діяльності онлайн-медіа в Україні, а також вітчизняних та міжнародних аудіовізуальних сервісних платформ, які використовують ОТТ технології</w:t>
      </w:r>
      <w:r w:rsidRPr="005273F1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 та платформ спільного доступу;</w:t>
      </w:r>
      <w:r w:rsidR="00AB35D3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 </w:t>
      </w:r>
      <w:r w:rsidRPr="005273F1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>з</w:t>
      </w:r>
      <w:r w:rsidRPr="00870240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абезпечення виконання вимог прозорості </w:t>
      </w:r>
      <w:r w:rsidRPr="00870240">
        <w:rPr>
          <w:rFonts w:ascii="Times New Roman" w:eastAsia="Times New Roman" w:hAnsi="Times New Roman" w:cs="Times New Roman"/>
          <w:sz w:val="28"/>
        </w:rPr>
        <w:t>власності медіа та прозорості їх фінансування через правові механізми досліджень і контролю</w:t>
      </w:r>
      <w:r w:rsidRPr="005273F1">
        <w:rPr>
          <w:rFonts w:ascii="Times New Roman" w:eastAsia="Times New Roman" w:hAnsi="Times New Roman" w:cs="Times New Roman"/>
          <w:sz w:val="28"/>
        </w:rPr>
        <w:t>;</w:t>
      </w:r>
      <w:r w:rsidR="00AB35D3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 </w:t>
      </w:r>
      <w:r w:rsidRPr="005273F1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>р</w:t>
      </w:r>
      <w:r w:rsidRPr="00870240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>озширення повноважень Національної ради України з питань телебачення і радіомовлення у частині ефективного реагування на факти зловживань свободою слова та протидії агресії</w:t>
      </w:r>
      <w:r w:rsidRPr="005273F1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>.</w:t>
      </w:r>
    </w:p>
    <w:p w:rsidR="007E7A15" w:rsidRPr="00AB35D3" w:rsidRDefault="007E7A15" w:rsidP="00AB35D3">
      <w:pPr>
        <w:widowControl w:val="0"/>
        <w:autoSpaceDE w:val="0"/>
        <w:autoSpaceDN w:val="0"/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0240">
        <w:rPr>
          <w:rFonts w:ascii="Times New Roman" w:eastAsia="Times New Roman" w:hAnsi="Times New Roman" w:cs="Times New Roman"/>
          <w:w w:val="105"/>
          <w:sz w:val="28"/>
          <w:szCs w:val="28"/>
        </w:rPr>
        <w:t>Новою за змістом в альтернативному законопроекті є</w:t>
      </w:r>
      <w:r w:rsidRPr="00870240">
        <w:rPr>
          <w:rFonts w:ascii="Times New Roman" w:eastAsia="Times New Roman" w:hAnsi="Times New Roman" w:cs="Times New Roman"/>
          <w:sz w:val="28"/>
          <w:szCs w:val="28"/>
        </w:rPr>
        <w:t xml:space="preserve"> стаття 106, яка визначає особливості розгляду питань щодо звернення до суду про заборону поширення медіа на території України. </w:t>
      </w:r>
    </w:p>
    <w:p w:rsidR="007E7A15" w:rsidRDefault="007E7A15" w:rsidP="007E7A15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</w:pPr>
      <w:r w:rsidRPr="005273F1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Більшість членів Комітету у процесі дискусії дійшли згоди, що запропонований </w:t>
      </w:r>
      <w:r w:rsidR="001A73F2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>у статті 21 законо</w:t>
      </w:r>
      <w:r w:rsidRPr="005273F1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проекту </w:t>
      </w:r>
      <w:r w:rsidR="001A73F2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реєстр № 2693-1 </w:t>
      </w:r>
      <w:r w:rsidRPr="005273F1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>механізм контролю прозорості медіа, у тому числі</w:t>
      </w:r>
      <w:r w:rsidR="00AB35D3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 прозорості</w:t>
      </w:r>
      <w:r w:rsidRPr="005273F1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 фінансування, є </w:t>
      </w:r>
      <w:r w:rsidR="00AB35D3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істотно кращим, а отже зазначені положення </w:t>
      </w:r>
      <w:r w:rsidR="001A73F2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- </w:t>
      </w:r>
      <w:r w:rsidR="00AB35D3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запобіжники від фінансових впливів </w:t>
      </w:r>
      <w:r w:rsidR="00232DC6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 країни-агресора</w:t>
      </w:r>
      <w:r w:rsidRPr="005273F1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 будуть враховані при підготовці </w:t>
      </w:r>
      <w:r w:rsidR="001A73F2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основного </w:t>
      </w:r>
      <w:r w:rsidRPr="005273F1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>законопроекту до другого читання.</w:t>
      </w:r>
    </w:p>
    <w:p w:rsidR="007E7A15" w:rsidRPr="00087F68" w:rsidRDefault="007E7A15" w:rsidP="00AB35D3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Прийняття закону про медіа</w:t>
      </w:r>
      <w:r w:rsidRPr="00087F6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передбачає 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трату чинності </w:t>
      </w:r>
      <w:r w:rsidRPr="00087F68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Закон</w:t>
      </w:r>
      <w:r w:rsidR="00787887">
        <w:rPr>
          <w:rFonts w:ascii="Times New Roman" w:eastAsia="Times New Roman" w:hAnsi="Times New Roman" w:cs="Times New Roman"/>
          <w:sz w:val="28"/>
          <w:szCs w:val="28"/>
          <w:lang w:eastAsia="uk-UA"/>
        </w:rPr>
        <w:t>ами</w:t>
      </w:r>
      <w:r w:rsidRPr="00087F6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України "Про друковані засоби масової інформації (пресу) в Україні"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087F68">
        <w:rPr>
          <w:rFonts w:ascii="Times New Roman" w:eastAsia="Times New Roman" w:hAnsi="Times New Roman" w:cs="Times New Roman"/>
          <w:sz w:val="28"/>
          <w:szCs w:val="28"/>
          <w:lang w:eastAsia="uk-UA"/>
        </w:rPr>
        <w:t>"Про телебачення і радіомовлення"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087F68">
        <w:rPr>
          <w:rFonts w:ascii="Times New Roman" w:eastAsia="Times New Roman" w:hAnsi="Times New Roman" w:cs="Times New Roman"/>
          <w:sz w:val="28"/>
          <w:szCs w:val="28"/>
          <w:lang w:eastAsia="uk-UA"/>
        </w:rPr>
        <w:t>"Пр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 інформаційні агентства»,</w:t>
      </w:r>
      <w:r w:rsidRPr="00087F6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"Про Національну раду України з питань телебачення і радіомовлення"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087F68">
        <w:rPr>
          <w:rFonts w:ascii="Times New Roman" w:eastAsia="Times New Roman" w:hAnsi="Times New Roman" w:cs="Times New Roman"/>
          <w:sz w:val="28"/>
          <w:szCs w:val="28"/>
          <w:lang w:eastAsia="uk-UA"/>
        </w:rPr>
        <w:t>"Про порядок висвітлення діяльності органів державної влади та органів місцевого самоврядування в Україні засобами масової інформації"</w:t>
      </w:r>
      <w:r w:rsidR="00232DC6">
        <w:rPr>
          <w:rFonts w:ascii="Times New Roman" w:eastAsia="Times New Roman" w:hAnsi="Times New Roman" w:cs="Times New Roman"/>
          <w:sz w:val="28"/>
          <w:szCs w:val="28"/>
          <w:lang w:eastAsia="uk-UA"/>
        </w:rPr>
        <w:t>. Крім цього  зазначені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законопроекти </w:t>
      </w:r>
      <w:r w:rsidR="00232DC6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передбачають</w:t>
      </w:r>
      <w:r w:rsidRPr="00087F6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вне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сення змін до </w:t>
      </w:r>
      <w:r w:rsidRPr="00087F68">
        <w:rPr>
          <w:rFonts w:ascii="Times New Roman" w:eastAsia="Times New Roman" w:hAnsi="Times New Roman" w:cs="Times New Roman"/>
          <w:sz w:val="28"/>
          <w:szCs w:val="28"/>
          <w:lang w:eastAsia="uk-UA"/>
        </w:rPr>
        <w:t>Кодекс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Pr="00087F6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України про адміністративні правопорушення;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Земельного</w:t>
      </w:r>
      <w:r w:rsidRPr="00087F6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кодекс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Pr="00087F6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України;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87F68">
        <w:rPr>
          <w:rFonts w:ascii="Times New Roman" w:eastAsia="Times New Roman" w:hAnsi="Times New Roman" w:cs="Times New Roman"/>
          <w:sz w:val="28"/>
          <w:szCs w:val="28"/>
          <w:lang w:eastAsia="uk-UA"/>
        </w:rPr>
        <w:t>Кодекс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Pr="00087F6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адміністративного судочинства України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087F68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Закон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ів</w:t>
      </w:r>
      <w:r w:rsidRPr="00087F6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України «Про інфор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мацію», </w:t>
      </w:r>
      <w:r w:rsidRPr="00087F6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 Суспільне телебачення і радіомовлення </w:t>
      </w:r>
      <w:r w:rsidRPr="00087F68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України”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087F68">
        <w:rPr>
          <w:rFonts w:ascii="Times New Roman" w:eastAsia="Times New Roman" w:hAnsi="Times New Roman" w:cs="Times New Roman"/>
          <w:sz w:val="28"/>
          <w:szCs w:val="28"/>
          <w:lang w:eastAsia="uk-UA"/>
        </w:rPr>
        <w:t>“Про державну підтримку засобів масової інформації та соціальний захист журналістів”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«Про кінематографію»,</w:t>
      </w:r>
      <w:r w:rsidRPr="00087F6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«Про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захист економічної конкуренції», «Про рекламу»,</w:t>
      </w:r>
      <w:r w:rsidRPr="00087F6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«П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 телекомунікації», </w:t>
      </w:r>
      <w:r w:rsidRPr="00087F68">
        <w:rPr>
          <w:rFonts w:ascii="Times New Roman" w:eastAsia="Times New Roman" w:hAnsi="Times New Roman" w:cs="Times New Roman"/>
          <w:sz w:val="28"/>
          <w:szCs w:val="28"/>
          <w:lang w:eastAsia="uk-UA"/>
        </w:rPr>
        <w:t>«Про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радіочастотний ресурс України»,</w:t>
      </w:r>
      <w:r w:rsidR="00232DC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87F68">
        <w:rPr>
          <w:rFonts w:ascii="Times New Roman" w:eastAsia="Times New Roman" w:hAnsi="Times New Roman" w:cs="Times New Roman"/>
          <w:sz w:val="28"/>
          <w:szCs w:val="28"/>
          <w:lang w:eastAsia="uk-UA"/>
        </w:rPr>
        <w:t>“Про ліцензування певних видів господарської діяльності”</w:t>
      </w:r>
    </w:p>
    <w:p w:rsidR="007E7A15" w:rsidRPr="003C54D3" w:rsidRDefault="00787887" w:rsidP="007E7A15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r w:rsidR="007E7A15">
        <w:rPr>
          <w:rFonts w:ascii="Times New Roman" w:eastAsia="Times New Roman" w:hAnsi="Times New Roman" w:cs="Times New Roman"/>
          <w:sz w:val="28"/>
          <w:szCs w:val="28"/>
          <w:lang w:eastAsia="uk-UA"/>
        </w:rPr>
        <w:t>ередбачає</w:t>
      </w:r>
      <w:r w:rsidR="001A73F2">
        <w:rPr>
          <w:rFonts w:ascii="Times New Roman" w:eastAsia="Times New Roman" w:hAnsi="Times New Roman" w:cs="Times New Roman"/>
          <w:sz w:val="28"/>
          <w:szCs w:val="28"/>
          <w:lang w:eastAsia="uk-UA"/>
        </w:rPr>
        <w:t>ться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також</w:t>
      </w:r>
      <w:r w:rsidR="007E7A1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7E7A15" w:rsidRPr="00087F68">
        <w:rPr>
          <w:rFonts w:ascii="Times New Roman" w:eastAsia="Times New Roman" w:hAnsi="Times New Roman" w:cs="Times New Roman"/>
          <w:sz w:val="28"/>
          <w:szCs w:val="28"/>
          <w:lang w:eastAsia="uk-UA"/>
        </w:rPr>
        <w:t>внесення термінологічних змін до цілої низки Законів України у зв’язку із</w:t>
      </w:r>
      <w:r w:rsidR="007E7A1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заміною</w:t>
      </w:r>
      <w:r w:rsidR="007E7A15" w:rsidRPr="00087F6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терміну «засоби масової інформації» терміном «медіа».</w:t>
      </w:r>
    </w:p>
    <w:p w:rsidR="007E7A15" w:rsidRPr="005273F1" w:rsidRDefault="00232DC6" w:rsidP="007E7A15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>У процесі обговорення окремі народні депутати – члени Комітету  не підтримали</w:t>
      </w:r>
      <w:r w:rsidR="007E7A15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 обидва</w:t>
      </w:r>
      <w:r w:rsidR="00AB35D3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 законопроекти, висловивши</w:t>
      </w:r>
      <w:r w:rsidR="007E7A15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 суттєві</w:t>
      </w:r>
      <w:r w:rsidR="007E7A15" w:rsidRPr="005273F1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 зауважен</w:t>
      </w:r>
      <w:r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>ня, які кореспондую</w:t>
      </w:r>
      <w:r w:rsidR="007E7A15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>ться із висновками Головного науково-експертного управління</w:t>
      </w:r>
      <w:r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 Апарату</w:t>
      </w:r>
      <w:r w:rsidR="007E7A15" w:rsidRPr="005273F1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 Верховної Ради України.</w:t>
      </w:r>
      <w:r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 (Окрема думка долучена до протоколу засідання Комітету 17.01.2020р.)</w:t>
      </w:r>
    </w:p>
    <w:p w:rsidR="007E7A15" w:rsidRDefault="001A73F2" w:rsidP="007E7A15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>У підсумку</w:t>
      </w:r>
      <w:r w:rsidR="00232DC6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 </w:t>
      </w:r>
      <w:r w:rsidR="007E7A15" w:rsidRPr="005273F1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>Комітет ухвалив рішення</w:t>
      </w:r>
      <w:r w:rsidR="00AB35D3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 </w:t>
      </w:r>
      <w:r w:rsidR="007E7A15" w:rsidRPr="005273F1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>рекомендувати Верховній Раді України за результатами розгляду у першому читанні</w:t>
      </w:r>
      <w:r w:rsidR="00B250FB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 основний</w:t>
      </w:r>
      <w:r w:rsidR="007E7A15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 проект Закону України</w:t>
      </w:r>
      <w:r w:rsidR="007E7A15" w:rsidRPr="005273F1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 про медіа, </w:t>
      </w:r>
      <w:r w:rsidR="007E7A15" w:rsidRPr="0023336F">
        <w:rPr>
          <w:rFonts w:ascii="Times New Roman" w:eastAsia="Times New Roman" w:hAnsi="Times New Roman" w:cs="Times New Roman"/>
          <w:b/>
          <w:color w:val="000000" w:themeColor="text1"/>
          <w:w w:val="105"/>
          <w:sz w:val="28"/>
          <w:szCs w:val="28"/>
        </w:rPr>
        <w:t>ре</w:t>
      </w:r>
      <w:r w:rsidR="0023336F">
        <w:rPr>
          <w:rFonts w:ascii="Times New Roman" w:eastAsia="Times New Roman" w:hAnsi="Times New Roman" w:cs="Times New Roman"/>
          <w:b/>
          <w:color w:val="000000" w:themeColor="text1"/>
          <w:w w:val="105"/>
          <w:sz w:val="28"/>
          <w:szCs w:val="28"/>
        </w:rPr>
        <w:t>єстр № 2693 від 27.12.2019</w:t>
      </w:r>
      <w:r w:rsidR="007E7A15" w:rsidRPr="0023336F">
        <w:rPr>
          <w:rFonts w:ascii="Times New Roman" w:eastAsia="Times New Roman" w:hAnsi="Times New Roman" w:cs="Times New Roman"/>
          <w:b/>
          <w:color w:val="000000" w:themeColor="text1"/>
          <w:w w:val="105"/>
          <w:sz w:val="28"/>
          <w:szCs w:val="28"/>
        </w:rPr>
        <w:t>р.,</w:t>
      </w:r>
      <w:r w:rsidR="007E7A15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 внесений народними депутатами України </w:t>
      </w:r>
      <w:r w:rsidR="007E7A15" w:rsidRPr="005926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Ткаченком О. В., </w:t>
      </w:r>
      <w:proofErr w:type="spellStart"/>
      <w:r w:rsidR="007E7A15" w:rsidRPr="0059269B">
        <w:rPr>
          <w:rFonts w:ascii="Times New Roman" w:eastAsia="Times New Roman" w:hAnsi="Times New Roman" w:cs="Times New Roman"/>
          <w:sz w:val="28"/>
          <w:szCs w:val="28"/>
          <w:lang w:eastAsia="uk-UA"/>
        </w:rPr>
        <w:t>Потураєв</w:t>
      </w:r>
      <w:r w:rsidR="007E7A15">
        <w:rPr>
          <w:rFonts w:ascii="Times New Roman" w:eastAsia="Times New Roman" w:hAnsi="Times New Roman" w:cs="Times New Roman"/>
          <w:sz w:val="28"/>
          <w:szCs w:val="28"/>
          <w:lang w:eastAsia="uk-UA"/>
        </w:rPr>
        <w:t>им</w:t>
      </w:r>
      <w:proofErr w:type="spellEnd"/>
      <w:r w:rsidR="007E7A1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М.</w:t>
      </w:r>
      <w:r w:rsidR="007E7A15" w:rsidRPr="0059269B">
        <w:rPr>
          <w:rFonts w:ascii="Times New Roman" w:eastAsia="Times New Roman" w:hAnsi="Times New Roman" w:cs="Times New Roman"/>
          <w:sz w:val="28"/>
          <w:szCs w:val="28"/>
          <w:lang w:eastAsia="uk-UA"/>
        </w:rPr>
        <w:t>Р.,</w:t>
      </w:r>
      <w:r w:rsidR="007E7A1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Кравчук Є.</w:t>
      </w:r>
      <w:r w:rsidR="007E7A15" w:rsidRPr="0059269B">
        <w:rPr>
          <w:rFonts w:ascii="Times New Roman" w:eastAsia="Times New Roman" w:hAnsi="Times New Roman" w:cs="Times New Roman"/>
          <w:sz w:val="28"/>
          <w:szCs w:val="28"/>
          <w:lang w:eastAsia="uk-UA"/>
        </w:rPr>
        <w:t>М.</w:t>
      </w:r>
      <w:r w:rsidR="007E7A1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7E7A15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Констанкевич</w:t>
      </w:r>
      <w:proofErr w:type="spellEnd"/>
      <w:r w:rsidR="007E7A1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І.</w:t>
      </w:r>
      <w:r w:rsidR="007E7A15" w:rsidRPr="005926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М., </w:t>
      </w:r>
      <w:proofErr w:type="spellStart"/>
      <w:r w:rsidR="007E7A15" w:rsidRPr="0059269B">
        <w:rPr>
          <w:rFonts w:ascii="Times New Roman" w:eastAsia="Times New Roman" w:hAnsi="Times New Roman" w:cs="Times New Roman"/>
          <w:sz w:val="28"/>
          <w:szCs w:val="28"/>
          <w:lang w:eastAsia="uk-UA"/>
        </w:rPr>
        <w:t>Кабановим</w:t>
      </w:r>
      <w:proofErr w:type="spellEnd"/>
      <w:r w:rsidR="007E7A15" w:rsidRPr="005926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О. Є., </w:t>
      </w:r>
      <w:proofErr w:type="spellStart"/>
      <w:r w:rsidR="007E7A15" w:rsidRPr="0059269B">
        <w:rPr>
          <w:rFonts w:ascii="Times New Roman" w:eastAsia="Times New Roman" w:hAnsi="Times New Roman" w:cs="Times New Roman"/>
          <w:sz w:val="28"/>
          <w:szCs w:val="28"/>
          <w:lang w:eastAsia="uk-UA"/>
        </w:rPr>
        <w:t>Бобляхом</w:t>
      </w:r>
      <w:proofErr w:type="spellEnd"/>
      <w:r w:rsidR="007E7A15" w:rsidRPr="005926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А. Р., Богуцькою Є. П., Рябуха Т. В., </w:t>
      </w:r>
      <w:proofErr w:type="spellStart"/>
      <w:r w:rsidR="007E7A15" w:rsidRPr="0059269B">
        <w:rPr>
          <w:rFonts w:ascii="Times New Roman" w:eastAsia="Times New Roman" w:hAnsi="Times New Roman" w:cs="Times New Roman"/>
          <w:sz w:val="28"/>
          <w:szCs w:val="28"/>
          <w:lang w:eastAsia="uk-UA"/>
        </w:rPr>
        <w:t>Сушком</w:t>
      </w:r>
      <w:proofErr w:type="spellEnd"/>
      <w:r w:rsidR="007E7A15" w:rsidRPr="005926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П.М., </w:t>
      </w:r>
      <w:proofErr w:type="spellStart"/>
      <w:r w:rsidR="007E7A15" w:rsidRPr="0059269B">
        <w:rPr>
          <w:rFonts w:ascii="Times New Roman" w:eastAsia="Times New Roman" w:hAnsi="Times New Roman" w:cs="Times New Roman"/>
          <w:sz w:val="28"/>
          <w:szCs w:val="28"/>
          <w:lang w:eastAsia="uk-UA"/>
        </w:rPr>
        <w:t>Нальотов</w:t>
      </w:r>
      <w:r w:rsidR="007E7A15">
        <w:rPr>
          <w:rFonts w:ascii="Times New Roman" w:eastAsia="Times New Roman" w:hAnsi="Times New Roman" w:cs="Times New Roman"/>
          <w:sz w:val="28"/>
          <w:szCs w:val="28"/>
          <w:lang w:eastAsia="uk-UA"/>
        </w:rPr>
        <w:t>им</w:t>
      </w:r>
      <w:proofErr w:type="spellEnd"/>
      <w:r w:rsidR="007E7A1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Д.</w:t>
      </w:r>
      <w:r w:rsidR="007E7A15" w:rsidRPr="005926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О., </w:t>
      </w:r>
      <w:proofErr w:type="spellStart"/>
      <w:r w:rsidR="007E7A15">
        <w:rPr>
          <w:rFonts w:ascii="Times New Roman" w:eastAsia="Times New Roman" w:hAnsi="Times New Roman" w:cs="Times New Roman"/>
          <w:sz w:val="28"/>
          <w:szCs w:val="28"/>
          <w:lang w:eastAsia="uk-UA"/>
        </w:rPr>
        <w:t>Цибою</w:t>
      </w:r>
      <w:proofErr w:type="spellEnd"/>
      <w:r w:rsidR="007E7A1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Т.</w:t>
      </w:r>
      <w:r w:rsidR="007E7A15" w:rsidRPr="0059269B">
        <w:rPr>
          <w:rFonts w:ascii="Times New Roman" w:eastAsia="Times New Roman" w:hAnsi="Times New Roman" w:cs="Times New Roman"/>
          <w:sz w:val="28"/>
          <w:szCs w:val="28"/>
          <w:lang w:eastAsia="uk-UA"/>
        </w:rPr>
        <w:t>В.</w:t>
      </w:r>
      <w:r w:rsidR="007E7A15" w:rsidRPr="0059269B">
        <w:rPr>
          <w:rFonts w:ascii="Times New Roman" w:hAnsi="Times New Roman" w:cs="Times New Roman"/>
          <w:sz w:val="28"/>
          <w:szCs w:val="28"/>
        </w:rPr>
        <w:t>,</w:t>
      </w:r>
      <w:r w:rsidR="007E7A15" w:rsidRPr="005273F1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 xml:space="preserve"> </w:t>
      </w:r>
      <w:r w:rsidR="007E7A15">
        <w:rPr>
          <w:rFonts w:ascii="Times New Roman" w:eastAsia="Times New Roman" w:hAnsi="Times New Roman" w:cs="Times New Roman"/>
          <w:color w:val="000000" w:themeColor="text1"/>
          <w:w w:val="105"/>
          <w:sz w:val="28"/>
          <w:szCs w:val="28"/>
        </w:rPr>
        <w:t>прийняти за основу.</w:t>
      </w:r>
    </w:p>
    <w:p w:rsidR="007E7A15" w:rsidRDefault="007E7A15" w:rsidP="007E7A15">
      <w:pPr>
        <w:pStyle w:val="a3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Узагальнені висновки Головного науково - експертного управління </w:t>
      </w:r>
      <w:r w:rsidR="00232DC6">
        <w:rPr>
          <w:rFonts w:ascii="Times New Roman" w:hAnsi="Times New Roman" w:cs="Times New Roman"/>
          <w:sz w:val="28"/>
          <w:szCs w:val="28"/>
        </w:rPr>
        <w:t xml:space="preserve">Апарату </w:t>
      </w:r>
      <w:r>
        <w:rPr>
          <w:rFonts w:ascii="Times New Roman" w:hAnsi="Times New Roman" w:cs="Times New Roman"/>
          <w:sz w:val="28"/>
          <w:szCs w:val="28"/>
        </w:rPr>
        <w:t>Верховної Ради України:</w:t>
      </w:r>
      <w:r w:rsidRPr="001766DF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 xml:space="preserve"> </w:t>
      </w:r>
      <w:r w:rsidRPr="001766DF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за результатами розгляду у першому читанні законопроект про медіа, реєстр. № 2693 та законопроект про медіа в Україні реєстр № 2693-1 доцільно повернути суб’єктам права законодавчої ініціативи на доопрацювання.</w:t>
      </w:r>
    </w:p>
    <w:p w:rsidR="00232DC6" w:rsidRPr="001766DF" w:rsidRDefault="00EB73BC" w:rsidP="007E7A15">
      <w:pPr>
        <w:pStyle w:val="a3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Співд</w:t>
      </w:r>
      <w:r w:rsidR="00B970B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оповідачем </w:t>
      </w:r>
      <w:r w:rsidR="00232DC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зазначеного питання на пленарному засіданні Верховної Ради України </w:t>
      </w:r>
      <w:r w:rsidR="00B970B0">
        <w:rPr>
          <w:rFonts w:ascii="Times New Roman" w:eastAsia="Times New Roman" w:hAnsi="Times New Roman" w:cs="Times New Roman"/>
          <w:sz w:val="28"/>
          <w:szCs w:val="28"/>
          <w:lang w:eastAsia="uk-UA"/>
        </w:rPr>
        <w:t>визначено Голову Комітету з питань гуманітарної та інформаційної політики Ткаченка О.В.</w:t>
      </w:r>
    </w:p>
    <w:p w:rsidR="007E7A15" w:rsidRPr="001766DF" w:rsidRDefault="007E7A15" w:rsidP="007E7A15">
      <w:pPr>
        <w:spacing w:after="0" w:line="240" w:lineRule="auto"/>
        <w:ind w:right="-2" w:firstLine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</w:p>
    <w:p w:rsidR="007E7A15" w:rsidRDefault="007E7A15" w:rsidP="007E7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Додатки</w:t>
      </w:r>
      <w:r w:rsidRPr="00AE455A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7E7A15" w:rsidRDefault="007E7A15" w:rsidP="007E7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E7A15" w:rsidRDefault="007E7A15" w:rsidP="007E7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Висновок Головного науково-експертного управління</w:t>
      </w:r>
      <w:r w:rsidR="00232DC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Апарату Верховної Ради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реєстр.№ 2693 на 12</w:t>
      </w:r>
      <w:r w:rsidR="00AB35D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AB35D3">
        <w:rPr>
          <w:rFonts w:ascii="Times New Roman" w:eastAsia="Times New Roman" w:hAnsi="Times New Roman" w:cs="Times New Roman"/>
          <w:sz w:val="28"/>
          <w:szCs w:val="28"/>
          <w:lang w:eastAsia="uk-UA"/>
        </w:rPr>
        <w:t>арк</w:t>
      </w:r>
      <w:proofErr w:type="spellEnd"/>
      <w:r w:rsidR="00AB35D3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:rsidR="007E7A15" w:rsidRDefault="00E85C6A" w:rsidP="007E7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7E7A1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исновок Головного науково-експертного управління </w:t>
      </w:r>
      <w:r w:rsidR="00232DC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Апарату Верховної Ради України  </w:t>
      </w:r>
      <w:r w:rsidR="007E7A1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 реєстр.№ 2693-1 </w:t>
      </w:r>
      <w:r w:rsidR="00AB35D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 12 </w:t>
      </w:r>
      <w:proofErr w:type="spellStart"/>
      <w:r w:rsidR="00AB35D3">
        <w:rPr>
          <w:rFonts w:ascii="Times New Roman" w:eastAsia="Times New Roman" w:hAnsi="Times New Roman" w:cs="Times New Roman"/>
          <w:sz w:val="28"/>
          <w:szCs w:val="28"/>
          <w:lang w:eastAsia="uk-UA"/>
        </w:rPr>
        <w:t>арк</w:t>
      </w:r>
      <w:proofErr w:type="spellEnd"/>
      <w:r w:rsidR="00AB35D3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7E7A15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:rsidR="007E7A15" w:rsidRDefault="00B970B0" w:rsidP="007E7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</w:t>
      </w:r>
      <w:r w:rsidR="00412321"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r w:rsidR="007E7A15">
        <w:rPr>
          <w:rFonts w:ascii="Times New Roman" w:eastAsia="Times New Roman" w:hAnsi="Times New Roman" w:cs="Times New Roman"/>
          <w:sz w:val="28"/>
          <w:szCs w:val="28"/>
          <w:lang w:eastAsia="uk-UA"/>
        </w:rPr>
        <w:t>роект Постанови Верховної Ради України;</w:t>
      </w:r>
    </w:p>
    <w:p w:rsidR="007E7A15" w:rsidRDefault="007E7A15" w:rsidP="007E7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E7A15" w:rsidRDefault="007E7A15" w:rsidP="00BF5A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0" w:name="_GoBack"/>
      <w:bookmarkEnd w:id="0"/>
    </w:p>
    <w:p w:rsidR="007E7A15" w:rsidRDefault="007E7A15" w:rsidP="007E7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AE455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Голова Комітету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   Олександр Ткаченко</w:t>
      </w:r>
    </w:p>
    <w:p w:rsidR="007E7A15" w:rsidRDefault="007E7A15" w:rsidP="007E7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7E7A15" w:rsidRDefault="007E7A15" w:rsidP="007E7A15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75435" w:rsidRDefault="00B75435"/>
    <w:sectPr w:rsidR="00B754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A15"/>
    <w:rsid w:val="00105EFF"/>
    <w:rsid w:val="001A73F2"/>
    <w:rsid w:val="00232DC6"/>
    <w:rsid w:val="0023336F"/>
    <w:rsid w:val="00245EDB"/>
    <w:rsid w:val="002F1FC9"/>
    <w:rsid w:val="00412321"/>
    <w:rsid w:val="00787887"/>
    <w:rsid w:val="007E7A15"/>
    <w:rsid w:val="00AB35D3"/>
    <w:rsid w:val="00B250FB"/>
    <w:rsid w:val="00B75435"/>
    <w:rsid w:val="00B970B0"/>
    <w:rsid w:val="00BF5A9F"/>
    <w:rsid w:val="00E85C6A"/>
    <w:rsid w:val="00EB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3674A"/>
  <w15:chartTrackingRefBased/>
  <w15:docId w15:val="{21B8B977-B367-4C0F-BAD6-1C143F02B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A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E7A1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7E7A15"/>
  </w:style>
  <w:style w:type="paragraph" w:styleId="a5">
    <w:name w:val="Balloon Text"/>
    <w:basedOn w:val="a"/>
    <w:link w:val="a6"/>
    <w:uiPriority w:val="99"/>
    <w:semiHidden/>
    <w:unhideWhenUsed/>
    <w:rsid w:val="00105E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05EFF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4123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3</Pages>
  <Words>4605</Words>
  <Characters>2626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Лідія Іванівна Блищик</dc:creator>
  <cp:keywords/>
  <dc:description/>
  <cp:lastModifiedBy>Лідія Іванівна Блищик</cp:lastModifiedBy>
  <cp:revision>12</cp:revision>
  <cp:lastPrinted>2020-01-23T14:12:00Z</cp:lastPrinted>
  <dcterms:created xsi:type="dcterms:W3CDTF">2020-01-22T15:32:00Z</dcterms:created>
  <dcterms:modified xsi:type="dcterms:W3CDTF">2020-01-28T12:51:00Z</dcterms:modified>
</cp:coreProperties>
</file>