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450" w:rsidRDefault="00BC6450"/>
    <w:p w:rsidR="004F1A7B" w:rsidRDefault="004F1A7B" w:rsidP="004F1A7B"/>
    <w:p w:rsidR="00884DE3" w:rsidRDefault="00884DE3" w:rsidP="004F1A7B"/>
    <w:p w:rsidR="00884DE3" w:rsidRPr="004F1A7B" w:rsidRDefault="00884DE3" w:rsidP="004F1A7B"/>
    <w:p w:rsidR="004F1A7B" w:rsidRDefault="004F1A7B" w:rsidP="004F1A7B"/>
    <w:p w:rsidR="007E6039" w:rsidRDefault="007E6039" w:rsidP="004F1A7B"/>
    <w:p w:rsidR="004F1A7B" w:rsidRDefault="004F1A7B" w:rsidP="004F1A7B"/>
    <w:p w:rsidR="004F1A7B" w:rsidRDefault="007E6039" w:rsidP="007E603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E6039"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  <w:r w:rsidR="008B6BF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</w:p>
    <w:p w:rsidR="007E6039" w:rsidRDefault="007E6039" w:rsidP="004F1A7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6039" w:rsidRPr="00C33AE9" w:rsidRDefault="004F1A7B" w:rsidP="007E603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</w:t>
      </w:r>
      <w:r w:rsidR="008B6BFC">
        <w:rPr>
          <w:rFonts w:ascii="Times New Roman" w:hAnsi="Times New Roman" w:cs="Times New Roman"/>
          <w:sz w:val="28"/>
          <w:szCs w:val="28"/>
        </w:rPr>
        <w:t xml:space="preserve"> статті 93 Конститу</w:t>
      </w:r>
      <w:r w:rsidR="009C1377">
        <w:rPr>
          <w:rFonts w:ascii="Times New Roman" w:hAnsi="Times New Roman" w:cs="Times New Roman"/>
          <w:sz w:val="28"/>
          <w:szCs w:val="28"/>
        </w:rPr>
        <w:t xml:space="preserve">ції України Кабінет Міністрів України подає </w:t>
      </w:r>
      <w:r w:rsidR="007E603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7E6039"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розгляд</w:t>
      </w:r>
      <w:r w:rsidR="007E603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E6039"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Верховно</w:t>
      </w:r>
      <w:r w:rsidR="007E603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E6039" w:rsidRPr="00C33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</w:t>
      </w:r>
      <w:r w:rsidR="007E6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ою проект Закону України </w:t>
      </w:r>
      <w:r w:rsidR="007E6039" w:rsidRPr="007E6039">
        <w:rPr>
          <w:rFonts w:ascii="Times New Roman" w:eastAsia="Times New Roman" w:hAnsi="Times New Roman" w:cs="Times New Roman"/>
          <w:sz w:val="28"/>
          <w:szCs w:val="28"/>
          <w:lang w:eastAsia="ru-RU"/>
        </w:rPr>
        <w:t>“Про ратифікацію Угоди про спільне виробництво аудіовізуальних творів між Кабінетом Міністрів України та Урядом Канади”</w:t>
      </w:r>
      <w:r w:rsidR="007E6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Згадану Угоду було вчинено 2 липня 2019 </w:t>
      </w:r>
      <w:r w:rsidR="00E44DA2">
        <w:rPr>
          <w:rFonts w:ascii="Times New Roman" w:eastAsia="Times New Roman" w:hAnsi="Times New Roman" w:cs="Times New Roman"/>
          <w:sz w:val="28"/>
          <w:szCs w:val="28"/>
          <w:lang w:eastAsia="ru-RU"/>
        </w:rPr>
        <w:t>р. у</w:t>
      </w:r>
      <w:r w:rsidR="007E6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Торонто.</w:t>
      </w:r>
    </w:p>
    <w:p w:rsidR="007E6039" w:rsidRPr="00C33AE9" w:rsidRDefault="007E6039" w:rsidP="007E60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 час розгляду зазначеного питання на пленарному засіданні </w:t>
      </w:r>
      <w:r w:rsidR="00E54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Верховної Ради доповідатиме </w:t>
      </w:r>
      <w:r w:rsidRPr="00C33A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Міністр</w:t>
      </w:r>
      <w:r w:rsidR="00E546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546A1" w:rsidRPr="00E546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культури, молоді та спорту </w:t>
      </w:r>
      <w:r w:rsidR="00E44D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</w:t>
      </w:r>
      <w:bookmarkStart w:id="0" w:name="_GoBack"/>
      <w:bookmarkEnd w:id="0"/>
      <w:r w:rsidR="00E546A1" w:rsidRPr="00E546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Володимир Бородянський</w:t>
      </w:r>
      <w:r w:rsidRPr="00C33A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E6039" w:rsidRPr="00C33AE9" w:rsidRDefault="007E6039" w:rsidP="007E603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30"/>
        <w:tblW w:w="7230" w:type="dxa"/>
        <w:tblLook w:val="01E0" w:firstRow="1" w:lastRow="1" w:firstColumn="1" w:lastColumn="1" w:noHBand="0" w:noVBand="0"/>
      </w:tblPr>
      <w:tblGrid>
        <w:gridCol w:w="7230"/>
      </w:tblGrid>
      <w:tr w:rsidR="007E6039" w:rsidRPr="00C33AE9" w:rsidTr="00967B77">
        <w:tc>
          <w:tcPr>
            <w:tcW w:w="7230" w:type="dxa"/>
          </w:tcPr>
          <w:p w:rsidR="007E6039" w:rsidRPr="00C33AE9" w:rsidRDefault="007E6039" w:rsidP="00967B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Текст п</w:t>
            </w:r>
            <w:r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роект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Закону на </w:t>
            </w:r>
            <w:r w:rsidRPr="00C33AE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</w:t>
            </w:r>
            <w:r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арк.</w:t>
            </w:r>
          </w:p>
          <w:p w:rsidR="007E6039" w:rsidRDefault="007E6039" w:rsidP="00967B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 постанови Верховної Ради на 1 арк.</w:t>
            </w:r>
          </w:p>
          <w:p w:rsidR="007E6039" w:rsidRPr="00C33AE9" w:rsidRDefault="007E6039" w:rsidP="00967B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r w:rsidR="000842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Пояснювальна записка на 3</w:t>
            </w:r>
            <w:r w:rsidR="00F66C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арк.</w:t>
            </w:r>
          </w:p>
          <w:p w:rsidR="007E6039" w:rsidRPr="00C33AE9" w:rsidRDefault="007E6039" w:rsidP="00967B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Офіційно засвідчена копія т</w:t>
            </w:r>
            <w:r w:rsidRP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Угоди</w:t>
            </w:r>
            <w:r w:rsidRP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842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17</w:t>
            </w:r>
            <w:r w:rsidR="00F66C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827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арк.</w:t>
            </w:r>
          </w:p>
          <w:p w:rsidR="007E6039" w:rsidRPr="00CC3D50" w:rsidRDefault="007E6039" w:rsidP="00967B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C33A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Pr="00CC3D5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Текст проекту Закону та матеріалів до нього </w:t>
            </w:r>
            <w:r w:rsidRPr="00CC3D50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                         </w:t>
            </w:r>
          </w:p>
          <w:p w:rsidR="007E6039" w:rsidRPr="00CC3D50" w:rsidRDefault="007E6039" w:rsidP="00967B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D40B3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електронній формі.</w:t>
            </w:r>
          </w:p>
        </w:tc>
      </w:tr>
    </w:tbl>
    <w:p w:rsidR="007E6039" w:rsidRPr="00C33AE9" w:rsidRDefault="007E6039" w:rsidP="007E60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Додаток:</w:t>
      </w:r>
    </w:p>
    <w:p w:rsidR="007E6039" w:rsidRPr="00C33AE9" w:rsidRDefault="007E6039" w:rsidP="007E6039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39" w:rsidRPr="00C33AE9" w:rsidRDefault="007E6039" w:rsidP="007E6039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39" w:rsidRPr="00C33AE9" w:rsidRDefault="007E6039" w:rsidP="007E603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6039" w:rsidRPr="00C33AE9" w:rsidRDefault="007E6039" w:rsidP="007E603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6039" w:rsidRDefault="007E6039" w:rsidP="007E603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6039" w:rsidRDefault="007E6039" w:rsidP="007E603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6039" w:rsidRDefault="007E6039" w:rsidP="007E603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6039" w:rsidRDefault="007E6039" w:rsidP="007E6039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E6039" w:rsidRPr="007E6039" w:rsidRDefault="007E6039" w:rsidP="007E6039"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Прем</w:t>
      </w:r>
      <w:r w:rsidRPr="007E60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єр-міністр України                                                     Олексій ГОНЧАРУК </w:t>
      </w:r>
    </w:p>
    <w:p w:rsidR="004F1A7B" w:rsidRDefault="004F1A7B" w:rsidP="007E603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1A7B" w:rsidRDefault="004F1A7B" w:rsidP="004F1A7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1A7B" w:rsidRDefault="004F1A7B" w:rsidP="004F1A7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1A7B" w:rsidRDefault="004F1A7B" w:rsidP="004F1A7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1A7B" w:rsidRDefault="004F1A7B" w:rsidP="004F1A7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1A7B" w:rsidRPr="004F1A7B" w:rsidRDefault="004F1A7B" w:rsidP="004F1A7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F1A7B" w:rsidRPr="004F1A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A7B"/>
    <w:rsid w:val="00031B23"/>
    <w:rsid w:val="000842E4"/>
    <w:rsid w:val="004A71E3"/>
    <w:rsid w:val="004F1A7B"/>
    <w:rsid w:val="005F1C97"/>
    <w:rsid w:val="007E6039"/>
    <w:rsid w:val="00884DE3"/>
    <w:rsid w:val="008B6BFC"/>
    <w:rsid w:val="009C1377"/>
    <w:rsid w:val="00AD4E85"/>
    <w:rsid w:val="00BC6450"/>
    <w:rsid w:val="00D9280C"/>
    <w:rsid w:val="00E44DA2"/>
    <w:rsid w:val="00E546A1"/>
    <w:rsid w:val="00F6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Levitska_MI</dc:creator>
  <cp:keywords/>
  <dc:description/>
  <cp:lastModifiedBy>User</cp:lastModifiedBy>
  <cp:revision>11</cp:revision>
  <cp:lastPrinted>2019-12-27T08:56:00Z</cp:lastPrinted>
  <dcterms:created xsi:type="dcterms:W3CDTF">2019-12-23T15:41:00Z</dcterms:created>
  <dcterms:modified xsi:type="dcterms:W3CDTF">2019-12-27T08:57:00Z</dcterms:modified>
</cp:coreProperties>
</file>