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725A13" w:rsidRDefault="00936F35" w:rsidP="00986A44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916AF9" w:rsidRPr="00916AF9">
        <w:rPr>
          <w:bCs/>
          <w:i/>
          <w:iCs/>
          <w:spacing w:val="-4"/>
          <w:sz w:val="24"/>
          <w:szCs w:val="22"/>
        </w:rPr>
        <w:t>2</w:t>
      </w:r>
      <w:r w:rsidR="00E72215">
        <w:rPr>
          <w:bCs/>
          <w:i/>
          <w:iCs/>
          <w:spacing w:val="-4"/>
          <w:sz w:val="24"/>
          <w:szCs w:val="22"/>
        </w:rPr>
        <w:t>707</w:t>
      </w:r>
      <w:r w:rsidR="00916AF9" w:rsidRPr="00916AF9">
        <w:rPr>
          <w:bCs/>
          <w:i/>
          <w:iCs/>
          <w:spacing w:val="-4"/>
          <w:sz w:val="24"/>
          <w:szCs w:val="22"/>
        </w:rPr>
        <w:t xml:space="preserve"> від </w:t>
      </w:r>
      <w:r w:rsidR="009A66F7" w:rsidRPr="009A66F7">
        <w:rPr>
          <w:bCs/>
          <w:i/>
          <w:iCs/>
          <w:spacing w:val="-4"/>
          <w:sz w:val="24"/>
          <w:szCs w:val="22"/>
        </w:rPr>
        <w:t>28.12.2019</w:t>
      </w:r>
    </w:p>
    <w:p w:rsidR="00936F35" w:rsidRPr="00E26D38" w:rsidRDefault="00936F35" w:rsidP="00986A44">
      <w:pPr>
        <w:ind w:firstLine="709"/>
        <w:jc w:val="right"/>
        <w:rPr>
          <w:bCs/>
          <w:spacing w:val="-4"/>
          <w:sz w:val="22"/>
          <w:szCs w:val="22"/>
        </w:rPr>
      </w:pPr>
    </w:p>
    <w:p w:rsidR="00936F35" w:rsidRPr="00214F43" w:rsidRDefault="00936F35" w:rsidP="00986A44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86A44">
      <w:pPr>
        <w:ind w:firstLine="709"/>
        <w:jc w:val="right"/>
        <w:rPr>
          <w:b/>
          <w:bCs/>
          <w:spacing w:val="-4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</w:rPr>
      </w:pPr>
    </w:p>
    <w:p w:rsidR="00725A13" w:rsidRDefault="00725A13" w:rsidP="00986A44">
      <w:pPr>
        <w:ind w:firstLine="709"/>
        <w:jc w:val="right"/>
        <w:rPr>
          <w:b/>
          <w:bCs/>
          <w:spacing w:val="-4"/>
        </w:rPr>
      </w:pPr>
    </w:p>
    <w:p w:rsidR="00434F57" w:rsidRPr="00214F43" w:rsidRDefault="00434F57" w:rsidP="00986A44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86A44">
      <w:pPr>
        <w:ind w:firstLine="709"/>
        <w:jc w:val="right"/>
        <w:rPr>
          <w:b/>
          <w:bCs/>
          <w:spacing w:val="-4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</w:rPr>
      </w:pPr>
    </w:p>
    <w:p w:rsidR="00EC6DE9" w:rsidRPr="00EC6DE9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C10641" w:rsidRPr="009A66F7" w:rsidRDefault="00652324" w:rsidP="00E72215">
      <w:pPr>
        <w:ind w:firstLine="709"/>
        <w:jc w:val="both"/>
      </w:pPr>
      <w:r w:rsidRPr="009A66F7">
        <w:t>Комітетом з питань правоохоронної діяльності за дорученням Голов</w:t>
      </w:r>
      <w:r w:rsidR="00C10641" w:rsidRPr="009A66F7">
        <w:t>и Верховної Ради України від</w:t>
      </w:r>
      <w:r w:rsidR="00FF65B2" w:rsidRPr="009A66F7">
        <w:t xml:space="preserve"> </w:t>
      </w:r>
      <w:r w:rsidR="00E72215" w:rsidRPr="009A66F7">
        <w:t>02</w:t>
      </w:r>
      <w:r w:rsidR="00C10641" w:rsidRPr="009A66F7">
        <w:t xml:space="preserve"> </w:t>
      </w:r>
      <w:r w:rsidR="00E72215" w:rsidRPr="009A66F7">
        <w:t>січня</w:t>
      </w:r>
      <w:r w:rsidRPr="009A66F7">
        <w:t xml:space="preserve"> </w:t>
      </w:r>
      <w:r w:rsidR="00E72215" w:rsidRPr="009A66F7">
        <w:t>2020</w:t>
      </w:r>
      <w:r w:rsidRPr="009A66F7">
        <w:t> року</w:t>
      </w:r>
      <w:r w:rsidRPr="009A66F7">
        <w:rPr>
          <w:lang w:eastAsia="uk-UA"/>
        </w:rPr>
        <w:t xml:space="preserve"> на засіданні </w:t>
      </w:r>
      <w:r w:rsidR="00E72215" w:rsidRPr="009A66F7">
        <w:t>12</w:t>
      </w:r>
      <w:r w:rsidRPr="009A66F7">
        <w:t> </w:t>
      </w:r>
      <w:r w:rsidR="00E72215" w:rsidRPr="009A66F7">
        <w:t>лютого 2020</w:t>
      </w:r>
      <w:r w:rsidRPr="009A66F7">
        <w:t xml:space="preserve"> року (протокол № </w:t>
      </w:r>
      <w:r w:rsidR="00235877" w:rsidRPr="009A66F7">
        <w:t>21</w:t>
      </w:r>
      <w:r w:rsidRPr="009A66F7">
        <w:t xml:space="preserve">) </w:t>
      </w:r>
      <w:r w:rsidR="008121A5" w:rsidRPr="009A66F7">
        <w:t xml:space="preserve">розглянуто </w:t>
      </w:r>
      <w:r w:rsidR="00C10641" w:rsidRPr="009A66F7">
        <w:t>проект Закону України «</w:t>
      </w:r>
      <w:r w:rsidR="00E72215" w:rsidRPr="009A66F7">
        <w:t>Про внесення змін до деяких законодавчих актів України у зв'язку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  <w:r w:rsidR="009A63AC" w:rsidRPr="009A66F7">
        <w:t xml:space="preserve"> (реєстр. № 2</w:t>
      </w:r>
      <w:r w:rsidR="00B661F4" w:rsidRPr="009A66F7">
        <w:t>707</w:t>
      </w:r>
      <w:r w:rsidR="009A63AC" w:rsidRPr="009A66F7">
        <w:t>)</w:t>
      </w:r>
      <w:r w:rsidR="00821B44" w:rsidRPr="009A66F7">
        <w:t>, подан</w:t>
      </w:r>
      <w:r w:rsidR="00677AE7">
        <w:t>ий</w:t>
      </w:r>
      <w:r w:rsidR="00821B44" w:rsidRPr="009A66F7">
        <w:t xml:space="preserve"> </w:t>
      </w:r>
      <w:r w:rsidR="00B661F4" w:rsidRPr="009A66F7">
        <w:t>Кабінет</w:t>
      </w:r>
      <w:r w:rsidR="001E60BE" w:rsidRPr="009A66F7">
        <w:t>ом</w:t>
      </w:r>
      <w:r w:rsidR="00B661F4" w:rsidRPr="009A66F7">
        <w:t xml:space="preserve"> Міністрів України</w:t>
      </w:r>
      <w:r w:rsidR="00C10641" w:rsidRPr="009A66F7">
        <w:t>.</w:t>
      </w:r>
    </w:p>
    <w:p w:rsidR="00235877" w:rsidRPr="009A66F7" w:rsidRDefault="000F0085" w:rsidP="00986A44">
      <w:pPr>
        <w:ind w:firstLine="709"/>
        <w:jc w:val="both"/>
      </w:pPr>
      <w:r w:rsidRPr="009A66F7">
        <w:t xml:space="preserve">Метою законопроекту </w:t>
      </w:r>
      <w:r w:rsidR="00FF65B2" w:rsidRPr="009A66F7">
        <w:t xml:space="preserve">є </w:t>
      </w:r>
      <w:r w:rsidR="00235877" w:rsidRPr="009A66F7">
        <w:t>приведення чинного законодавства України у відповідність із Законом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 від 22 листопада 2018 року № 2617-VІІІ (далі – Закон № 2617-VІІІ), який набирає чинності 1 липня 2020 року.</w:t>
      </w:r>
    </w:p>
    <w:p w:rsidR="00DA661B" w:rsidRPr="009A66F7" w:rsidRDefault="00DA661B" w:rsidP="00DA661B">
      <w:pPr>
        <w:ind w:firstLine="709"/>
        <w:jc w:val="both"/>
        <w:rPr>
          <w:lang w:eastAsia="ru-RU"/>
        </w:rPr>
      </w:pPr>
      <w:r w:rsidRPr="009A66F7">
        <w:rPr>
          <w:lang w:eastAsia="ru-RU"/>
        </w:rPr>
        <w:t>Задля цього у законопроекті пропонується внести до 126 законодавчих актів України зміни, відповідно до яких слово «злочин» в їх тексті замінюється словами «кримінальне правопорушення», слова «злочин невеликої тяжкості» замінюються словами «кримінальний проступок», слова «злочин середньої тяжкості» замінюються словами «нетяжкий злочин», а також вносяться інші редакційні корективи, спрямовані на приведення національного законодавства у відповідність до понятійного апарату, яким оперує Закон № 2617-VІІІ.  Це зумовлено тим, що Законом № 2617-VIII передбачено, що злочин стає одним із різновидів кримінального правопорушення, до яких поряд із злочинами відноситимуться кримінальні проступки (див. ст. 12 Кримінального кодексу України у редакції Закону № 2617-VIII)),</w:t>
      </w:r>
    </w:p>
    <w:p w:rsidR="00CB1FE1" w:rsidRPr="009A66F7" w:rsidRDefault="004F3A3A" w:rsidP="00986A44">
      <w:pPr>
        <w:ind w:firstLine="709"/>
        <w:jc w:val="both"/>
        <w:rPr>
          <w:lang w:eastAsia="ru-RU"/>
        </w:rPr>
      </w:pPr>
      <w:r w:rsidRPr="009A66F7">
        <w:rPr>
          <w:lang w:eastAsia="ru-RU"/>
        </w:rPr>
        <w:t xml:space="preserve">Головне науково-експертне управління Апарату Верховної Ради України вважає, що </w:t>
      </w:r>
      <w:r w:rsidR="00CB1FE1" w:rsidRPr="009A66F7">
        <w:rPr>
          <w:lang w:eastAsia="ru-RU"/>
        </w:rPr>
        <w:t>за результатами розгляду в першому читанні законопроект може бути прийнятий за основу із урахуванням висловлених зауважень та пропозицій.</w:t>
      </w:r>
    </w:p>
    <w:p w:rsidR="00893FA4" w:rsidRPr="009A66F7" w:rsidRDefault="002B7973" w:rsidP="005E14DD">
      <w:pPr>
        <w:ind w:firstLine="709"/>
        <w:jc w:val="both"/>
        <w:rPr>
          <w:bCs/>
          <w:lang w:eastAsia="ru-RU"/>
        </w:rPr>
      </w:pPr>
      <w:r w:rsidRPr="009A66F7">
        <w:rPr>
          <w:lang w:eastAsia="ru-RU"/>
        </w:rPr>
        <w:t xml:space="preserve">Під час обговорення законопроекту було наголошено на тому, що </w:t>
      </w:r>
      <w:r w:rsidRPr="009A66F7">
        <w:rPr>
          <w:bCs/>
          <w:lang w:eastAsia="ru-RU"/>
        </w:rPr>
        <w:t>законопроектом пропонується</w:t>
      </w:r>
      <w:r w:rsidRPr="009A66F7">
        <w:rPr>
          <w:lang w:eastAsia="ru-RU"/>
        </w:rPr>
        <w:t xml:space="preserve"> узгодження термінології, запровадженої Законом</w:t>
      </w:r>
      <w:r w:rsidR="00893FA4" w:rsidRPr="009A66F7">
        <w:rPr>
          <w:lang w:eastAsia="ru-RU"/>
        </w:rPr>
        <w:t xml:space="preserve"> </w:t>
      </w:r>
      <w:r w:rsidRPr="009A66F7">
        <w:rPr>
          <w:lang w:eastAsia="ru-RU"/>
        </w:rPr>
        <w:t xml:space="preserve">№ 2617-VIII, проте він не охоплює цілу </w:t>
      </w:r>
      <w:r w:rsidR="00893FA4" w:rsidRPr="009A66F7">
        <w:rPr>
          <w:lang w:eastAsia="ru-RU"/>
        </w:rPr>
        <w:t xml:space="preserve">низку чинних норм законодавства, які </w:t>
      </w:r>
      <w:r w:rsidR="00006780">
        <w:rPr>
          <w:lang w:eastAsia="ru-RU"/>
        </w:rPr>
        <w:t xml:space="preserve">також </w:t>
      </w:r>
      <w:r w:rsidR="00893FA4" w:rsidRPr="009A66F7">
        <w:rPr>
          <w:lang w:eastAsia="ru-RU"/>
        </w:rPr>
        <w:t xml:space="preserve">потребують </w:t>
      </w:r>
      <w:r w:rsidR="00006780">
        <w:rPr>
          <w:lang w:eastAsia="ru-RU"/>
        </w:rPr>
        <w:t>відповідного</w:t>
      </w:r>
      <w:r w:rsidR="00893FA4" w:rsidRPr="009A66F7">
        <w:rPr>
          <w:lang w:eastAsia="ru-RU"/>
        </w:rPr>
        <w:t xml:space="preserve"> узгодження. </w:t>
      </w:r>
      <w:r w:rsidR="00893FA4" w:rsidRPr="009A66F7">
        <w:rPr>
          <w:bCs/>
          <w:lang w:eastAsia="ru-RU"/>
        </w:rPr>
        <w:t xml:space="preserve">Під час доопрацювання законопроекту до другого читання потребують внесення змін </w:t>
      </w:r>
      <w:r w:rsidR="00893FA4" w:rsidRPr="009A66F7">
        <w:rPr>
          <w:lang w:eastAsia="ru-RU"/>
        </w:rPr>
        <w:t xml:space="preserve">до інших Кодексів та Законів України, зокрема до </w:t>
      </w:r>
      <w:r w:rsidR="00534FA0" w:rsidRPr="009A66F7">
        <w:rPr>
          <w:lang w:eastAsia="ru-RU"/>
        </w:rPr>
        <w:t xml:space="preserve">низки статей </w:t>
      </w:r>
      <w:r w:rsidR="00893FA4" w:rsidRPr="00893FA4">
        <w:rPr>
          <w:lang w:eastAsia="ru-RU"/>
        </w:rPr>
        <w:t>Кримінальн</w:t>
      </w:r>
      <w:r w:rsidR="00893FA4" w:rsidRPr="009A66F7">
        <w:rPr>
          <w:lang w:eastAsia="ru-RU"/>
        </w:rPr>
        <w:t>ого</w:t>
      </w:r>
      <w:r w:rsidR="00893FA4" w:rsidRPr="00893FA4">
        <w:rPr>
          <w:lang w:eastAsia="ru-RU"/>
        </w:rPr>
        <w:t xml:space="preserve"> процесуальн</w:t>
      </w:r>
      <w:r w:rsidR="00893FA4" w:rsidRPr="009A66F7">
        <w:rPr>
          <w:lang w:eastAsia="ru-RU"/>
        </w:rPr>
        <w:t>ого</w:t>
      </w:r>
      <w:r w:rsidR="00893FA4" w:rsidRPr="00893FA4">
        <w:rPr>
          <w:lang w:eastAsia="ru-RU"/>
        </w:rPr>
        <w:t xml:space="preserve"> кодекс</w:t>
      </w:r>
      <w:r w:rsidR="00893FA4" w:rsidRPr="009A66F7">
        <w:rPr>
          <w:lang w:eastAsia="ru-RU"/>
        </w:rPr>
        <w:t>у</w:t>
      </w:r>
      <w:r w:rsidR="00893FA4" w:rsidRPr="00893FA4">
        <w:rPr>
          <w:lang w:eastAsia="ru-RU"/>
        </w:rPr>
        <w:t xml:space="preserve"> України</w:t>
      </w:r>
      <w:r w:rsidR="00B90B24" w:rsidRPr="009A66F7">
        <w:rPr>
          <w:lang w:eastAsia="ru-RU"/>
        </w:rPr>
        <w:t>,</w:t>
      </w:r>
      <w:r w:rsidR="009F6F4C" w:rsidRPr="009A66F7">
        <w:rPr>
          <w:lang w:eastAsia="ru-RU"/>
        </w:rPr>
        <w:t xml:space="preserve"> </w:t>
      </w:r>
      <w:r w:rsidR="00893FA4" w:rsidRPr="00893FA4">
        <w:rPr>
          <w:lang w:eastAsia="ru-RU"/>
        </w:rPr>
        <w:t>Закон</w:t>
      </w:r>
      <w:r w:rsidR="009F6F4C" w:rsidRPr="009A66F7">
        <w:rPr>
          <w:lang w:eastAsia="ru-RU"/>
        </w:rPr>
        <w:t>у</w:t>
      </w:r>
      <w:r w:rsidR="00893FA4" w:rsidRPr="00893FA4">
        <w:rPr>
          <w:lang w:eastAsia="ru-RU"/>
        </w:rPr>
        <w:t xml:space="preserve"> України «Про оперативно-розшукову діяльність»</w:t>
      </w:r>
      <w:r w:rsidR="009F6F4C" w:rsidRPr="009A66F7">
        <w:rPr>
          <w:lang w:eastAsia="ru-RU"/>
        </w:rPr>
        <w:t xml:space="preserve">, </w:t>
      </w:r>
      <w:r w:rsidR="00893FA4" w:rsidRPr="00893FA4">
        <w:rPr>
          <w:lang w:eastAsia="ru-RU"/>
        </w:rPr>
        <w:t>Закон</w:t>
      </w:r>
      <w:r w:rsidR="009F6F4C" w:rsidRPr="009A66F7">
        <w:rPr>
          <w:lang w:eastAsia="ru-RU"/>
        </w:rPr>
        <w:t>у</w:t>
      </w:r>
      <w:r w:rsidR="00893FA4" w:rsidRPr="00893FA4">
        <w:rPr>
          <w:lang w:eastAsia="ru-RU"/>
        </w:rPr>
        <w:t xml:space="preserve"> України «</w:t>
      </w:r>
      <w:r w:rsidR="00893FA4" w:rsidRPr="009A66F7">
        <w:rPr>
          <w:lang w:eastAsia="ru-RU"/>
        </w:rPr>
        <w:t>Про запобігання корупції»</w:t>
      </w:r>
      <w:r w:rsidR="009F6F4C" w:rsidRPr="009A66F7">
        <w:rPr>
          <w:lang w:eastAsia="ru-RU"/>
        </w:rPr>
        <w:t xml:space="preserve">, </w:t>
      </w:r>
      <w:r w:rsidR="00893FA4" w:rsidRPr="00893FA4">
        <w:rPr>
          <w:lang w:eastAsia="ru-RU"/>
        </w:rPr>
        <w:t>Закон</w:t>
      </w:r>
      <w:r w:rsidR="009F6F4C" w:rsidRPr="009A66F7">
        <w:rPr>
          <w:lang w:eastAsia="ru-RU"/>
        </w:rPr>
        <w:t>у</w:t>
      </w:r>
      <w:r w:rsidR="00893FA4" w:rsidRPr="00893FA4">
        <w:rPr>
          <w:lang w:eastAsia="ru-RU"/>
        </w:rPr>
        <w:t xml:space="preserve"> </w:t>
      </w:r>
      <w:r w:rsidR="00893FA4" w:rsidRPr="00893FA4">
        <w:rPr>
          <w:lang w:eastAsia="ru-RU"/>
        </w:rPr>
        <w:lastRenderedPageBreak/>
        <w:t>України «</w:t>
      </w:r>
      <w:r w:rsidR="00893FA4" w:rsidRPr="009A66F7">
        <w:rPr>
          <w:lang w:eastAsia="ru-RU"/>
        </w:rPr>
        <w:t>Про Національну поліцію»</w:t>
      </w:r>
      <w:r w:rsidR="009F6F4C" w:rsidRPr="009A66F7">
        <w:rPr>
          <w:lang w:eastAsia="ru-RU"/>
        </w:rPr>
        <w:t xml:space="preserve">, </w:t>
      </w:r>
      <w:r w:rsidR="00893FA4" w:rsidRPr="009A66F7">
        <w:rPr>
          <w:lang w:eastAsia="ru-RU"/>
        </w:rPr>
        <w:t>Закон</w:t>
      </w:r>
      <w:r w:rsidR="009F6F4C" w:rsidRPr="009A66F7">
        <w:rPr>
          <w:lang w:eastAsia="ru-RU"/>
        </w:rPr>
        <w:t>у</w:t>
      </w:r>
      <w:r w:rsidR="00893FA4" w:rsidRPr="009A66F7">
        <w:rPr>
          <w:lang w:eastAsia="ru-RU"/>
        </w:rPr>
        <w:t xml:space="preserve"> України «Про Національне агентство України з питань виявлення, розшуку та управління активами, одержаними від корупційних та інших злочинів»</w:t>
      </w:r>
      <w:r w:rsidR="009F6F4C" w:rsidRPr="009A66F7">
        <w:rPr>
          <w:lang w:eastAsia="ru-RU"/>
        </w:rPr>
        <w:t xml:space="preserve">, </w:t>
      </w:r>
      <w:r w:rsidR="00893FA4" w:rsidRPr="009A66F7">
        <w:rPr>
          <w:lang w:eastAsia="ru-RU"/>
        </w:rPr>
        <w:t>Закон</w:t>
      </w:r>
      <w:r w:rsidR="009F6F4C" w:rsidRPr="009A66F7">
        <w:rPr>
          <w:lang w:eastAsia="ru-RU"/>
        </w:rPr>
        <w:t>у</w:t>
      </w:r>
      <w:r w:rsidR="00893FA4" w:rsidRPr="009A66F7">
        <w:rPr>
          <w:lang w:eastAsia="ru-RU"/>
        </w:rPr>
        <w:t xml:space="preserve"> України «Про Державне бюро розслідувань»</w:t>
      </w:r>
      <w:r w:rsidR="0028380A" w:rsidRPr="009A66F7">
        <w:rPr>
          <w:lang w:eastAsia="ru-RU"/>
        </w:rPr>
        <w:t xml:space="preserve">, </w:t>
      </w:r>
      <w:r w:rsidR="0028380A" w:rsidRPr="009A66F7">
        <w:rPr>
          <w:bCs/>
          <w:lang w:eastAsia="ru-RU"/>
        </w:rPr>
        <w:t>Закону України «Про Конституційний Суд України»</w:t>
      </w:r>
      <w:r w:rsidR="005F73C4">
        <w:rPr>
          <w:lang w:eastAsia="ru-RU"/>
        </w:rPr>
        <w:t>,</w:t>
      </w:r>
      <w:r w:rsidR="005F73C4" w:rsidRPr="005F73C4">
        <w:rPr>
          <w:lang w:eastAsia="ru-RU"/>
        </w:rPr>
        <w:t xml:space="preserve"> Закону України «Про протидію торгівлі людьми» </w:t>
      </w:r>
      <w:r w:rsidR="009F6F4C" w:rsidRPr="009A66F7">
        <w:rPr>
          <w:lang w:eastAsia="ru-RU"/>
        </w:rPr>
        <w:t>та деяких інших</w:t>
      </w:r>
      <w:r w:rsidR="00893FA4" w:rsidRPr="009A66F7">
        <w:rPr>
          <w:lang w:eastAsia="ru-RU"/>
        </w:rPr>
        <w:t xml:space="preserve"> законодавчих актів.</w:t>
      </w:r>
      <w:r w:rsidR="009F6F4C" w:rsidRPr="009A66F7">
        <w:rPr>
          <w:lang w:eastAsia="ru-RU"/>
        </w:rPr>
        <w:t xml:space="preserve"> Окрім того, т</w:t>
      </w:r>
      <w:r w:rsidR="00893FA4" w:rsidRPr="009A66F7">
        <w:rPr>
          <w:lang w:eastAsia="ru-RU"/>
        </w:rPr>
        <w:t>ермінологічного редагування в частині запропонованих змін потребує Виборчий кодекс України</w:t>
      </w:r>
      <w:r w:rsidR="009F6F4C" w:rsidRPr="009A66F7">
        <w:rPr>
          <w:lang w:eastAsia="ru-RU"/>
        </w:rPr>
        <w:t>, що набрав чинності 19.12.2019 року.</w:t>
      </w:r>
    </w:p>
    <w:p w:rsidR="002B7973" w:rsidRPr="009A66F7" w:rsidRDefault="00F14389" w:rsidP="002B7973">
      <w:pPr>
        <w:ind w:firstLine="709"/>
        <w:jc w:val="both"/>
        <w:rPr>
          <w:lang w:eastAsia="ru-RU"/>
        </w:rPr>
      </w:pPr>
      <w:r w:rsidRPr="009A66F7">
        <w:rPr>
          <w:lang w:eastAsia="ru-RU"/>
        </w:rPr>
        <w:t xml:space="preserve">Народні </w:t>
      </w:r>
      <w:r w:rsidR="001651B7" w:rsidRPr="009A66F7">
        <w:rPr>
          <w:lang w:eastAsia="ru-RU"/>
        </w:rPr>
        <w:t>депутати</w:t>
      </w:r>
      <w:r w:rsidR="002E43AF" w:rsidRPr="009A66F7">
        <w:rPr>
          <w:lang w:eastAsia="ru-RU"/>
        </w:rPr>
        <w:t xml:space="preserve"> України – члени</w:t>
      </w:r>
      <w:r w:rsidR="00971A30" w:rsidRPr="009A66F7">
        <w:rPr>
          <w:lang w:eastAsia="ru-RU"/>
        </w:rPr>
        <w:t xml:space="preserve"> Комітету </w:t>
      </w:r>
      <w:r w:rsidRPr="009A66F7">
        <w:rPr>
          <w:lang w:eastAsia="ru-RU"/>
        </w:rPr>
        <w:t xml:space="preserve">вважають, </w:t>
      </w:r>
      <w:r w:rsidR="00745866" w:rsidRPr="009A66F7">
        <w:rPr>
          <w:lang w:eastAsia="ru-RU"/>
        </w:rPr>
        <w:t>що прийняття законопроекту забезпечить якісну імплементацію інституту кримінального проступку в пр</w:t>
      </w:r>
      <w:r w:rsidR="00677AE7">
        <w:rPr>
          <w:lang w:eastAsia="ru-RU"/>
        </w:rPr>
        <w:t>актичну діяльність різних сфер</w:t>
      </w:r>
      <w:r w:rsidR="00745866" w:rsidRPr="009A66F7">
        <w:rPr>
          <w:lang w:eastAsia="ru-RU"/>
        </w:rPr>
        <w:t xml:space="preserve">  правозастосовної діяльності.</w:t>
      </w:r>
    </w:p>
    <w:p w:rsidR="009D3577" w:rsidRPr="009A66F7" w:rsidRDefault="00D84557" w:rsidP="002B7973">
      <w:pPr>
        <w:ind w:firstLine="709"/>
        <w:jc w:val="both"/>
        <w:rPr>
          <w:lang w:eastAsia="ru-RU"/>
        </w:rPr>
      </w:pPr>
      <w:r w:rsidRPr="009A66F7">
        <w:rPr>
          <w:color w:val="000000"/>
        </w:rPr>
        <w:t>Заслухавши інформацію підкомітету, з’ясувавши позицію народних депут</w:t>
      </w:r>
      <w:r w:rsidR="001651B7" w:rsidRPr="009A66F7">
        <w:rPr>
          <w:color w:val="000000"/>
        </w:rPr>
        <w:t>атів України – членів Комітету</w:t>
      </w:r>
      <w:r w:rsidR="00677AE7">
        <w:rPr>
          <w:color w:val="000000"/>
        </w:rPr>
        <w:t>,</w:t>
      </w:r>
      <w:r w:rsidRPr="009A66F7">
        <w:rPr>
          <w:color w:val="000000"/>
        </w:rPr>
        <w:t xml:space="preserve"> Комітет р</w:t>
      </w:r>
      <w:r w:rsidRPr="009A66F7">
        <w:rPr>
          <w:bCs/>
          <w:color w:val="000000"/>
        </w:rPr>
        <w:t>екоменду</w:t>
      </w:r>
      <w:r w:rsidR="00054E02" w:rsidRPr="009A66F7">
        <w:rPr>
          <w:bCs/>
          <w:color w:val="000000"/>
        </w:rPr>
        <w:t>є</w:t>
      </w:r>
      <w:r w:rsidRPr="009A66F7">
        <w:rPr>
          <w:bCs/>
          <w:color w:val="000000"/>
        </w:rPr>
        <w:t xml:space="preserve"> Верховній Раді України </w:t>
      </w:r>
      <w:r w:rsidR="00821B44" w:rsidRPr="009A66F7">
        <w:rPr>
          <w:lang w:eastAsia="ru-RU"/>
        </w:rPr>
        <w:t>проект Закону України «Про внесення змін до деяких законодавчих актів України у зв'язку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</w:t>
      </w:r>
      <w:r w:rsidR="00C8127D">
        <w:rPr>
          <w:lang w:eastAsia="ru-RU"/>
        </w:rPr>
        <w:t>льних правопорушень» (реєстр. № </w:t>
      </w:r>
      <w:r w:rsidR="00821B44" w:rsidRPr="009A66F7">
        <w:rPr>
          <w:lang w:eastAsia="ru-RU"/>
        </w:rPr>
        <w:t xml:space="preserve">2707), </w:t>
      </w:r>
      <w:r w:rsidR="009D3577" w:rsidRPr="009A66F7">
        <w:rPr>
          <w:lang w:eastAsia="ru-RU"/>
        </w:rPr>
        <w:t>за результатами розгляду в першому читанні прийняти за основу.</w:t>
      </w:r>
    </w:p>
    <w:p w:rsidR="00971A30" w:rsidRPr="009A66F7" w:rsidRDefault="00971A30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 xml:space="preserve">Співдоповідачем від Комітету на пленарному засіданні Верховної Ради України визначено </w:t>
      </w:r>
      <w:r w:rsidR="00434F57" w:rsidRPr="009A66F7">
        <w:rPr>
          <w:lang w:eastAsia="ru-RU"/>
        </w:rPr>
        <w:t xml:space="preserve">Голову Комітету Верховної Ради України з питань правоохоронної діяльності </w:t>
      </w:r>
      <w:r w:rsidR="001651B7" w:rsidRPr="009A66F7">
        <w:rPr>
          <w:lang w:eastAsia="ru-RU"/>
        </w:rPr>
        <w:t>Монастирського Д.А</w:t>
      </w:r>
      <w:r w:rsidR="00434F57" w:rsidRPr="009A66F7">
        <w:rPr>
          <w:lang w:eastAsia="ru-RU"/>
        </w:rPr>
        <w:t>.</w:t>
      </w:r>
    </w:p>
    <w:p w:rsidR="00590207" w:rsidRPr="009A66F7" w:rsidRDefault="00590207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>Висновок Головного науково-експертного управління Апарату Верховної Ради України</w:t>
      </w:r>
      <w:r w:rsidR="001651B7" w:rsidRPr="009A66F7">
        <w:rPr>
          <w:lang w:eastAsia="ru-RU"/>
        </w:rPr>
        <w:t xml:space="preserve"> та проект Постанови</w:t>
      </w:r>
      <w:r w:rsidRPr="009A66F7">
        <w:rPr>
          <w:lang w:eastAsia="ru-RU"/>
        </w:rPr>
        <w:t xml:space="preserve"> </w:t>
      </w:r>
      <w:r w:rsidR="001651B7" w:rsidRPr="009A66F7">
        <w:rPr>
          <w:lang w:eastAsia="ru-RU"/>
        </w:rPr>
        <w:t xml:space="preserve">Верховної Ради України </w:t>
      </w:r>
      <w:r w:rsidRPr="009A66F7">
        <w:rPr>
          <w:lang w:eastAsia="ru-RU"/>
        </w:rPr>
        <w:t>дода</w:t>
      </w:r>
      <w:r w:rsidR="007332F2">
        <w:rPr>
          <w:lang w:eastAsia="ru-RU"/>
        </w:rPr>
        <w:t>ю</w:t>
      </w:r>
      <w:bookmarkStart w:id="0" w:name="_GoBack"/>
      <w:bookmarkEnd w:id="0"/>
      <w:r w:rsidRPr="009A66F7">
        <w:rPr>
          <w:lang w:eastAsia="ru-RU"/>
        </w:rPr>
        <w:t>ться.</w:t>
      </w:r>
    </w:p>
    <w:p w:rsidR="00590207" w:rsidRDefault="00590207" w:rsidP="00986A44">
      <w:pPr>
        <w:ind w:firstLine="540"/>
        <w:jc w:val="both"/>
        <w:rPr>
          <w:lang w:eastAsia="ru-RU"/>
        </w:rPr>
      </w:pPr>
    </w:p>
    <w:p w:rsidR="009A66F7" w:rsidRPr="00971A30" w:rsidRDefault="009A66F7" w:rsidP="00986A44">
      <w:pPr>
        <w:ind w:firstLine="540"/>
        <w:jc w:val="both"/>
        <w:rPr>
          <w:lang w:eastAsia="ru-RU"/>
        </w:rPr>
      </w:pPr>
    </w:p>
    <w:p w:rsidR="005A0A48" w:rsidRDefault="00DD733D" w:rsidP="00986A44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3B2" w:rsidRDefault="005B23B2" w:rsidP="00E26D38">
      <w:r>
        <w:separator/>
      </w:r>
    </w:p>
  </w:endnote>
  <w:endnote w:type="continuationSeparator" w:id="0">
    <w:p w:rsidR="005B23B2" w:rsidRDefault="005B23B2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3B2" w:rsidRDefault="005B23B2" w:rsidP="00E26D38">
      <w:r>
        <w:separator/>
      </w:r>
    </w:p>
  </w:footnote>
  <w:footnote w:type="continuationSeparator" w:id="0">
    <w:p w:rsidR="005B23B2" w:rsidRDefault="005B23B2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54E02"/>
    <w:rsid w:val="00076828"/>
    <w:rsid w:val="00091022"/>
    <w:rsid w:val="00096EB7"/>
    <w:rsid w:val="000A7D81"/>
    <w:rsid w:val="000C3D2A"/>
    <w:rsid w:val="000E59D0"/>
    <w:rsid w:val="000F0085"/>
    <w:rsid w:val="00104F64"/>
    <w:rsid w:val="00106C22"/>
    <w:rsid w:val="0010723B"/>
    <w:rsid w:val="00145E1A"/>
    <w:rsid w:val="001651B7"/>
    <w:rsid w:val="001867C6"/>
    <w:rsid w:val="00194043"/>
    <w:rsid w:val="001C0D3C"/>
    <w:rsid w:val="001D3560"/>
    <w:rsid w:val="001D654D"/>
    <w:rsid w:val="001D7E31"/>
    <w:rsid w:val="001E60BE"/>
    <w:rsid w:val="001E72B4"/>
    <w:rsid w:val="001F7CF2"/>
    <w:rsid w:val="0020757D"/>
    <w:rsid w:val="00222617"/>
    <w:rsid w:val="00235877"/>
    <w:rsid w:val="0026649C"/>
    <w:rsid w:val="0028380A"/>
    <w:rsid w:val="002860A3"/>
    <w:rsid w:val="00297893"/>
    <w:rsid w:val="002A4B15"/>
    <w:rsid w:val="002B7973"/>
    <w:rsid w:val="002D23E3"/>
    <w:rsid w:val="002E43AF"/>
    <w:rsid w:val="00330B68"/>
    <w:rsid w:val="00336240"/>
    <w:rsid w:val="00387119"/>
    <w:rsid w:val="003A0BA0"/>
    <w:rsid w:val="003A46DC"/>
    <w:rsid w:val="003C76E2"/>
    <w:rsid w:val="00434F57"/>
    <w:rsid w:val="004364F5"/>
    <w:rsid w:val="0045335B"/>
    <w:rsid w:val="00461504"/>
    <w:rsid w:val="004F0028"/>
    <w:rsid w:val="004F3A3A"/>
    <w:rsid w:val="00521256"/>
    <w:rsid w:val="00533D89"/>
    <w:rsid w:val="00534FA0"/>
    <w:rsid w:val="00552922"/>
    <w:rsid w:val="005625F1"/>
    <w:rsid w:val="00574954"/>
    <w:rsid w:val="0057519E"/>
    <w:rsid w:val="00590207"/>
    <w:rsid w:val="005A0A48"/>
    <w:rsid w:val="005B23B2"/>
    <w:rsid w:val="005D754A"/>
    <w:rsid w:val="005E14DD"/>
    <w:rsid w:val="005F73C4"/>
    <w:rsid w:val="00604E04"/>
    <w:rsid w:val="00651FFA"/>
    <w:rsid w:val="00652324"/>
    <w:rsid w:val="00677AE7"/>
    <w:rsid w:val="006A2ACA"/>
    <w:rsid w:val="006A5AC2"/>
    <w:rsid w:val="006E1307"/>
    <w:rsid w:val="006F768F"/>
    <w:rsid w:val="00700D69"/>
    <w:rsid w:val="00725A13"/>
    <w:rsid w:val="007332F2"/>
    <w:rsid w:val="007439BC"/>
    <w:rsid w:val="00745866"/>
    <w:rsid w:val="007626C2"/>
    <w:rsid w:val="00795F27"/>
    <w:rsid w:val="00797F68"/>
    <w:rsid w:val="007A0040"/>
    <w:rsid w:val="007C5D55"/>
    <w:rsid w:val="008121A5"/>
    <w:rsid w:val="00821B44"/>
    <w:rsid w:val="0086261E"/>
    <w:rsid w:val="00893FA4"/>
    <w:rsid w:val="008F454F"/>
    <w:rsid w:val="00902FA6"/>
    <w:rsid w:val="00916AF9"/>
    <w:rsid w:val="00936F35"/>
    <w:rsid w:val="00957B6F"/>
    <w:rsid w:val="00957F2F"/>
    <w:rsid w:val="009646D9"/>
    <w:rsid w:val="00971A30"/>
    <w:rsid w:val="00986A44"/>
    <w:rsid w:val="00996CBF"/>
    <w:rsid w:val="009A63AC"/>
    <w:rsid w:val="009A66F7"/>
    <w:rsid w:val="009C0EC8"/>
    <w:rsid w:val="009D2D13"/>
    <w:rsid w:val="009D3577"/>
    <w:rsid w:val="009D55F2"/>
    <w:rsid w:val="009F6F4C"/>
    <w:rsid w:val="00A50D37"/>
    <w:rsid w:val="00A749B7"/>
    <w:rsid w:val="00AA0290"/>
    <w:rsid w:val="00B41B68"/>
    <w:rsid w:val="00B50DAC"/>
    <w:rsid w:val="00B63D21"/>
    <w:rsid w:val="00B661F4"/>
    <w:rsid w:val="00B90B24"/>
    <w:rsid w:val="00BD034A"/>
    <w:rsid w:val="00C06C34"/>
    <w:rsid w:val="00C0783B"/>
    <w:rsid w:val="00C10641"/>
    <w:rsid w:val="00C34EE6"/>
    <w:rsid w:val="00C43D9B"/>
    <w:rsid w:val="00C54A14"/>
    <w:rsid w:val="00C8127D"/>
    <w:rsid w:val="00CB1FE1"/>
    <w:rsid w:val="00CD7097"/>
    <w:rsid w:val="00D42908"/>
    <w:rsid w:val="00D66165"/>
    <w:rsid w:val="00D84557"/>
    <w:rsid w:val="00DA661B"/>
    <w:rsid w:val="00DB4E53"/>
    <w:rsid w:val="00DC2331"/>
    <w:rsid w:val="00DC471F"/>
    <w:rsid w:val="00DD733D"/>
    <w:rsid w:val="00DF3BE1"/>
    <w:rsid w:val="00E042C1"/>
    <w:rsid w:val="00E04AE4"/>
    <w:rsid w:val="00E14B47"/>
    <w:rsid w:val="00E23AD4"/>
    <w:rsid w:val="00E26D38"/>
    <w:rsid w:val="00E308C4"/>
    <w:rsid w:val="00E6288F"/>
    <w:rsid w:val="00E72215"/>
    <w:rsid w:val="00E73B0E"/>
    <w:rsid w:val="00EA4B95"/>
    <w:rsid w:val="00EC41A1"/>
    <w:rsid w:val="00EC6C24"/>
    <w:rsid w:val="00EC6DE9"/>
    <w:rsid w:val="00EE5A0B"/>
    <w:rsid w:val="00F14389"/>
    <w:rsid w:val="00F751CB"/>
    <w:rsid w:val="00F91D27"/>
    <w:rsid w:val="00FB0696"/>
    <w:rsid w:val="00FB3E8E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ED697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A06FB-B505-47D5-9B89-4D5AC0D84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2575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Ільтьо Євгенія Сергіївна</cp:lastModifiedBy>
  <cp:revision>26</cp:revision>
  <cp:lastPrinted>2020-02-13T09:56:00Z</cp:lastPrinted>
  <dcterms:created xsi:type="dcterms:W3CDTF">2020-02-12T11:54:00Z</dcterms:created>
  <dcterms:modified xsi:type="dcterms:W3CDTF">2020-02-13T10:37:00Z</dcterms:modified>
</cp:coreProperties>
</file>