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64C" w:rsidRDefault="0084364C" w:rsidP="0084364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84364C" w:rsidRDefault="0084364C" w:rsidP="0084364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4364C" w:rsidRPr="007044EB" w:rsidRDefault="0084364C" w:rsidP="0084364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4364C" w:rsidRPr="00390897" w:rsidRDefault="0084364C" w:rsidP="008436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 xml:space="preserve">до проекту </w:t>
      </w:r>
      <w:bookmarkStart w:id="1" w:name="n3"/>
      <w:bookmarkEnd w:id="1"/>
      <w:r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Pr="00390897">
        <w:rPr>
          <w:rFonts w:ascii="Times New Roman" w:hAnsi="Times New Roman"/>
          <w:b/>
          <w:sz w:val="28"/>
          <w:szCs w:val="28"/>
          <w:lang w:val="uk-UA"/>
        </w:rPr>
        <w:t xml:space="preserve">Про Заяву Верховної Ради України </w:t>
      </w:r>
    </w:p>
    <w:p w:rsidR="0084364C" w:rsidRDefault="0084364C" w:rsidP="008436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390897">
        <w:rPr>
          <w:rFonts w:ascii="Times New Roman" w:hAnsi="Times New Roman"/>
          <w:b/>
          <w:sz w:val="28"/>
          <w:szCs w:val="28"/>
          <w:lang w:val="uk-UA"/>
        </w:rPr>
        <w:t xml:space="preserve">«Щодо </w:t>
      </w:r>
      <w:r w:rsidR="00DE6F25">
        <w:rPr>
          <w:rFonts w:ascii="Times New Roman" w:hAnsi="Times New Roman"/>
          <w:b/>
          <w:sz w:val="28"/>
          <w:szCs w:val="28"/>
          <w:lang w:val="uk-UA"/>
        </w:rPr>
        <w:t>участі Постійної делегації Верховної Ради України в роботі Парламентської Асамблеї Ради Європи у 2020 році»</w:t>
      </w:r>
    </w:p>
    <w:p w:rsidR="0084364C" w:rsidRDefault="0084364C" w:rsidP="008436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84364C" w:rsidRDefault="0084364C" w:rsidP="008436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84364C" w:rsidRDefault="0084364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7C7E55" w:rsidRDefault="001E567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E567C">
        <w:rPr>
          <w:rFonts w:ascii="Times New Roman" w:hAnsi="Times New Roman"/>
          <w:bCs/>
          <w:sz w:val="28"/>
          <w:szCs w:val="28"/>
          <w:lang w:val="uk-UA"/>
        </w:rPr>
        <w:t xml:space="preserve">26 червня 2019 року більшість Парламентської асамблеї Ради Європи ухвалила резолюцію, наслідком якої стало повернення делегації Російської Федерації до ПАРЄ. Це відбулося без виконання вимог, що містяться у низці резолюцій ПАРЄ щодо України, які стали підставою для запровадження і продовження санкцій проти Росії. </w:t>
      </w:r>
    </w:p>
    <w:p w:rsidR="007C7E55" w:rsidRDefault="001E567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E567C">
        <w:rPr>
          <w:rFonts w:ascii="Times New Roman" w:hAnsi="Times New Roman"/>
          <w:bCs/>
          <w:sz w:val="28"/>
          <w:szCs w:val="28"/>
          <w:lang w:val="uk-UA"/>
        </w:rPr>
        <w:t xml:space="preserve">З моменту безумовного повернення делегації РФ до ПАРЄ ситуація з правами людини та демократією в Росії, а також на окупованих нею територіях, продовжує погіршуватися. </w:t>
      </w:r>
    </w:p>
    <w:p w:rsidR="007C7E55" w:rsidRDefault="001E567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E567C">
        <w:rPr>
          <w:rFonts w:ascii="Times New Roman" w:hAnsi="Times New Roman"/>
          <w:bCs/>
          <w:sz w:val="28"/>
          <w:szCs w:val="28"/>
          <w:lang w:val="uk-UA"/>
        </w:rPr>
        <w:t xml:space="preserve">Після повернення делегації РФ до ПАРЄ делегацією Верховної Ради України у ПАРЄ проведено консультації з партнерами по Асамблеї та формування групи країн-однодумців, відданих пошуку спільних підходів і рішень для подолання кризових явищ в ПАРЄ, захисту основоположних цілей Статуту Ради Європи та збереження провідної ролі цієї Організації як авторитетного джерела правових стандартів, спільних для всіх без винятку її держав-членів, у сфері демократії, прав людини, верховенства права та соціальної єдності. </w:t>
      </w:r>
    </w:p>
    <w:p w:rsidR="007C7E55" w:rsidRDefault="001E567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E567C">
        <w:rPr>
          <w:rFonts w:ascii="Times New Roman" w:hAnsi="Times New Roman"/>
          <w:bCs/>
          <w:sz w:val="28"/>
          <w:szCs w:val="28"/>
          <w:lang w:val="uk-UA"/>
        </w:rPr>
        <w:t xml:space="preserve">Сьогодні Україна </w:t>
      </w:r>
      <w:r w:rsidR="007C7E55">
        <w:rPr>
          <w:rFonts w:ascii="Times New Roman" w:hAnsi="Times New Roman"/>
          <w:bCs/>
          <w:sz w:val="28"/>
          <w:szCs w:val="28"/>
          <w:lang w:val="uk-UA"/>
        </w:rPr>
        <w:t xml:space="preserve">знаходиться </w:t>
      </w:r>
      <w:r w:rsidRPr="001E567C">
        <w:rPr>
          <w:rFonts w:ascii="Times New Roman" w:hAnsi="Times New Roman"/>
          <w:bCs/>
          <w:sz w:val="28"/>
          <w:szCs w:val="28"/>
          <w:lang w:val="uk-UA"/>
        </w:rPr>
        <w:t xml:space="preserve">у складних умовах, опираючись російській агресії. </w:t>
      </w:r>
    </w:p>
    <w:p w:rsidR="007C7E55" w:rsidRDefault="001E567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E567C">
        <w:rPr>
          <w:rFonts w:ascii="Times New Roman" w:hAnsi="Times New Roman"/>
          <w:bCs/>
          <w:sz w:val="28"/>
          <w:szCs w:val="28"/>
          <w:lang w:val="uk-UA"/>
        </w:rPr>
        <w:t xml:space="preserve">Разом з тим, Україна сумлінно дотримується взятих зобов’язань перед Радою Європи. Саме тому, робота Делегації України в щорічній сесії ПАРЄ 2020 року є дуже необхідною для сприяння виконанню Україною своїх зобов'язань як повноправного члена Ради Європи, а також активної участі у вдосконаленні існуючих та створенні нових правозахисних стандартів Ради Європи. </w:t>
      </w:r>
    </w:p>
    <w:p w:rsidR="007C7E55" w:rsidRDefault="001E567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E567C">
        <w:rPr>
          <w:rFonts w:ascii="Times New Roman" w:hAnsi="Times New Roman"/>
          <w:bCs/>
          <w:sz w:val="28"/>
          <w:szCs w:val="28"/>
          <w:lang w:val="uk-UA"/>
        </w:rPr>
        <w:t xml:space="preserve">Метою участі Делегації України в роботі ПАРЄ є недопущення збереження існуючої ситуації в Європі, яка склалася у результаті агресивної зовнішньої політики Російської Федерації, доведення об’єктивної інформації про протиправні діяння РФ на окупованих територіях нашої держави та зусилля України для припинення збройної агресії з боку країни-члена РЄ і подолання її наслідків, а також недопущення використання трибуни ПАРЄ для поширення неправдивих наративів про ситуацію в Україні. </w:t>
      </w:r>
    </w:p>
    <w:p w:rsidR="00C70D61" w:rsidRDefault="001E567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E567C">
        <w:rPr>
          <w:rFonts w:ascii="Times New Roman" w:hAnsi="Times New Roman"/>
          <w:bCs/>
          <w:sz w:val="28"/>
          <w:szCs w:val="28"/>
          <w:lang w:val="uk-UA"/>
        </w:rPr>
        <w:t>Рішення про участь делегації України в роботі ПАРЄ у 2020 році відповідає національним інтересам та євроатлантичному курсу України.</w:t>
      </w:r>
      <w:r w:rsidR="0084364C" w:rsidRPr="00C70D6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84364C" w:rsidRPr="009A74CC" w:rsidRDefault="0084364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lastRenderedPageBreak/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</w:p>
    <w:p w:rsidR="0084364C" w:rsidRDefault="0084364C" w:rsidP="0084364C">
      <w:pPr>
        <w:pStyle w:val="HTML"/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Pr="00B860CB">
        <w:rPr>
          <w:rFonts w:ascii="Times New Roman" w:hAnsi="Times New Roman"/>
          <w:sz w:val="28"/>
          <w:szCs w:val="28"/>
          <w:lang w:val="uk-UA"/>
        </w:rPr>
        <w:t>с</w:t>
      </w:r>
      <w:r>
        <w:rPr>
          <w:rFonts w:ascii="Times New Roman" w:hAnsi="Times New Roman"/>
          <w:sz w:val="28"/>
          <w:szCs w:val="28"/>
          <w:lang w:val="uk-UA"/>
        </w:rPr>
        <w:t>хвалення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0897">
        <w:rPr>
          <w:rFonts w:ascii="Times New Roman" w:hAnsi="Times New Roman"/>
          <w:sz w:val="28"/>
          <w:szCs w:val="28"/>
          <w:lang w:val="uk-UA"/>
        </w:rPr>
        <w:t>заяв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390897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«Щодо </w:t>
      </w:r>
      <w:r w:rsidR="00DE6F25">
        <w:rPr>
          <w:rFonts w:ascii="Times New Roman" w:hAnsi="Times New Roman"/>
          <w:sz w:val="28"/>
          <w:szCs w:val="28"/>
          <w:lang w:val="uk-UA"/>
        </w:rPr>
        <w:t>участі Постійної делегації Верховної Ради України в роботі Парламентської Асамблеї Ради Європи у 2020 році»</w:t>
      </w:r>
      <w:r w:rsidR="00C13A42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4364C" w:rsidRPr="009A74CC" w:rsidRDefault="0084364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84364C" w:rsidRDefault="0084364C" w:rsidP="0084364C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Pr="00390897">
        <w:rPr>
          <w:rFonts w:ascii="Times New Roman" w:hAnsi="Times New Roman"/>
          <w:sz w:val="28"/>
          <w:szCs w:val="28"/>
          <w:lang w:val="uk-UA"/>
        </w:rPr>
        <w:t>схвал</w:t>
      </w:r>
      <w:r>
        <w:rPr>
          <w:rFonts w:ascii="Times New Roman" w:hAnsi="Times New Roman"/>
          <w:sz w:val="28"/>
          <w:szCs w:val="28"/>
          <w:lang w:val="uk-UA"/>
        </w:rPr>
        <w:t>ити</w:t>
      </w:r>
      <w:r w:rsidRPr="00390897">
        <w:rPr>
          <w:rFonts w:ascii="Times New Roman" w:hAnsi="Times New Roman"/>
          <w:sz w:val="28"/>
          <w:szCs w:val="28"/>
          <w:lang w:val="uk-UA"/>
        </w:rPr>
        <w:t xml:space="preserve"> заяв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390897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«Щодо </w:t>
      </w:r>
      <w:r w:rsidR="00C13A42">
        <w:rPr>
          <w:rFonts w:ascii="Times New Roman" w:hAnsi="Times New Roman"/>
          <w:sz w:val="28"/>
          <w:szCs w:val="28"/>
          <w:lang w:val="uk-UA"/>
        </w:rPr>
        <w:t>участі Постійної делегації Верховної Ради України в роботі Парламентської Асамблеї Ради Європи у 2020 році</w:t>
      </w:r>
      <w:r w:rsidRPr="00390897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C13A42" w:rsidRPr="009A74CC" w:rsidRDefault="00C13A42" w:rsidP="00C13A42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C13A42" w:rsidRDefault="00C13A42" w:rsidP="00C13A42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C13A42" w:rsidRPr="009A74CC" w:rsidRDefault="00C13A42" w:rsidP="00C13A42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C13A42" w:rsidRPr="009A74CC" w:rsidRDefault="00C13A42" w:rsidP="00C13A42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C13A42" w:rsidRPr="00EC43CF" w:rsidRDefault="00C13A42" w:rsidP="00C13A4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C13A42" w:rsidRDefault="00C13A42" w:rsidP="00C13A42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Pr="00390897">
        <w:rPr>
          <w:rFonts w:ascii="Times New Roman" w:hAnsi="Times New Roman"/>
          <w:bCs/>
          <w:sz w:val="28"/>
          <w:szCs w:val="28"/>
          <w:lang w:val="uk-UA"/>
        </w:rPr>
        <w:t>схвалити заяву Верховної Ради України «</w:t>
      </w:r>
      <w:r w:rsidRPr="00390897">
        <w:rPr>
          <w:rFonts w:ascii="Times New Roman" w:hAnsi="Times New Roman"/>
          <w:sz w:val="28"/>
          <w:szCs w:val="28"/>
          <w:lang w:val="uk-UA"/>
        </w:rPr>
        <w:t xml:space="preserve">Щодо </w:t>
      </w:r>
      <w:r>
        <w:rPr>
          <w:rFonts w:ascii="Times New Roman" w:hAnsi="Times New Roman"/>
          <w:sz w:val="28"/>
          <w:szCs w:val="28"/>
          <w:lang w:val="uk-UA"/>
        </w:rPr>
        <w:t>участі Постійної делегації Верховної Ради України в роботі Парламентської Асамблеї Ради Європи у 2020 році</w:t>
      </w:r>
      <w:r w:rsidRPr="00390897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C13A42" w:rsidRDefault="00C13A42" w:rsidP="00C13A42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C13A42" w:rsidRPr="00C13A42" w:rsidRDefault="00C13A42" w:rsidP="00C13A42">
      <w:pPr>
        <w:jc w:val="both"/>
        <w:rPr>
          <w:rFonts w:ascii="Times New Roman" w:hAnsi="Times New Roman"/>
          <w:lang w:val="uk-UA"/>
        </w:rPr>
      </w:pPr>
      <w:r w:rsidRPr="00C13A42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</w:t>
      </w:r>
      <w:r w:rsidRPr="00C13A42">
        <w:rPr>
          <w:rFonts w:ascii="Times New Roman" w:hAnsi="Times New Roman"/>
          <w:b/>
          <w:sz w:val="28"/>
          <w:szCs w:val="28"/>
          <w:lang w:val="uk-UA"/>
        </w:rPr>
        <w:tab/>
      </w:r>
      <w:r w:rsidRPr="00C13A42">
        <w:rPr>
          <w:rFonts w:ascii="Times New Roman" w:hAnsi="Times New Roman"/>
          <w:b/>
          <w:sz w:val="28"/>
          <w:szCs w:val="28"/>
          <w:lang w:val="uk-UA"/>
        </w:rPr>
        <w:tab/>
      </w:r>
      <w:r w:rsidRPr="00C13A42">
        <w:rPr>
          <w:rFonts w:ascii="Times New Roman" w:hAnsi="Times New Roman"/>
          <w:b/>
          <w:sz w:val="28"/>
          <w:szCs w:val="28"/>
          <w:lang w:val="uk-UA"/>
        </w:rPr>
        <w:tab/>
      </w:r>
      <w:r w:rsidRPr="00C13A42">
        <w:rPr>
          <w:rFonts w:ascii="Times New Roman" w:hAnsi="Times New Roman"/>
          <w:b/>
          <w:sz w:val="28"/>
          <w:szCs w:val="28"/>
          <w:lang w:val="uk-UA"/>
        </w:rPr>
        <w:tab/>
      </w:r>
      <w:r w:rsidRPr="00C13A42">
        <w:rPr>
          <w:rFonts w:ascii="Times New Roman" w:hAnsi="Times New Roman"/>
          <w:b/>
          <w:sz w:val="28"/>
          <w:szCs w:val="28"/>
          <w:lang w:val="uk-UA"/>
        </w:rPr>
        <w:tab/>
      </w:r>
      <w:r w:rsidRPr="00C13A42">
        <w:rPr>
          <w:rFonts w:ascii="Times New Roman" w:hAnsi="Times New Roman"/>
          <w:b/>
          <w:sz w:val="28"/>
          <w:szCs w:val="28"/>
          <w:lang w:val="uk-UA"/>
        </w:rPr>
        <w:tab/>
      </w:r>
      <w:r w:rsidRPr="00C13A42">
        <w:rPr>
          <w:rFonts w:ascii="Times New Roman" w:hAnsi="Times New Roman"/>
          <w:b/>
          <w:sz w:val="28"/>
          <w:szCs w:val="28"/>
          <w:lang w:val="uk-UA"/>
        </w:rPr>
        <w:tab/>
        <w:t>Є. ЯСЬКО</w:t>
      </w:r>
    </w:p>
    <w:p w:rsidR="00445DDB" w:rsidRPr="0084364C" w:rsidRDefault="00445DDB">
      <w:pPr>
        <w:rPr>
          <w:lang w:val="uk-UA"/>
        </w:rPr>
      </w:pPr>
    </w:p>
    <w:sectPr w:rsidR="00445DDB" w:rsidRPr="00843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64C"/>
    <w:rsid w:val="001E567C"/>
    <w:rsid w:val="00445DDB"/>
    <w:rsid w:val="007C7E55"/>
    <w:rsid w:val="0084364C"/>
    <w:rsid w:val="009E6225"/>
    <w:rsid w:val="00A77F81"/>
    <w:rsid w:val="00A9030B"/>
    <w:rsid w:val="00C13A42"/>
    <w:rsid w:val="00C70D61"/>
    <w:rsid w:val="00DE6F25"/>
    <w:rsid w:val="00EA0EC2"/>
    <w:rsid w:val="00F3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1F08C6-55AB-4118-A087-F7546813E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64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436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84364C"/>
    <w:rPr>
      <w:rFonts w:ascii="Courier New" w:eastAsia="Times New Roman" w:hAnsi="Courier New" w:cs="Courier New"/>
      <w:color w:val="000000"/>
      <w:sz w:val="21"/>
      <w:szCs w:val="21"/>
      <w:lang w:eastAsia="ru-RU"/>
    </w:rPr>
  </w:style>
  <w:style w:type="paragraph" w:customStyle="1" w:styleId="a3">
    <w:name w:val="Нормальний текст"/>
    <w:basedOn w:val="a"/>
    <w:uiPriority w:val="99"/>
    <w:rsid w:val="00C13A42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customStyle="1" w:styleId="a4">
    <w:name w:val="Типовий"/>
    <w:rsid w:val="00A9030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2108</Words>
  <Characters>1203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Viktoriia Grygorieva</dc:creator>
  <cp:keywords/>
  <dc:description/>
  <cp:lastModifiedBy>Павлюк Павло Петрович</cp:lastModifiedBy>
  <cp:revision>2</cp:revision>
  <dcterms:created xsi:type="dcterms:W3CDTF">2020-01-13T08:29:00Z</dcterms:created>
  <dcterms:modified xsi:type="dcterms:W3CDTF">2020-01-13T08:29:00Z</dcterms:modified>
</cp:coreProperties>
</file>