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ADA" w:rsidRDefault="00457B04">
      <w:pPr>
        <w:widowControl w:val="0"/>
        <w:pBdr>
          <w:top w:val="nil"/>
          <w:left w:val="nil"/>
          <w:bottom w:val="nil"/>
          <w:right w:val="nil"/>
          <w:between w:val="nil"/>
        </w:pBdr>
        <w:ind w:right="-31"/>
        <w:jc w:val="center"/>
        <w:rPr>
          <w:b/>
          <w:sz w:val="28"/>
          <w:szCs w:val="28"/>
        </w:rPr>
      </w:pPr>
      <w:bookmarkStart w:id="0" w:name="gjdgxs" w:colFirst="0" w:colLast="0"/>
      <w:bookmarkEnd w:id="0"/>
      <w:r>
        <w:rPr>
          <w:b/>
          <w:sz w:val="28"/>
          <w:szCs w:val="28"/>
        </w:rPr>
        <w:t>ПОРІВНЯЛЬНА ТАБЛИЦЯ</w:t>
      </w:r>
      <w:r>
        <w:rPr>
          <w:b/>
          <w:sz w:val="28"/>
          <w:szCs w:val="28"/>
        </w:rPr>
        <w:br/>
        <w:t>до проекту Закону України «Про внесення змін до статті 19 Закону України «Про Державну прикордонну службу України» щодо здійснення процедур прикордонного контролю</w:t>
      </w:r>
      <w:r w:rsidR="00E81AC4">
        <w:rPr>
          <w:b/>
          <w:sz w:val="28"/>
          <w:szCs w:val="28"/>
        </w:rPr>
        <w:t>»</w:t>
      </w:r>
      <w:bookmarkStart w:id="1" w:name="_GoBack"/>
      <w:bookmarkEnd w:id="1"/>
    </w:p>
    <w:p w:rsidR="00B74ADA" w:rsidRDefault="00B74ADA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</w:rPr>
      </w:pPr>
    </w:p>
    <w:tbl>
      <w:tblPr>
        <w:tblStyle w:val="a5"/>
        <w:tblW w:w="14786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393"/>
        <w:gridCol w:w="7393"/>
      </w:tblGrid>
      <w:tr w:rsidR="00B74ADA">
        <w:tc>
          <w:tcPr>
            <w:tcW w:w="73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ADA" w:rsidRDefault="00457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Зміст (положення) законодавчого акту України </w:t>
            </w:r>
          </w:p>
        </w:tc>
        <w:tc>
          <w:tcPr>
            <w:tcW w:w="73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ADA" w:rsidRDefault="00457B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Зміст (положення) законодавчого акту України з урахуванням запропонованих змін</w:t>
            </w:r>
          </w:p>
        </w:tc>
      </w:tr>
      <w:tr w:rsidR="00B74ADA">
        <w:tc>
          <w:tcPr>
            <w:tcW w:w="1478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ADA" w:rsidRDefault="00457B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Закон України «Про Державну прикордонну службу України»</w:t>
            </w:r>
          </w:p>
        </w:tc>
      </w:tr>
      <w:tr w:rsidR="00B74ADA">
        <w:tc>
          <w:tcPr>
            <w:tcW w:w="73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ADA" w:rsidRDefault="00457B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89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Стаття 19. Обов'язки Державної прикордонної служби України</w:t>
            </w:r>
          </w:p>
          <w:p w:rsidR="00B74ADA" w:rsidRDefault="00457B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8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Державну прикордонну службу України відповідно до визначених законом завдань покладаються:</w:t>
            </w:r>
          </w:p>
          <w:p w:rsidR="00B74ADA" w:rsidRDefault="00457B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9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B74ADA" w:rsidRDefault="00457B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8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6) здійснення прикордонного контролю і пропуску в установленому порядку осіб, транспортних засобів, вантажів в разі наявності належно оформлених документів післ</w:t>
            </w:r>
            <w:r>
              <w:rPr>
                <w:sz w:val="28"/>
                <w:szCs w:val="28"/>
              </w:rPr>
              <w:t xml:space="preserve">я проходження ними митного та за потреби інших видів контролю, а також реєстрація іноземців та осіб без громадянства, які в установленому порядку прибувають в Україну, та їх паспортних документів у пунктах пропуску через державний кордон </w:t>
            </w:r>
            <w:r>
              <w:rPr>
                <w:b/>
                <w:sz w:val="28"/>
                <w:szCs w:val="28"/>
              </w:rPr>
              <w:t>та</w:t>
            </w:r>
            <w:r>
              <w:rPr>
                <w:sz w:val="28"/>
                <w:szCs w:val="28"/>
              </w:rPr>
              <w:t xml:space="preserve"> у контрольних п</w:t>
            </w:r>
            <w:r>
              <w:rPr>
                <w:sz w:val="28"/>
                <w:szCs w:val="28"/>
              </w:rPr>
              <w:t xml:space="preserve">унктах в’їзду - виїзду, а також здійснення фіксації біометричних даних іноземців та осіб без громадянства </w:t>
            </w:r>
            <w:r>
              <w:rPr>
                <w:b/>
                <w:sz w:val="28"/>
                <w:szCs w:val="28"/>
              </w:rPr>
              <w:t>під час здійснення прикордонного контролю</w:t>
            </w:r>
            <w:r>
              <w:rPr>
                <w:sz w:val="28"/>
                <w:szCs w:val="28"/>
              </w:rPr>
              <w:t xml:space="preserve"> в пунктах пропуску через державний кордон та у контрольних пунктах в’їзду - виїзду;</w:t>
            </w:r>
          </w:p>
          <w:p w:rsidR="00B74ADA" w:rsidRDefault="00B74A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3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ADA" w:rsidRDefault="00457B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89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Стаття 19. Обов'язки Де</w:t>
            </w:r>
            <w:r>
              <w:rPr>
                <w:b/>
                <w:color w:val="000000"/>
                <w:sz w:val="28"/>
                <w:szCs w:val="28"/>
              </w:rPr>
              <w:t>ржавної прикордонної служби України</w:t>
            </w:r>
          </w:p>
          <w:p w:rsidR="00B74ADA" w:rsidRDefault="00457B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8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Державну прикордонну службу України відповідно до визначених законом завдань покладаються:</w:t>
            </w:r>
          </w:p>
          <w:p w:rsidR="00B74ADA" w:rsidRDefault="00457B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9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B74ADA" w:rsidRDefault="00457B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6) здійснення прикордонного контролю і пропуску в установленому порядку осіб, транспортних засобів, вантажів в разі наявності належно оформлених документів після проходження ними митного та за потреби інших видів контролю, а також реєстрація іноземців та о</w:t>
            </w:r>
            <w:r>
              <w:rPr>
                <w:sz w:val="28"/>
                <w:szCs w:val="28"/>
              </w:rPr>
              <w:t xml:space="preserve">сіб без громадянства, які в установленому порядку прибувають в Україну, та їх паспортних документів у пунктах пропуску через державний кордон, </w:t>
            </w:r>
            <w:r>
              <w:rPr>
                <w:b/>
                <w:sz w:val="28"/>
                <w:szCs w:val="28"/>
              </w:rPr>
              <w:t>здійснення тимчасового прикордонного контролю (окремих процедур прикордонного контролю)</w:t>
            </w:r>
            <w:r>
              <w:rPr>
                <w:sz w:val="28"/>
                <w:szCs w:val="28"/>
              </w:rPr>
              <w:t xml:space="preserve"> у контрольних пунктах в’ї</w:t>
            </w:r>
            <w:r>
              <w:rPr>
                <w:sz w:val="28"/>
                <w:szCs w:val="28"/>
              </w:rPr>
              <w:t>зду - виїзду, а також здійснення фіксації біометричних даних іноземців та осіб без громадянства в пунктах пропуску через державний кордон та у контрольних пунктах в’їзду – виїзду, з</w:t>
            </w:r>
            <w:r>
              <w:rPr>
                <w:b/>
                <w:sz w:val="28"/>
                <w:szCs w:val="28"/>
              </w:rPr>
              <w:t>дійснення в обладнаних системами фіксації біометричних даних пунктах пропус</w:t>
            </w:r>
            <w:r>
              <w:rPr>
                <w:b/>
                <w:sz w:val="28"/>
                <w:szCs w:val="28"/>
              </w:rPr>
              <w:t xml:space="preserve">ку через державний кордон та у контрольних пунктах в’їзду – виїзду фіксації біометричних даних громадян України, які </w:t>
            </w:r>
            <w:r>
              <w:rPr>
                <w:b/>
                <w:sz w:val="28"/>
                <w:szCs w:val="28"/>
              </w:rPr>
              <w:lastRenderedPageBreak/>
              <w:t>виявили намір до проходження прикордонного контролю або тимчасового прикордонного контролю (окремих процедур прикордонного контролю) з вико</w:t>
            </w:r>
            <w:r>
              <w:rPr>
                <w:b/>
                <w:sz w:val="28"/>
                <w:szCs w:val="28"/>
              </w:rPr>
              <w:t>ристанням таких систем для автоматичної обробки даних, або з метою ідентифікації осіб, які проходять тимчасовий прикордонний контроль (окремі процедури прикордонного контролю) в контрольних пунктах в’їзду - виїзду за документами, що підтверджують факт наро</w:t>
            </w:r>
            <w:r>
              <w:rPr>
                <w:b/>
                <w:sz w:val="28"/>
                <w:szCs w:val="28"/>
              </w:rPr>
              <w:t>дження.</w:t>
            </w:r>
          </w:p>
        </w:tc>
      </w:tr>
    </w:tbl>
    <w:p w:rsidR="00B74ADA" w:rsidRDefault="00B74ADA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</w:p>
    <w:p w:rsidR="00B74ADA" w:rsidRDefault="00B74ADA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</w:p>
    <w:p w:rsidR="00B74ADA" w:rsidRDefault="00B74ADA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</w:p>
    <w:p w:rsidR="00B74ADA" w:rsidRDefault="00B74ADA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</w:p>
    <w:p w:rsidR="00B74ADA" w:rsidRDefault="00457B04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Народний депутат України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Р.О.Горбенко</w:t>
      </w:r>
      <w:proofErr w:type="spellEnd"/>
    </w:p>
    <w:p w:rsidR="00B74ADA" w:rsidRDefault="00457B04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B74ADA" w:rsidRDefault="00457B04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sectPr w:rsidR="00B74ADA" w:rsidSect="00E81AC4">
      <w:headerReference w:type="default" r:id="rId7"/>
      <w:footerReference w:type="default" r:id="rId8"/>
      <w:pgSz w:w="16838" w:h="11906" w:orient="landscape"/>
      <w:pgMar w:top="1438" w:right="1134" w:bottom="851" w:left="1134" w:header="851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B04" w:rsidRDefault="00457B04">
      <w:r>
        <w:separator/>
      </w:r>
    </w:p>
  </w:endnote>
  <w:endnote w:type="continuationSeparator" w:id="0">
    <w:p w:rsidR="00457B04" w:rsidRDefault="00457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ADA" w:rsidRDefault="00B74AD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p w:rsidR="00B74ADA" w:rsidRDefault="00B74AD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B04" w:rsidRDefault="00457B04">
      <w:r>
        <w:separator/>
      </w:r>
    </w:p>
  </w:footnote>
  <w:footnote w:type="continuationSeparator" w:id="0">
    <w:p w:rsidR="00457B04" w:rsidRDefault="00457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ADA" w:rsidRDefault="00457B04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E81AC4">
      <w:rPr>
        <w:color w:val="000000"/>
      </w:rPr>
      <w:fldChar w:fldCharType="separate"/>
    </w:r>
    <w:r w:rsidR="00E81AC4">
      <w:rPr>
        <w:noProof/>
        <w:color w:val="000000"/>
      </w:rPr>
      <w:t>2</w:t>
    </w:r>
    <w:r>
      <w:rPr>
        <w:color w:val="000000"/>
      </w:rPr>
      <w:fldChar w:fldCharType="end"/>
    </w:r>
  </w:p>
  <w:p w:rsidR="00B74ADA" w:rsidRDefault="00B74AD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74ADA"/>
    <w:rsid w:val="00457B04"/>
    <w:rsid w:val="00B74ADA"/>
    <w:rsid w:val="00E81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header"/>
    <w:basedOn w:val="a"/>
    <w:link w:val="a7"/>
    <w:uiPriority w:val="99"/>
    <w:unhideWhenUsed/>
    <w:rsid w:val="00E81AC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81AC4"/>
  </w:style>
  <w:style w:type="paragraph" w:styleId="a8">
    <w:name w:val="footer"/>
    <w:basedOn w:val="a"/>
    <w:link w:val="a9"/>
    <w:uiPriority w:val="99"/>
    <w:unhideWhenUsed/>
    <w:rsid w:val="00E81AC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81A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header"/>
    <w:basedOn w:val="a"/>
    <w:link w:val="a7"/>
    <w:uiPriority w:val="99"/>
    <w:unhideWhenUsed/>
    <w:rsid w:val="00E81AC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81AC4"/>
  </w:style>
  <w:style w:type="paragraph" w:styleId="a8">
    <w:name w:val="footer"/>
    <w:basedOn w:val="a"/>
    <w:link w:val="a9"/>
    <w:uiPriority w:val="99"/>
    <w:unhideWhenUsed/>
    <w:rsid w:val="00E81AC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81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1713</Words>
  <Characters>977</Characters>
  <Application>Microsoft Office Word</Application>
  <DocSecurity>0</DocSecurity>
  <Lines>8</Lines>
  <Paragraphs>5</Paragraphs>
  <ScaleCrop>false</ScaleCrop>
  <Company/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Юра</cp:lastModifiedBy>
  <cp:revision>2</cp:revision>
  <dcterms:created xsi:type="dcterms:W3CDTF">2020-01-02T10:37:00Z</dcterms:created>
  <dcterms:modified xsi:type="dcterms:W3CDTF">2020-01-02T10:38:00Z</dcterms:modified>
</cp:coreProperties>
</file>