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166EFE">
        <w:rPr>
          <w:color w:val="000000"/>
          <w:spacing w:val="-2"/>
          <w:sz w:val="21"/>
          <w:szCs w:val="21"/>
          <w:lang w:val="uk-UA"/>
        </w:rPr>
        <w:t xml:space="preserve"> 2729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166EFE">
        <w:rPr>
          <w:color w:val="000000"/>
          <w:spacing w:val="-2"/>
          <w:sz w:val="21"/>
          <w:szCs w:val="21"/>
          <w:lang w:val="uk-UA"/>
        </w:rPr>
        <w:t>14</w:t>
      </w:r>
      <w:r w:rsidRPr="00BF3A41">
        <w:rPr>
          <w:color w:val="000000"/>
          <w:spacing w:val="-2"/>
          <w:sz w:val="21"/>
          <w:szCs w:val="21"/>
        </w:rPr>
        <w:t>.</w:t>
      </w:r>
      <w:r w:rsidRPr="004C7F9F">
        <w:rPr>
          <w:color w:val="000000"/>
          <w:spacing w:val="-2"/>
          <w:sz w:val="21"/>
          <w:szCs w:val="21"/>
        </w:rPr>
        <w:t>0</w:t>
      </w:r>
      <w:r w:rsidR="00166EFE">
        <w:rPr>
          <w:color w:val="000000"/>
          <w:spacing w:val="-2"/>
          <w:sz w:val="21"/>
          <w:szCs w:val="21"/>
          <w:lang w:val="uk-UA"/>
        </w:rPr>
        <w:t>1</w:t>
      </w:r>
      <w:r w:rsidRPr="00BF3A41">
        <w:rPr>
          <w:color w:val="000000"/>
          <w:spacing w:val="-2"/>
          <w:sz w:val="21"/>
          <w:szCs w:val="21"/>
        </w:rPr>
        <w:t>.20</w:t>
      </w:r>
      <w:r w:rsidR="00166EFE">
        <w:rPr>
          <w:color w:val="000000"/>
          <w:spacing w:val="-2"/>
          <w:sz w:val="21"/>
          <w:szCs w:val="21"/>
          <w:lang w:val="uk-UA"/>
        </w:rPr>
        <w:t>20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931CE9" w:rsidRPr="00972F0C" w:rsidRDefault="001D331C" w:rsidP="00931CE9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931CE9" w:rsidRPr="00972F0C">
        <w:rPr>
          <w:b/>
          <w:sz w:val="28"/>
          <w:szCs w:val="28"/>
        </w:rPr>
        <w:t>національної</w:t>
      </w:r>
      <w:proofErr w:type="spellEnd"/>
      <w:r w:rsidR="00931CE9" w:rsidRPr="00972F0C">
        <w:rPr>
          <w:b/>
          <w:sz w:val="28"/>
          <w:szCs w:val="28"/>
        </w:rPr>
        <w:t xml:space="preserve"> </w:t>
      </w:r>
      <w:proofErr w:type="spellStart"/>
      <w:r w:rsidR="00931CE9" w:rsidRPr="00972F0C">
        <w:rPr>
          <w:b/>
          <w:sz w:val="28"/>
          <w:szCs w:val="28"/>
        </w:rPr>
        <w:t>безпеки</w:t>
      </w:r>
      <w:proofErr w:type="spellEnd"/>
      <w:r w:rsidR="00931CE9" w:rsidRPr="00972F0C">
        <w:rPr>
          <w:b/>
          <w:sz w:val="28"/>
          <w:szCs w:val="28"/>
        </w:rPr>
        <w:t xml:space="preserve">, оборони та </w:t>
      </w:r>
      <w:proofErr w:type="spellStart"/>
      <w:r w:rsidR="00931CE9" w:rsidRPr="00972F0C">
        <w:rPr>
          <w:b/>
          <w:sz w:val="28"/>
          <w:szCs w:val="28"/>
        </w:rPr>
        <w:t>розвідки</w:t>
      </w:r>
      <w:proofErr w:type="spellEnd"/>
      <w:r w:rsidR="00931CE9" w:rsidRPr="00972F0C">
        <w:rPr>
          <w:b/>
          <w:sz w:val="28"/>
          <w:szCs w:val="28"/>
        </w:rPr>
        <w:t xml:space="preserve"> 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E55164" w:rsidRPr="00541835" w:rsidRDefault="00E55164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</w:t>
      </w:r>
      <w:bookmarkStart w:id="0" w:name="_GoBack"/>
      <w:bookmarkEnd w:id="0"/>
      <w:r>
        <w:rPr>
          <w:i/>
          <w:sz w:val="22"/>
          <w:szCs w:val="22"/>
          <w:lang w:val="uk-UA"/>
        </w:rPr>
        <w:t xml:space="preserve">а </w:t>
      </w:r>
      <w:r w:rsidRPr="00E55164">
        <w:rPr>
          <w:i/>
          <w:sz w:val="22"/>
          <w:szCs w:val="22"/>
          <w:lang w:val="uk-UA"/>
        </w:rPr>
        <w:t>реєстр. № 2729 від 14.01.2020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887E2F" w:rsidRPr="00887E2F" w:rsidRDefault="000568F1" w:rsidP="00887E2F">
      <w:pPr>
        <w:shd w:val="clear" w:color="auto" w:fill="FFFFFF"/>
        <w:spacing w:line="317" w:lineRule="exact"/>
        <w:ind w:right="10" w:firstLine="710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335266">
        <w:rPr>
          <w:sz w:val="28"/>
          <w:szCs w:val="28"/>
          <w:lang w:val="uk-UA"/>
        </w:rPr>
        <w:t>4 березня</w:t>
      </w:r>
      <w:r w:rsidR="00335266" w:rsidRPr="004F6681">
        <w:rPr>
          <w:bCs/>
          <w:sz w:val="28"/>
          <w:szCs w:val="28"/>
          <w:lang w:val="uk-UA"/>
        </w:rPr>
        <w:t xml:space="preserve"> 20</w:t>
      </w:r>
      <w:r w:rsidR="00335266">
        <w:rPr>
          <w:bCs/>
          <w:sz w:val="28"/>
          <w:szCs w:val="28"/>
          <w:lang w:val="uk-UA"/>
        </w:rPr>
        <w:t>20</w:t>
      </w:r>
      <w:r w:rsidR="00335266" w:rsidRPr="004F6681">
        <w:rPr>
          <w:bCs/>
          <w:sz w:val="28"/>
          <w:szCs w:val="28"/>
          <w:lang w:val="uk-UA"/>
        </w:rPr>
        <w:t xml:space="preserve"> року (протокол №</w:t>
      </w:r>
      <w:r w:rsidR="00335266">
        <w:rPr>
          <w:bCs/>
          <w:sz w:val="28"/>
          <w:szCs w:val="28"/>
          <w:lang w:val="uk-UA"/>
        </w:rPr>
        <w:t xml:space="preserve"> 28</w:t>
      </w:r>
      <w:r w:rsidR="00335266" w:rsidRPr="004F6681">
        <w:rPr>
          <w:bCs/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887E2F" w:rsidRPr="00887E2F">
        <w:rPr>
          <w:sz w:val="28"/>
          <w:szCs w:val="28"/>
          <w:lang w:val="uk-UA"/>
        </w:rPr>
        <w:t xml:space="preserve">внесення змін до статті 19 Закону України "Про Державну прикордонну службу України" щодо здійснення процедур прикордонного контролю (реєстр. № 2729 від 14.01.2020), поданий народним депутатом України </w:t>
      </w:r>
      <w:proofErr w:type="spellStart"/>
      <w:r w:rsidR="00887E2F" w:rsidRPr="00887E2F">
        <w:rPr>
          <w:sz w:val="28"/>
          <w:szCs w:val="28"/>
          <w:lang w:val="uk-UA"/>
        </w:rPr>
        <w:t>Горбенком</w:t>
      </w:r>
      <w:proofErr w:type="spellEnd"/>
      <w:r w:rsidR="00887E2F" w:rsidRPr="00887E2F">
        <w:rPr>
          <w:sz w:val="28"/>
          <w:szCs w:val="28"/>
          <w:lang w:val="uk-UA"/>
        </w:rPr>
        <w:t xml:space="preserve"> Р.О.</w:t>
      </w:r>
    </w:p>
    <w:p w:rsidR="00887E2F" w:rsidRPr="00887E2F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887E2F">
        <w:rPr>
          <w:sz w:val="28"/>
          <w:szCs w:val="28"/>
          <w:lang w:val="uk-UA"/>
        </w:rPr>
        <w:t xml:space="preserve">Положеннями законопроекту передбачено розширити повноваження  Державної прикордонної служби України (далі – </w:t>
      </w:r>
      <w:proofErr w:type="spellStart"/>
      <w:r w:rsidRPr="00887E2F">
        <w:rPr>
          <w:sz w:val="28"/>
          <w:szCs w:val="28"/>
          <w:lang w:val="uk-UA"/>
        </w:rPr>
        <w:t>Держприкордонслужба</w:t>
      </w:r>
      <w:proofErr w:type="spellEnd"/>
      <w:r w:rsidRPr="00887E2F">
        <w:rPr>
          <w:sz w:val="28"/>
          <w:szCs w:val="28"/>
          <w:lang w:val="uk-UA"/>
        </w:rPr>
        <w:t>) в частині проведення фіксації біометричних даних громадян України, які проходять прикордонний контроль в пунктах пропуску через державний кордон та у контрольних пунктах в’їзду-виїзду за документами, що підтверджують факт народження.</w:t>
      </w:r>
    </w:p>
    <w:p w:rsidR="00887E2F" w:rsidRPr="00887E2F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887E2F">
        <w:rPr>
          <w:sz w:val="28"/>
          <w:szCs w:val="28"/>
          <w:lang w:val="uk-UA"/>
        </w:rPr>
        <w:t xml:space="preserve">Прикінцевими та перехідними положеннями законопроекту доручено Кабінету Міністрів України вжити заходів </w:t>
      </w:r>
      <w:r w:rsidR="00C920DD">
        <w:rPr>
          <w:sz w:val="28"/>
          <w:szCs w:val="28"/>
          <w:lang w:val="uk-UA"/>
        </w:rPr>
        <w:t>щодо</w:t>
      </w:r>
      <w:r w:rsidRPr="00887E2F">
        <w:rPr>
          <w:sz w:val="28"/>
          <w:szCs w:val="28"/>
          <w:lang w:val="uk-UA"/>
        </w:rPr>
        <w:t xml:space="preserve"> фінанс</w:t>
      </w:r>
      <w:r w:rsidR="00C920DD">
        <w:rPr>
          <w:sz w:val="28"/>
          <w:szCs w:val="28"/>
          <w:lang w:val="uk-UA"/>
        </w:rPr>
        <w:t>ового</w:t>
      </w:r>
      <w:r w:rsidRPr="00887E2F">
        <w:rPr>
          <w:sz w:val="28"/>
          <w:szCs w:val="28"/>
          <w:lang w:val="uk-UA"/>
        </w:rPr>
        <w:t xml:space="preserve"> </w:t>
      </w:r>
      <w:r w:rsidR="00C920DD" w:rsidRPr="00887E2F">
        <w:rPr>
          <w:sz w:val="28"/>
          <w:szCs w:val="28"/>
          <w:lang w:val="uk-UA"/>
        </w:rPr>
        <w:t xml:space="preserve">забезпечення </w:t>
      </w:r>
      <w:r w:rsidRPr="00887E2F">
        <w:rPr>
          <w:sz w:val="28"/>
          <w:szCs w:val="28"/>
          <w:lang w:val="uk-UA"/>
        </w:rPr>
        <w:t>витрат, пов’язаних із виконанням цього Закону.</w:t>
      </w:r>
    </w:p>
    <w:p w:rsidR="00887E2F" w:rsidRPr="00887E2F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887E2F">
        <w:rPr>
          <w:sz w:val="28"/>
          <w:szCs w:val="28"/>
          <w:lang w:val="uk-UA"/>
        </w:rPr>
        <w:t>Як зазначено автором у пояснювальній записці до законопроекту, реалізація його положень потребуватиме видатків державного бюджету у обсязі 10</w:t>
      </w:r>
      <w:r w:rsidR="00C920DD">
        <w:rPr>
          <w:sz w:val="28"/>
          <w:szCs w:val="28"/>
          <w:lang w:val="uk-UA"/>
        </w:rPr>
        <w:t>7</w:t>
      </w:r>
      <w:r w:rsidRPr="00887E2F">
        <w:rPr>
          <w:sz w:val="28"/>
          <w:szCs w:val="28"/>
          <w:lang w:val="uk-UA"/>
        </w:rPr>
        <w:t xml:space="preserve"> млн гривень та близько 4 місяців для проведення процедури закупівлі, розгортання автоматизованих робочих місць з функцією фіксації біометричних даних у дев’яти контрольних пунктах в’їзду-виїзду. </w:t>
      </w:r>
    </w:p>
    <w:p w:rsidR="00887E2F" w:rsidRPr="00887E2F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887E2F">
        <w:rPr>
          <w:sz w:val="28"/>
          <w:szCs w:val="28"/>
          <w:lang w:val="uk-UA"/>
        </w:rPr>
        <w:t xml:space="preserve">Покриття зазначених додаткових витрат автором пропонується здійснити за рахунок перерозподілу коштів на утримання Міністерства внутрішніх справ, Генеральної прокуратури, Служби безпеки, Міністерства оборони на користь </w:t>
      </w:r>
      <w:proofErr w:type="spellStart"/>
      <w:r w:rsidRPr="00887E2F">
        <w:rPr>
          <w:sz w:val="28"/>
          <w:szCs w:val="28"/>
          <w:lang w:val="uk-UA"/>
        </w:rPr>
        <w:t>Держприкордонслужби</w:t>
      </w:r>
      <w:proofErr w:type="spellEnd"/>
      <w:r w:rsidRPr="00887E2F">
        <w:rPr>
          <w:sz w:val="28"/>
          <w:szCs w:val="28"/>
          <w:lang w:val="uk-UA"/>
        </w:rPr>
        <w:t>, а Кабінету Міністрів України пропонується визначити конкретні обсяги перерозподілу коштів по кожному з відомств або ж використати інші джерела.</w:t>
      </w:r>
    </w:p>
    <w:p w:rsidR="00887E2F" w:rsidRPr="00887E2F" w:rsidRDefault="00C920DD" w:rsidP="00887E2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Проте, </w:t>
      </w:r>
      <w:r w:rsidR="00887E2F" w:rsidRPr="00887E2F">
        <w:rPr>
          <w:sz w:val="28"/>
          <w:szCs w:val="28"/>
          <w:lang w:val="uk-UA"/>
        </w:rPr>
        <w:t xml:space="preserve">до законопроекту не подано </w:t>
      </w:r>
      <w:r>
        <w:rPr>
          <w:sz w:val="28"/>
          <w:szCs w:val="28"/>
          <w:lang w:val="uk-UA"/>
        </w:rPr>
        <w:t xml:space="preserve">належного </w:t>
      </w:r>
      <w:r w:rsidR="00887E2F" w:rsidRPr="00887E2F">
        <w:rPr>
          <w:sz w:val="28"/>
          <w:szCs w:val="28"/>
          <w:lang w:val="uk-UA"/>
        </w:rPr>
        <w:t>фінансово-економічного обґрунтування (у тому числі відповідних розрахунків) та пропозиці</w:t>
      </w:r>
      <w:r>
        <w:rPr>
          <w:sz w:val="28"/>
          <w:szCs w:val="28"/>
          <w:lang w:val="uk-UA"/>
        </w:rPr>
        <w:t>й</w:t>
      </w:r>
      <w:r w:rsidR="00887E2F" w:rsidRPr="00887E2F">
        <w:rPr>
          <w:sz w:val="28"/>
          <w:szCs w:val="28"/>
          <w:lang w:val="uk-UA"/>
        </w:rPr>
        <w:t xml:space="preserve"> про зміни до законодавчих актів України щодо скорочення витрат бюджету та/або джерел </w:t>
      </w:r>
      <w:r w:rsidR="00887E2F" w:rsidRPr="00887E2F">
        <w:rPr>
          <w:sz w:val="28"/>
          <w:szCs w:val="28"/>
          <w:lang w:val="uk-UA"/>
        </w:rPr>
        <w:lastRenderedPageBreak/>
        <w:t>додаткових надходжень до бюджету для досягнення його збалансованості</w:t>
      </w:r>
      <w:r>
        <w:rPr>
          <w:sz w:val="28"/>
          <w:szCs w:val="28"/>
          <w:lang w:val="uk-UA"/>
        </w:rPr>
        <w:t xml:space="preserve"> (зокрема, щодо конкретного обсягу скорочення видатків по кожному органу, запропонованому у пояснювальній записці до законопроекту)</w:t>
      </w:r>
      <w:r w:rsidR="00887E2F" w:rsidRPr="00887E2F">
        <w:rPr>
          <w:sz w:val="28"/>
          <w:szCs w:val="28"/>
          <w:lang w:val="uk-UA"/>
        </w:rPr>
        <w:t>, як це визначено частиною першою статті 27 Бюджетного кодексу України та частиною третьою статті 91 Регламенту Верховної Ради України. На невиконання вказаних вимог наголошено також у експертному висновку Міністерства фінансів України.</w:t>
      </w:r>
    </w:p>
    <w:p w:rsidR="00887E2F" w:rsidRPr="00887E2F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887E2F">
        <w:rPr>
          <w:sz w:val="28"/>
          <w:szCs w:val="28"/>
          <w:lang w:val="uk-UA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887E2F" w:rsidRPr="00887E2F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887E2F">
        <w:rPr>
          <w:sz w:val="28"/>
          <w:szCs w:val="28"/>
          <w:lang w:val="uk-UA"/>
        </w:rPr>
        <w:t xml:space="preserve">За висновком Міністерства фінансів України до цього законопроекту (копія додається) реалізація вищезазначених положень законопроекту впливає на показники державного бюджету та потребуватиме додаткових видатків державного бюджету для </w:t>
      </w:r>
      <w:proofErr w:type="spellStart"/>
      <w:r w:rsidRPr="00887E2F">
        <w:rPr>
          <w:sz w:val="28"/>
          <w:szCs w:val="28"/>
          <w:lang w:val="uk-UA"/>
        </w:rPr>
        <w:t>Держприкордонслужби</w:t>
      </w:r>
      <w:proofErr w:type="spellEnd"/>
      <w:r w:rsidRPr="00887E2F">
        <w:rPr>
          <w:sz w:val="28"/>
          <w:szCs w:val="28"/>
          <w:lang w:val="uk-UA"/>
        </w:rPr>
        <w:t xml:space="preserve"> у 2020 році у сумі 106,9 млн гривень</w:t>
      </w:r>
      <w:r w:rsidR="00C920DD">
        <w:rPr>
          <w:sz w:val="28"/>
          <w:szCs w:val="28"/>
          <w:lang w:val="uk-UA"/>
        </w:rPr>
        <w:t>, які у державному бюджеті на 2020 рік не враховані</w:t>
      </w:r>
      <w:r w:rsidRPr="00887E2F">
        <w:rPr>
          <w:sz w:val="28"/>
          <w:szCs w:val="28"/>
          <w:lang w:val="uk-UA"/>
        </w:rPr>
        <w:t>.</w:t>
      </w:r>
    </w:p>
    <w:p w:rsidR="00957FD4" w:rsidRPr="00FC2813" w:rsidRDefault="00887E2F" w:rsidP="00887E2F">
      <w:pPr>
        <w:ind w:firstLine="708"/>
        <w:jc w:val="both"/>
        <w:rPr>
          <w:bCs/>
          <w:sz w:val="28"/>
          <w:lang w:val="uk-UA"/>
        </w:rPr>
      </w:pPr>
      <w:r w:rsidRPr="00887E2F">
        <w:rPr>
          <w:sz w:val="28"/>
          <w:szCs w:val="28"/>
          <w:lang w:val="uk-UA"/>
        </w:rPr>
        <w:t>Крім того, Міністерство фінансів України пропонує доопрацювати законопроект в частині виключення положення щодо забезпечення Кабінетом Міністрів України фінансування витрат, пов’язаних із виконанням цього Закону, та корегування терміну набрання чинності закону не раніше 2021 року.</w:t>
      </w:r>
    </w:p>
    <w:p w:rsidR="005A2665" w:rsidRDefault="00FD5006" w:rsidP="00887E2F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887E2F" w:rsidRPr="00887E2F">
        <w:rPr>
          <w:sz w:val="28"/>
          <w:szCs w:val="28"/>
          <w:lang w:val="uk-UA"/>
        </w:rPr>
        <w:t xml:space="preserve">внесення змін до статті 19 Закону України "Про Державну прикордонну службу України" щодо здійснення процедур прикордонного контролю (реєстр. № 2729 від 14.01.2020), поданий народним депутатом України </w:t>
      </w:r>
      <w:proofErr w:type="spellStart"/>
      <w:r w:rsidR="00887E2F" w:rsidRPr="00887E2F">
        <w:rPr>
          <w:sz w:val="28"/>
          <w:szCs w:val="28"/>
          <w:lang w:val="uk-UA"/>
        </w:rPr>
        <w:t>Горбенком</w:t>
      </w:r>
      <w:proofErr w:type="spellEnd"/>
      <w:r w:rsidR="00887E2F" w:rsidRPr="00887E2F">
        <w:rPr>
          <w:sz w:val="28"/>
          <w:szCs w:val="28"/>
          <w:lang w:val="uk-UA"/>
        </w:rPr>
        <w:t xml:space="preserve"> Р.О., має вплив на показники бюджету (</w:t>
      </w:r>
      <w:r w:rsidR="001F3123">
        <w:rPr>
          <w:sz w:val="28"/>
          <w:szCs w:val="28"/>
          <w:lang w:val="uk-UA"/>
        </w:rPr>
        <w:t xml:space="preserve">збільшуючи </w:t>
      </w:r>
      <w:r w:rsidR="00887E2F" w:rsidRPr="00887E2F">
        <w:rPr>
          <w:sz w:val="28"/>
          <w:szCs w:val="28"/>
          <w:lang w:val="uk-UA"/>
        </w:rPr>
        <w:t>видатк</w:t>
      </w:r>
      <w:r w:rsidR="001F3123">
        <w:rPr>
          <w:sz w:val="28"/>
          <w:szCs w:val="28"/>
          <w:lang w:val="uk-UA"/>
        </w:rPr>
        <w:t>и</w:t>
      </w:r>
      <w:r w:rsidR="00887E2F" w:rsidRPr="00887E2F">
        <w:rPr>
          <w:sz w:val="28"/>
          <w:szCs w:val="28"/>
          <w:lang w:val="uk-UA"/>
        </w:rPr>
        <w:t xml:space="preserve"> державного бюджету</w:t>
      </w:r>
      <w:r w:rsidR="001F3123">
        <w:rPr>
          <w:sz w:val="28"/>
          <w:szCs w:val="28"/>
          <w:lang w:val="uk-UA"/>
        </w:rPr>
        <w:t xml:space="preserve"> на забезпечення діяльності </w:t>
      </w:r>
      <w:proofErr w:type="spellStart"/>
      <w:r w:rsidR="001F3123" w:rsidRPr="00887E2F">
        <w:rPr>
          <w:sz w:val="28"/>
          <w:szCs w:val="28"/>
          <w:lang w:val="uk-UA"/>
        </w:rPr>
        <w:t>Держприкордонслужби</w:t>
      </w:r>
      <w:proofErr w:type="spellEnd"/>
      <w:r w:rsidR="00887E2F" w:rsidRPr="00887E2F">
        <w:rPr>
          <w:sz w:val="28"/>
          <w:szCs w:val="28"/>
          <w:lang w:val="uk-UA"/>
        </w:rPr>
        <w:t>). У разі прийняття відповідного закону до 15 липня 2020 року він має вводитися в дію не раніше 1 січня 2021</w:t>
      </w:r>
      <w:r w:rsidR="00887E2F">
        <w:rPr>
          <w:sz w:val="28"/>
          <w:szCs w:val="28"/>
          <w:lang w:val="uk-UA"/>
        </w:rPr>
        <w:t> </w:t>
      </w:r>
      <w:r w:rsidR="00887E2F" w:rsidRPr="00887E2F">
        <w:rPr>
          <w:sz w:val="28"/>
          <w:szCs w:val="28"/>
          <w:lang w:val="uk-UA"/>
        </w:rPr>
        <w:t>року, а після 15 липня 2020 року - не раніше 1 січня 2022</w:t>
      </w:r>
      <w:r w:rsidR="001F3123">
        <w:rPr>
          <w:sz w:val="28"/>
          <w:szCs w:val="28"/>
          <w:lang w:val="uk-UA"/>
        </w:rPr>
        <w:t> </w:t>
      </w:r>
      <w:r w:rsidR="00887E2F" w:rsidRPr="00887E2F">
        <w:rPr>
          <w:sz w:val="28"/>
          <w:szCs w:val="28"/>
          <w:lang w:val="uk-UA"/>
        </w:rPr>
        <w:t>року (або 1 січня наступного за цим року залежно від часу прийняття закону).</w:t>
      </w:r>
    </w:p>
    <w:p w:rsidR="00887E2F" w:rsidRDefault="00887E2F" w:rsidP="00887E2F">
      <w:pPr>
        <w:ind w:firstLine="708"/>
        <w:jc w:val="both"/>
        <w:rPr>
          <w:sz w:val="28"/>
          <w:szCs w:val="28"/>
          <w:lang w:val="uk-UA"/>
        </w:rPr>
      </w:pPr>
    </w:p>
    <w:p w:rsidR="001D6DE4" w:rsidRPr="001D6DE4" w:rsidRDefault="001D6DE4" w:rsidP="001D6DE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887E2F"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463D11" w:rsidRPr="00BF3A4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887E2F">
      <w:footerReference w:type="default" r:id="rId6"/>
      <w:pgSz w:w="11906" w:h="16838"/>
      <w:pgMar w:top="1008" w:right="850" w:bottom="1008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3E3" w:rsidRDefault="00CD13E3" w:rsidP="00741D81">
      <w:r>
        <w:separator/>
      </w:r>
    </w:p>
  </w:endnote>
  <w:endnote w:type="continuationSeparator" w:id="0">
    <w:p w:rsidR="00CD13E3" w:rsidRDefault="00CD13E3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164" w:rsidRPr="00E55164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3E3" w:rsidRDefault="00CD13E3" w:rsidP="00741D81">
      <w:r>
        <w:separator/>
      </w:r>
    </w:p>
  </w:footnote>
  <w:footnote w:type="continuationSeparator" w:id="0">
    <w:p w:rsidR="00CD13E3" w:rsidRDefault="00CD13E3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C7DB9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66EFE"/>
    <w:rsid w:val="00192502"/>
    <w:rsid w:val="001B0469"/>
    <w:rsid w:val="001B2954"/>
    <w:rsid w:val="001C5F2E"/>
    <w:rsid w:val="001D331C"/>
    <w:rsid w:val="001D61CD"/>
    <w:rsid w:val="001D6DE4"/>
    <w:rsid w:val="001E506D"/>
    <w:rsid w:val="001F3123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3131D3"/>
    <w:rsid w:val="00332598"/>
    <w:rsid w:val="00335266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463D11"/>
    <w:rsid w:val="004A6E2F"/>
    <w:rsid w:val="004C7F9F"/>
    <w:rsid w:val="004E4BBA"/>
    <w:rsid w:val="0052414B"/>
    <w:rsid w:val="00525E6C"/>
    <w:rsid w:val="00541835"/>
    <w:rsid w:val="0057042F"/>
    <w:rsid w:val="0058212C"/>
    <w:rsid w:val="005A2665"/>
    <w:rsid w:val="005D1B07"/>
    <w:rsid w:val="005D3DF7"/>
    <w:rsid w:val="006045B1"/>
    <w:rsid w:val="00606635"/>
    <w:rsid w:val="00631549"/>
    <w:rsid w:val="006A263D"/>
    <w:rsid w:val="006B07BD"/>
    <w:rsid w:val="006C60C2"/>
    <w:rsid w:val="006E1CD8"/>
    <w:rsid w:val="00706A6D"/>
    <w:rsid w:val="00741D81"/>
    <w:rsid w:val="007816C4"/>
    <w:rsid w:val="00785A78"/>
    <w:rsid w:val="0078779F"/>
    <w:rsid w:val="007A44C2"/>
    <w:rsid w:val="007C5036"/>
    <w:rsid w:val="007E22B7"/>
    <w:rsid w:val="00830557"/>
    <w:rsid w:val="00832B30"/>
    <w:rsid w:val="00864825"/>
    <w:rsid w:val="00884D93"/>
    <w:rsid w:val="0088641E"/>
    <w:rsid w:val="00887E2F"/>
    <w:rsid w:val="008B0FDB"/>
    <w:rsid w:val="008B286B"/>
    <w:rsid w:val="008D7AF4"/>
    <w:rsid w:val="00921F7A"/>
    <w:rsid w:val="00931CE9"/>
    <w:rsid w:val="00932804"/>
    <w:rsid w:val="00935E46"/>
    <w:rsid w:val="00957FD4"/>
    <w:rsid w:val="00972F0C"/>
    <w:rsid w:val="0098650C"/>
    <w:rsid w:val="009D3359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E76F3"/>
    <w:rsid w:val="00AF292E"/>
    <w:rsid w:val="00B43886"/>
    <w:rsid w:val="00B4562E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86D85"/>
    <w:rsid w:val="00C920DD"/>
    <w:rsid w:val="00CB324F"/>
    <w:rsid w:val="00CC2A36"/>
    <w:rsid w:val="00CC74CE"/>
    <w:rsid w:val="00CD13E3"/>
    <w:rsid w:val="00CE0470"/>
    <w:rsid w:val="00D07676"/>
    <w:rsid w:val="00D10D04"/>
    <w:rsid w:val="00D56570"/>
    <w:rsid w:val="00D7137F"/>
    <w:rsid w:val="00DC0AB5"/>
    <w:rsid w:val="00DE769C"/>
    <w:rsid w:val="00E0428A"/>
    <w:rsid w:val="00E12552"/>
    <w:rsid w:val="00E32018"/>
    <w:rsid w:val="00E33518"/>
    <w:rsid w:val="00E55164"/>
    <w:rsid w:val="00E65A11"/>
    <w:rsid w:val="00E95884"/>
    <w:rsid w:val="00ED619A"/>
    <w:rsid w:val="00EE51A1"/>
    <w:rsid w:val="00F07DC7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EF6DB0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2750</Words>
  <Characters>1569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9</cp:revision>
  <cp:lastPrinted>2020-03-05T12:21:00Z</cp:lastPrinted>
  <dcterms:created xsi:type="dcterms:W3CDTF">2020-02-18T10:17:00Z</dcterms:created>
  <dcterms:modified xsi:type="dcterms:W3CDTF">2020-03-10T12:45:00Z</dcterms:modified>
</cp:coreProperties>
</file>